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F0D4C" w:rsidR="002519D8" w:rsidP="0007238A" w:rsidRDefault="002519D8">
      <w:pPr>
        <w:jc w:val="center"/>
        <w:rPr>
          <w:b/>
        </w:rPr>
      </w:pPr>
      <w:bookmarkStart w:name="_GoBack" w:id="0"/>
      <w:bookmarkEnd w:id="0"/>
    </w:p>
    <w:p w:rsidR="00CD49A7" w:rsidP="0007238A" w:rsidRDefault="00CD49A7">
      <w:pPr>
        <w:jc w:val="center"/>
      </w:pPr>
    </w:p>
    <w:p w:rsidRPr="009F0D4C" w:rsidR="008F546A" w:rsidP="0007238A" w:rsidRDefault="008F546A">
      <w:pPr>
        <w:jc w:val="center"/>
      </w:pPr>
    </w:p>
    <w:p w:rsidRPr="009F0D4C" w:rsidR="00CD49A7" w:rsidP="0007238A" w:rsidRDefault="00895D1F">
      <w:pPr>
        <w:jc w:val="center"/>
      </w:pPr>
      <w:r w:rsidRPr="009F0D4C">
        <w:t>GRAND CHAMBER</w:t>
      </w:r>
    </w:p>
    <w:p w:rsidRPr="009F0D4C" w:rsidR="00CD49A7" w:rsidP="0007238A" w:rsidRDefault="00CD49A7">
      <w:pPr>
        <w:jc w:val="center"/>
      </w:pPr>
    </w:p>
    <w:p w:rsidRPr="009F0D4C" w:rsidR="00CD49A7" w:rsidP="0007238A" w:rsidRDefault="00CD49A7">
      <w:pPr>
        <w:jc w:val="center"/>
      </w:pPr>
    </w:p>
    <w:p w:rsidRPr="009F0D4C" w:rsidR="00CD49A7" w:rsidP="0007238A" w:rsidRDefault="00CD49A7">
      <w:pPr>
        <w:jc w:val="center"/>
      </w:pPr>
    </w:p>
    <w:p w:rsidRPr="009F0D4C" w:rsidR="00CD49A7" w:rsidP="0007238A" w:rsidRDefault="00CD49A7">
      <w:pPr>
        <w:jc w:val="center"/>
      </w:pPr>
    </w:p>
    <w:p w:rsidR="00CD49A7" w:rsidP="0007238A" w:rsidRDefault="00CD49A7">
      <w:pPr>
        <w:jc w:val="center"/>
      </w:pPr>
    </w:p>
    <w:p w:rsidRPr="009F0D4C" w:rsidR="008F546A" w:rsidP="0007238A" w:rsidRDefault="008F546A">
      <w:pPr>
        <w:jc w:val="center"/>
      </w:pPr>
    </w:p>
    <w:p w:rsidRPr="009F0D4C" w:rsidR="00CD49A7" w:rsidP="0007238A" w:rsidRDefault="00CD49A7">
      <w:pPr>
        <w:jc w:val="center"/>
      </w:pPr>
    </w:p>
    <w:p w:rsidRPr="009F0D4C" w:rsidR="00CD49A7" w:rsidP="0007238A" w:rsidRDefault="00CD49A7">
      <w:pPr>
        <w:jc w:val="center"/>
        <w:rPr>
          <w:b/>
        </w:rPr>
      </w:pPr>
      <w:r w:rsidRPr="009F0D4C">
        <w:rPr>
          <w:b/>
        </w:rPr>
        <w:t xml:space="preserve">CASE OF </w:t>
      </w:r>
      <w:r w:rsidRPr="009F0D4C" w:rsidR="00895D1F">
        <w:rPr>
          <w:b/>
        </w:rPr>
        <w:t xml:space="preserve">SINDICATUL </w:t>
      </w:r>
      <w:r w:rsidRPr="009F0D4C" w:rsidR="00AA5CF6">
        <w:rPr>
          <w:b/>
        </w:rPr>
        <w:t>“</w:t>
      </w:r>
      <w:r w:rsidRPr="009F0D4C" w:rsidR="00895D1F">
        <w:rPr>
          <w:b/>
        </w:rPr>
        <w:t>PĂSTORUL CEL BUN</w:t>
      </w:r>
      <w:r w:rsidRPr="009F0D4C" w:rsidR="00AA5CF6">
        <w:rPr>
          <w:b/>
        </w:rPr>
        <w:t>”</w:t>
      </w:r>
      <w:r w:rsidRPr="009F0D4C" w:rsidR="00895D1F">
        <w:rPr>
          <w:b/>
        </w:rPr>
        <w:t xml:space="preserve"> v. ROMANIA</w:t>
      </w:r>
    </w:p>
    <w:p w:rsidRPr="009F0D4C" w:rsidR="00CD49A7" w:rsidP="0007238A" w:rsidRDefault="00CD49A7">
      <w:pPr>
        <w:jc w:val="center"/>
      </w:pPr>
    </w:p>
    <w:p w:rsidRPr="009F0D4C" w:rsidR="00CD49A7" w:rsidP="0007238A" w:rsidRDefault="00CD49A7">
      <w:pPr>
        <w:jc w:val="center"/>
        <w:rPr>
          <w:i/>
        </w:rPr>
      </w:pPr>
      <w:r w:rsidRPr="009F0D4C">
        <w:rPr>
          <w:i/>
        </w:rPr>
        <w:t>(</w:t>
      </w:r>
      <w:r w:rsidRPr="009F0D4C" w:rsidR="00895D1F">
        <w:rPr>
          <w:i/>
        </w:rPr>
        <w:t>Application no. 2330/09</w:t>
      </w:r>
      <w:r w:rsidRPr="009F0D4C">
        <w:rPr>
          <w:i/>
        </w:rPr>
        <w:t>)</w:t>
      </w:r>
    </w:p>
    <w:p w:rsidRPr="009F0D4C" w:rsidR="00CD49A7" w:rsidP="0007238A" w:rsidRDefault="00CD49A7">
      <w:pPr>
        <w:jc w:val="center"/>
      </w:pPr>
    </w:p>
    <w:p w:rsidR="00AD5065" w:rsidP="0007238A" w:rsidRDefault="00AD5065">
      <w:pPr>
        <w:jc w:val="center"/>
        <w:rPr>
          <w:szCs w:val="24"/>
        </w:rPr>
      </w:pPr>
    </w:p>
    <w:p w:rsidRPr="009F0D4C" w:rsidR="008F546A" w:rsidP="0007238A" w:rsidRDefault="008F546A">
      <w:pPr>
        <w:jc w:val="center"/>
        <w:rPr>
          <w:szCs w:val="24"/>
        </w:rPr>
      </w:pPr>
    </w:p>
    <w:p w:rsidRPr="009F0D4C" w:rsidR="00AD5065" w:rsidP="00394858" w:rsidRDefault="00AD5065">
      <w:pPr>
        <w:jc w:val="center"/>
        <w:rPr>
          <w:szCs w:val="24"/>
        </w:rPr>
      </w:pPr>
    </w:p>
    <w:p w:rsidR="002519D8" w:rsidP="00394858" w:rsidRDefault="002519D8">
      <w:pPr>
        <w:jc w:val="center"/>
        <w:rPr>
          <w:szCs w:val="24"/>
          <w:u w:val="single"/>
        </w:rPr>
      </w:pPr>
    </w:p>
    <w:p w:rsidR="002519D8" w:rsidP="00394858" w:rsidRDefault="002519D8">
      <w:pPr>
        <w:jc w:val="center"/>
        <w:rPr>
          <w:szCs w:val="24"/>
          <w:u w:val="single"/>
        </w:rPr>
      </w:pPr>
    </w:p>
    <w:p w:rsidR="002519D8" w:rsidP="00394858" w:rsidRDefault="002519D8">
      <w:pPr>
        <w:jc w:val="center"/>
        <w:rPr>
          <w:szCs w:val="24"/>
          <w:u w:val="single"/>
        </w:rPr>
      </w:pPr>
    </w:p>
    <w:p w:rsidRPr="008F546A" w:rsidR="00394858" w:rsidP="00394858" w:rsidRDefault="002519D8">
      <w:pPr>
        <w:jc w:val="center"/>
        <w:rPr>
          <w:szCs w:val="24"/>
        </w:rPr>
      </w:pPr>
      <w:r w:rsidRPr="008F546A">
        <w:rPr>
          <w:szCs w:val="24"/>
        </w:rPr>
        <w:t>JUDGMENT</w:t>
      </w:r>
    </w:p>
    <w:p w:rsidRPr="002519D8" w:rsidR="00762708" w:rsidP="00394858" w:rsidRDefault="00762708">
      <w:pPr>
        <w:jc w:val="center"/>
        <w:rPr>
          <w:szCs w:val="24"/>
        </w:rPr>
      </w:pPr>
    </w:p>
    <w:p w:rsidR="002519D8" w:rsidP="008F546A" w:rsidRDefault="002519D8">
      <w:pPr>
        <w:jc w:val="center"/>
      </w:pPr>
      <w:r>
        <w:t>STRASBOURG</w:t>
      </w:r>
    </w:p>
    <w:p w:rsidR="002519D8" w:rsidP="008F546A" w:rsidRDefault="002519D8">
      <w:pPr>
        <w:jc w:val="center"/>
      </w:pPr>
    </w:p>
    <w:p w:rsidR="002519D8" w:rsidP="008F546A" w:rsidRDefault="00F437B7">
      <w:pPr>
        <w:jc w:val="center"/>
      </w:pPr>
      <w:r>
        <w:t>9 July 2013</w:t>
      </w:r>
    </w:p>
    <w:p w:rsidR="002519D8" w:rsidP="008F546A" w:rsidRDefault="002519D8">
      <w:pPr>
        <w:jc w:val="center"/>
      </w:pPr>
    </w:p>
    <w:p w:rsidR="008F546A" w:rsidP="008F546A" w:rsidRDefault="008F546A">
      <w:pPr>
        <w:jc w:val="center"/>
      </w:pPr>
    </w:p>
    <w:p w:rsidR="002519D8" w:rsidP="008F546A" w:rsidRDefault="002519D8">
      <w:pPr>
        <w:pStyle w:val="FootnoteText"/>
        <w:jc w:val="center"/>
      </w:pPr>
    </w:p>
    <w:p w:rsidR="008F546A" w:rsidP="008F546A" w:rsidRDefault="008F546A">
      <w:pPr>
        <w:pStyle w:val="FootnoteText"/>
        <w:jc w:val="center"/>
      </w:pPr>
    </w:p>
    <w:p w:rsidR="008F546A" w:rsidP="002519D8" w:rsidRDefault="008F546A">
      <w:pPr>
        <w:jc w:val="center"/>
        <w:rPr>
          <w:sz w:val="22"/>
          <w:szCs w:val="22"/>
        </w:rPr>
      </w:pPr>
    </w:p>
    <w:p w:rsidR="002519D8" w:rsidP="00F70BE0" w:rsidRDefault="002519D8">
      <w:pPr>
        <w:pStyle w:val="JuCase"/>
        <w:sectPr w:rsidR="002519D8" w:rsidSect="002519D8">
          <w:headerReference w:type="even" r:id="rId7"/>
          <w:headerReference w:type="default" r:id="rId8"/>
          <w:footnotePr>
            <w:numRestart w:val="eachPage"/>
          </w:footnotePr>
          <w:pgSz w:w="11906" w:h="16838" w:code="9"/>
          <w:pgMar w:top="2274" w:right="2274" w:bottom="2274" w:left="2274" w:header="1701" w:footer="720" w:gutter="0"/>
          <w:pgNumType w:start="1"/>
          <w:cols w:space="720"/>
          <w:docGrid w:linePitch="326"/>
        </w:sectPr>
      </w:pPr>
    </w:p>
    <w:p w:rsidRPr="009F0D4C" w:rsidR="00F70BE0" w:rsidP="00F70BE0" w:rsidRDefault="00CD49A7">
      <w:pPr>
        <w:pStyle w:val="JuCase"/>
        <w:rPr>
          <w:b w:val="0"/>
          <w:bCs/>
        </w:rPr>
      </w:pPr>
      <w:r w:rsidRPr="009F0D4C">
        <w:t>In the case of</w:t>
      </w:r>
      <w:r w:rsidRPr="009F0D4C" w:rsidR="00F70BE0">
        <w:t xml:space="preserve"> </w:t>
      </w:r>
      <w:proofErr w:type="spellStart"/>
      <w:r w:rsidRPr="009F0D4C" w:rsidR="00895D1F">
        <w:t>Sindicatul</w:t>
      </w:r>
      <w:proofErr w:type="spellEnd"/>
      <w:r w:rsidRPr="009F0D4C" w:rsidR="00895D1F">
        <w:t xml:space="preserve"> </w:t>
      </w:r>
      <w:r w:rsidRPr="009F0D4C" w:rsidR="00AA5CF6">
        <w:t>“</w:t>
      </w:r>
      <w:proofErr w:type="spellStart"/>
      <w:r w:rsidRPr="009F0D4C" w:rsidR="00895D1F">
        <w:t>Păstorul</w:t>
      </w:r>
      <w:proofErr w:type="spellEnd"/>
      <w:r w:rsidRPr="009F0D4C" w:rsidR="00895D1F">
        <w:t xml:space="preserve"> </w:t>
      </w:r>
      <w:proofErr w:type="spellStart"/>
      <w:r w:rsidRPr="009F0D4C" w:rsidR="00895D1F">
        <w:t>cel</w:t>
      </w:r>
      <w:proofErr w:type="spellEnd"/>
      <w:r w:rsidRPr="009F0D4C" w:rsidR="00895D1F">
        <w:t xml:space="preserve"> Bun</w:t>
      </w:r>
      <w:r w:rsidRPr="009F0D4C" w:rsidR="00AA5CF6">
        <w:t>”</w:t>
      </w:r>
      <w:r w:rsidRPr="009F0D4C" w:rsidR="00895D1F">
        <w:t xml:space="preserve"> v. Romania</w:t>
      </w:r>
      <w:r w:rsidRPr="009F0D4C" w:rsidR="00F70BE0">
        <w:t>,</w:t>
      </w:r>
    </w:p>
    <w:p w:rsidRPr="009F0D4C" w:rsidR="005803E1" w:rsidP="00322376" w:rsidRDefault="00CD49A7">
      <w:pPr>
        <w:pStyle w:val="JuPara"/>
      </w:pPr>
      <w:r w:rsidRPr="009F0D4C">
        <w:t xml:space="preserve">The European Court of Human Rights, sitting as a </w:t>
      </w:r>
      <w:r w:rsidRPr="009F0D4C" w:rsidR="00895D1F">
        <w:t>Grand Chamber</w:t>
      </w:r>
      <w:r w:rsidRPr="009F0D4C">
        <w:t xml:space="preserve"> </w:t>
      </w:r>
      <w:r w:rsidRPr="009F0D4C" w:rsidR="005803E1">
        <w:t>composed of:</w:t>
      </w:r>
    </w:p>
    <w:p w:rsidRPr="009F0D4C" w:rsidR="00804C95" w:rsidP="0007238A" w:rsidRDefault="00DF7CAA">
      <w:r w:rsidRPr="009F0D4C">
        <w:rPr>
          <w:rStyle w:val="JuJudgesChar"/>
        </w:rPr>
        <w:tab/>
        <w:t xml:space="preserve">Dean </w:t>
      </w:r>
      <w:proofErr w:type="spellStart"/>
      <w:r w:rsidRPr="009F0D4C">
        <w:rPr>
          <w:rStyle w:val="JuJudgesChar"/>
        </w:rPr>
        <w:t>Spielmann</w:t>
      </w:r>
      <w:proofErr w:type="spellEnd"/>
      <w:r w:rsidRPr="009F0D4C">
        <w:rPr>
          <w:rStyle w:val="JuJudgesChar"/>
        </w:rPr>
        <w:t>,</w:t>
      </w:r>
      <w:r w:rsidRPr="009F0D4C">
        <w:rPr>
          <w:rStyle w:val="JuJudgesChar"/>
          <w:i/>
        </w:rPr>
        <w:t xml:space="preserve"> President</w:t>
      </w:r>
      <w:r w:rsidRPr="00322376">
        <w:rPr>
          <w:rStyle w:val="JuJudgesChar"/>
        </w:rPr>
        <w:t>,</w:t>
      </w:r>
      <w:r w:rsidRPr="009F0D4C">
        <w:rPr>
          <w:rStyle w:val="JuJudgesChar"/>
          <w:i/>
        </w:rPr>
        <w:br/>
      </w:r>
      <w:r w:rsidRPr="009F0D4C">
        <w:rPr>
          <w:rStyle w:val="JuJudgesChar"/>
        </w:rPr>
        <w:tab/>
        <w:t>Guido Raimondi,</w:t>
      </w:r>
      <w:r w:rsidRPr="009F0D4C">
        <w:rPr>
          <w:rStyle w:val="JuJudgesChar"/>
          <w:i/>
        </w:rPr>
        <w:br/>
      </w:r>
      <w:r w:rsidRPr="009F0D4C">
        <w:rPr>
          <w:rStyle w:val="JuJudgesChar"/>
        </w:rPr>
        <w:tab/>
        <w:t xml:space="preserve">Mark </w:t>
      </w:r>
      <w:proofErr w:type="spellStart"/>
      <w:r w:rsidRPr="009F0D4C">
        <w:rPr>
          <w:rStyle w:val="JuJudgesChar"/>
        </w:rPr>
        <w:t>Villiger</w:t>
      </w:r>
      <w:proofErr w:type="spellEnd"/>
      <w:r w:rsidRPr="009F0D4C">
        <w:rPr>
          <w:rStyle w:val="JuJudgesChar"/>
        </w:rPr>
        <w:t>,</w:t>
      </w:r>
      <w:r w:rsidRPr="009F0D4C">
        <w:rPr>
          <w:rStyle w:val="JuJudgesChar"/>
          <w:i/>
        </w:rPr>
        <w:br/>
      </w:r>
      <w:r w:rsidRPr="009F0D4C">
        <w:rPr>
          <w:rStyle w:val="JuJudgesChar"/>
        </w:rPr>
        <w:tab/>
        <w:t xml:space="preserve">Isabelle </w:t>
      </w:r>
      <w:proofErr w:type="spellStart"/>
      <w:r w:rsidRPr="009F0D4C">
        <w:rPr>
          <w:rStyle w:val="JuJudgesChar"/>
        </w:rPr>
        <w:t>Berro-Lefèvre</w:t>
      </w:r>
      <w:proofErr w:type="spellEnd"/>
      <w:r w:rsidRPr="009F0D4C">
        <w:rPr>
          <w:rStyle w:val="JuJudgesChar"/>
        </w:rPr>
        <w:t>,</w:t>
      </w:r>
      <w:r w:rsidRPr="009F0D4C">
        <w:rPr>
          <w:rStyle w:val="JuJudgesChar"/>
          <w:i/>
        </w:rPr>
        <w:br/>
      </w:r>
      <w:r w:rsidRPr="009F0D4C">
        <w:rPr>
          <w:rStyle w:val="JuJudgesChar"/>
        </w:rPr>
        <w:tab/>
      </w:r>
      <w:proofErr w:type="spellStart"/>
      <w:r w:rsidRPr="009F0D4C">
        <w:rPr>
          <w:rStyle w:val="JuJudgesChar"/>
        </w:rPr>
        <w:t>Boštjan</w:t>
      </w:r>
      <w:proofErr w:type="spellEnd"/>
      <w:r w:rsidRPr="009F0D4C">
        <w:rPr>
          <w:rStyle w:val="JuJudgesChar"/>
        </w:rPr>
        <w:t xml:space="preserve"> M. </w:t>
      </w:r>
      <w:proofErr w:type="spellStart"/>
      <w:r w:rsidRPr="009F0D4C">
        <w:rPr>
          <w:rStyle w:val="JuJudgesChar"/>
        </w:rPr>
        <w:t>Zupančič</w:t>
      </w:r>
      <w:proofErr w:type="spellEnd"/>
      <w:r w:rsidRPr="009F0D4C">
        <w:rPr>
          <w:rStyle w:val="JuJudgesChar"/>
        </w:rPr>
        <w:t>,</w:t>
      </w:r>
      <w:r w:rsidRPr="009F0D4C">
        <w:rPr>
          <w:rStyle w:val="JuJudgesChar"/>
          <w:i/>
        </w:rPr>
        <w:br/>
      </w:r>
      <w:r w:rsidRPr="009F0D4C">
        <w:rPr>
          <w:rStyle w:val="JuJudgesChar"/>
        </w:rPr>
        <w:tab/>
        <w:t>Elisabeth Steiner,</w:t>
      </w:r>
      <w:r w:rsidRPr="009F0D4C">
        <w:rPr>
          <w:rStyle w:val="JuJudgesChar"/>
          <w:i/>
        </w:rPr>
        <w:br/>
      </w:r>
      <w:r w:rsidRPr="009F0D4C">
        <w:rPr>
          <w:rStyle w:val="JuJudgesChar"/>
        </w:rPr>
        <w:tab/>
      </w:r>
      <w:proofErr w:type="spellStart"/>
      <w:r w:rsidRPr="009F0D4C">
        <w:rPr>
          <w:rStyle w:val="JuJudgesChar"/>
        </w:rPr>
        <w:t>Danutė</w:t>
      </w:r>
      <w:proofErr w:type="spellEnd"/>
      <w:r w:rsidRPr="009F0D4C">
        <w:rPr>
          <w:rStyle w:val="JuJudgesChar"/>
        </w:rPr>
        <w:t xml:space="preserve"> </w:t>
      </w:r>
      <w:proofErr w:type="spellStart"/>
      <w:r w:rsidRPr="009F0D4C">
        <w:rPr>
          <w:rStyle w:val="JuJudgesChar"/>
        </w:rPr>
        <w:t>Jočienė</w:t>
      </w:r>
      <w:proofErr w:type="spellEnd"/>
      <w:r w:rsidRPr="009F0D4C">
        <w:rPr>
          <w:rStyle w:val="JuJudgesChar"/>
        </w:rPr>
        <w:t>,</w:t>
      </w:r>
      <w:r w:rsidRPr="009F0D4C">
        <w:rPr>
          <w:rStyle w:val="JuJudgesChar"/>
          <w:i/>
        </w:rPr>
        <w:br/>
      </w:r>
      <w:r w:rsidRPr="009F0D4C">
        <w:rPr>
          <w:rStyle w:val="JuJudgesChar"/>
        </w:rPr>
        <w:tab/>
      </w:r>
      <w:proofErr w:type="spellStart"/>
      <w:r w:rsidRPr="009F0D4C">
        <w:rPr>
          <w:rStyle w:val="JuJudgesChar"/>
        </w:rPr>
        <w:t>Dragoljub</w:t>
      </w:r>
      <w:proofErr w:type="spellEnd"/>
      <w:r w:rsidRPr="009F0D4C">
        <w:rPr>
          <w:rStyle w:val="JuJudgesChar"/>
        </w:rPr>
        <w:t xml:space="preserve"> </w:t>
      </w:r>
      <w:proofErr w:type="spellStart"/>
      <w:r w:rsidRPr="009F0D4C">
        <w:rPr>
          <w:rStyle w:val="JuJudgesChar"/>
        </w:rPr>
        <w:t>Popović</w:t>
      </w:r>
      <w:proofErr w:type="spellEnd"/>
      <w:r w:rsidRPr="009F0D4C">
        <w:rPr>
          <w:rStyle w:val="JuJudgesChar"/>
        </w:rPr>
        <w:t>,</w:t>
      </w:r>
      <w:r w:rsidRPr="009F0D4C">
        <w:rPr>
          <w:rStyle w:val="JuJudgesChar"/>
          <w:i/>
        </w:rPr>
        <w:br/>
      </w:r>
      <w:r w:rsidRPr="009F0D4C">
        <w:rPr>
          <w:rStyle w:val="JuJudgesChar"/>
        </w:rPr>
        <w:tab/>
        <w:t xml:space="preserve">George </w:t>
      </w:r>
      <w:proofErr w:type="spellStart"/>
      <w:r w:rsidRPr="009F0D4C">
        <w:rPr>
          <w:rStyle w:val="JuJudgesChar"/>
        </w:rPr>
        <w:t>Nicolaou</w:t>
      </w:r>
      <w:proofErr w:type="spellEnd"/>
      <w:r w:rsidRPr="009F0D4C">
        <w:rPr>
          <w:rStyle w:val="JuJudgesChar"/>
        </w:rPr>
        <w:t>,</w:t>
      </w:r>
      <w:r w:rsidRPr="009F0D4C">
        <w:rPr>
          <w:rStyle w:val="JuJudgesChar"/>
          <w:i/>
        </w:rPr>
        <w:br/>
      </w:r>
      <w:r w:rsidRPr="009F0D4C">
        <w:rPr>
          <w:rStyle w:val="JuJudgesChar"/>
        </w:rPr>
        <w:tab/>
        <w:t xml:space="preserve">Luis </w:t>
      </w:r>
      <w:proofErr w:type="spellStart"/>
      <w:r w:rsidRPr="009F0D4C">
        <w:rPr>
          <w:rStyle w:val="JuJudgesChar"/>
        </w:rPr>
        <w:t>López</w:t>
      </w:r>
      <w:proofErr w:type="spellEnd"/>
      <w:r w:rsidRPr="009F0D4C">
        <w:rPr>
          <w:rStyle w:val="JuJudgesChar"/>
        </w:rPr>
        <w:t xml:space="preserve"> Guerra,</w:t>
      </w:r>
      <w:r w:rsidRPr="009F0D4C">
        <w:rPr>
          <w:rStyle w:val="JuJudgesChar"/>
          <w:i/>
        </w:rPr>
        <w:br/>
      </w:r>
      <w:r w:rsidRPr="009F0D4C">
        <w:rPr>
          <w:rStyle w:val="JuJudgesChar"/>
        </w:rPr>
        <w:tab/>
      </w:r>
      <w:proofErr w:type="spellStart"/>
      <w:r w:rsidRPr="009F0D4C">
        <w:rPr>
          <w:rStyle w:val="JuJudgesChar"/>
        </w:rPr>
        <w:t>Ledi</w:t>
      </w:r>
      <w:proofErr w:type="spellEnd"/>
      <w:r w:rsidRPr="009F0D4C">
        <w:rPr>
          <w:rStyle w:val="JuJudgesChar"/>
        </w:rPr>
        <w:t xml:space="preserve"> </w:t>
      </w:r>
      <w:proofErr w:type="spellStart"/>
      <w:r w:rsidRPr="009F0D4C">
        <w:rPr>
          <w:rStyle w:val="JuJudgesChar"/>
        </w:rPr>
        <w:t>Bianku</w:t>
      </w:r>
      <w:proofErr w:type="spellEnd"/>
      <w:r w:rsidRPr="009F0D4C">
        <w:rPr>
          <w:rStyle w:val="JuJudgesChar"/>
        </w:rPr>
        <w:t>,</w:t>
      </w:r>
      <w:r w:rsidRPr="009F0D4C">
        <w:rPr>
          <w:rStyle w:val="JuJudgesChar"/>
          <w:i/>
        </w:rPr>
        <w:br/>
      </w:r>
      <w:r w:rsidR="004C5FC5">
        <w:rPr>
          <w:rStyle w:val="JuJudgesChar"/>
        </w:rPr>
        <w:tab/>
        <w:t>Vincent A. D</w:t>
      </w:r>
      <w:r w:rsidRPr="009F0D4C">
        <w:rPr>
          <w:rStyle w:val="JuJudgesChar"/>
        </w:rPr>
        <w:t>e Gaetano,</w:t>
      </w:r>
      <w:r w:rsidR="00322376">
        <w:rPr>
          <w:rStyle w:val="JuJudgesChar"/>
        </w:rPr>
        <w:br/>
      </w:r>
      <w:r w:rsidRPr="009F0D4C">
        <w:rPr>
          <w:rStyle w:val="JuJudgesChar"/>
        </w:rPr>
        <w:tab/>
        <w:t xml:space="preserve">Angelika </w:t>
      </w:r>
      <w:proofErr w:type="spellStart"/>
      <w:r w:rsidRPr="009F0D4C">
        <w:rPr>
          <w:rStyle w:val="JuJudgesChar"/>
        </w:rPr>
        <w:t>Nußberger</w:t>
      </w:r>
      <w:proofErr w:type="spellEnd"/>
      <w:r w:rsidRPr="009F0D4C">
        <w:rPr>
          <w:rStyle w:val="JuJudgesChar"/>
        </w:rPr>
        <w:t>,</w:t>
      </w:r>
      <w:r w:rsidRPr="009F0D4C">
        <w:rPr>
          <w:rStyle w:val="JuJudgesChar"/>
          <w:i/>
        </w:rPr>
        <w:br/>
      </w:r>
      <w:r w:rsidRPr="009F0D4C">
        <w:rPr>
          <w:rStyle w:val="JuJudgesChar"/>
        </w:rPr>
        <w:tab/>
        <w:t>Linos-Alexandre Sicilianos,</w:t>
      </w:r>
      <w:r w:rsidRPr="009F0D4C">
        <w:rPr>
          <w:rStyle w:val="JuJudgesChar"/>
          <w:i/>
        </w:rPr>
        <w:br/>
      </w:r>
      <w:r w:rsidRPr="009F0D4C">
        <w:rPr>
          <w:rStyle w:val="JuJudgesChar"/>
        </w:rPr>
        <w:tab/>
        <w:t xml:space="preserve">Erik </w:t>
      </w:r>
      <w:proofErr w:type="spellStart"/>
      <w:r w:rsidRPr="009F0D4C">
        <w:rPr>
          <w:rStyle w:val="JuJudgesChar"/>
        </w:rPr>
        <w:t>Møse</w:t>
      </w:r>
      <w:proofErr w:type="spellEnd"/>
      <w:r w:rsidRPr="009F0D4C">
        <w:rPr>
          <w:rStyle w:val="JuJudgesChar"/>
        </w:rPr>
        <w:t>,</w:t>
      </w:r>
      <w:r w:rsidRPr="009F0D4C">
        <w:rPr>
          <w:rStyle w:val="JuJudgesChar"/>
          <w:i/>
        </w:rPr>
        <w:br/>
      </w:r>
      <w:r w:rsidRPr="009F0D4C">
        <w:rPr>
          <w:rStyle w:val="JuJudgesChar"/>
        </w:rPr>
        <w:tab/>
        <w:t xml:space="preserve">Helena </w:t>
      </w:r>
      <w:proofErr w:type="spellStart"/>
      <w:r w:rsidRPr="009F0D4C">
        <w:rPr>
          <w:rStyle w:val="JuJudgesChar"/>
        </w:rPr>
        <w:t>Jäderblom</w:t>
      </w:r>
      <w:proofErr w:type="spellEnd"/>
      <w:r w:rsidRPr="009F0D4C">
        <w:rPr>
          <w:rStyle w:val="JuJudgesChar"/>
        </w:rPr>
        <w:t>,</w:t>
      </w:r>
      <w:r w:rsidRPr="009F0D4C">
        <w:rPr>
          <w:rStyle w:val="JuJudgesChar"/>
          <w:i/>
        </w:rPr>
        <w:br/>
      </w:r>
      <w:r w:rsidRPr="009F0D4C">
        <w:rPr>
          <w:rStyle w:val="JuJudgesChar"/>
        </w:rPr>
        <w:tab/>
        <w:t>Krzysztof Wojtyczek,</w:t>
      </w:r>
      <w:r w:rsidRPr="009F0D4C">
        <w:rPr>
          <w:rStyle w:val="JuJudgesChar"/>
          <w:i/>
        </w:rPr>
        <w:t xml:space="preserve"> judges</w:t>
      </w:r>
      <w:r w:rsidRPr="00322376">
        <w:rPr>
          <w:rStyle w:val="JuJudgesChar"/>
        </w:rPr>
        <w:t>,</w:t>
      </w:r>
      <w:r w:rsidRPr="009F0D4C">
        <w:rPr>
          <w:rStyle w:val="JuJudgesChar"/>
          <w:i/>
        </w:rPr>
        <w:br/>
      </w:r>
      <w:r w:rsidRPr="009F0D4C" w:rsidR="00CD49A7">
        <w:rPr>
          <w:rStyle w:val="JuJudgesChar"/>
        </w:rPr>
        <w:t xml:space="preserve">and </w:t>
      </w:r>
      <w:r w:rsidRPr="009F0D4C" w:rsidR="00E96BD8">
        <w:t>Michael O</w:t>
      </w:r>
      <w:r w:rsidR="0014425D">
        <w:t>’</w:t>
      </w:r>
      <w:r w:rsidRPr="009F0D4C" w:rsidR="00E96BD8">
        <w:t>Boyle</w:t>
      </w:r>
      <w:r w:rsidRPr="009F0D4C" w:rsidR="007D36E2">
        <w:rPr>
          <w:rStyle w:val="JuJudgesChar"/>
        </w:rPr>
        <w:t xml:space="preserve">, </w:t>
      </w:r>
      <w:r w:rsidRPr="009F0D4C" w:rsidR="00E96BD8">
        <w:rPr>
          <w:i/>
          <w:iCs/>
          <w:szCs w:val="24"/>
        </w:rPr>
        <w:t>Deputy</w:t>
      </w:r>
      <w:r w:rsidRPr="009F0D4C" w:rsidR="00895D1F">
        <w:rPr>
          <w:iCs/>
          <w:szCs w:val="24"/>
        </w:rPr>
        <w:t xml:space="preserve"> </w:t>
      </w:r>
      <w:r w:rsidRPr="009F0D4C" w:rsidR="00895D1F">
        <w:rPr>
          <w:i/>
          <w:iCs/>
          <w:szCs w:val="24"/>
        </w:rPr>
        <w:t>Registrar</w:t>
      </w:r>
      <w:r w:rsidRPr="00322376" w:rsidR="00804C95">
        <w:rPr>
          <w:szCs w:val="24"/>
        </w:rPr>
        <w:t>,</w:t>
      </w:r>
    </w:p>
    <w:p w:rsidRPr="009F0D4C" w:rsidR="00CD49A7" w:rsidRDefault="00CD49A7">
      <w:pPr>
        <w:pStyle w:val="JuPara"/>
      </w:pPr>
      <w:r w:rsidRPr="009F0D4C">
        <w:t xml:space="preserve">Having deliberated in private on </w:t>
      </w:r>
      <w:r w:rsidRPr="009F0D4C" w:rsidR="0051291D">
        <w:t>7 November 2012</w:t>
      </w:r>
      <w:r w:rsidRPr="009F0D4C">
        <w:t xml:space="preserve"> and on</w:t>
      </w:r>
      <w:r w:rsidRPr="009F0D4C" w:rsidR="0051291D">
        <w:t xml:space="preserve"> </w:t>
      </w:r>
      <w:r w:rsidR="003C0B60">
        <w:t>5 June</w:t>
      </w:r>
      <w:r w:rsidRPr="009F0D4C" w:rsidR="003C0B60">
        <w:t xml:space="preserve"> </w:t>
      </w:r>
      <w:r w:rsidRPr="009F0D4C" w:rsidR="0051291D">
        <w:t>2013</w:t>
      </w:r>
      <w:r w:rsidRPr="009F0D4C">
        <w:t>,</w:t>
      </w:r>
    </w:p>
    <w:p w:rsidRPr="009F0D4C" w:rsidR="00CD49A7" w:rsidRDefault="00CD49A7">
      <w:pPr>
        <w:pStyle w:val="JuPara"/>
      </w:pPr>
      <w:r w:rsidRPr="009F0D4C">
        <w:t>Delivers the following judgment, which was adopted on the last</w:t>
      </w:r>
      <w:r w:rsidRPr="009F0D4C">
        <w:noBreakHyphen/>
        <w:t>mentioned date:</w:t>
      </w:r>
    </w:p>
    <w:p w:rsidRPr="009F0D4C" w:rsidR="00CD49A7" w:rsidP="00AF23DA" w:rsidRDefault="00CD49A7">
      <w:pPr>
        <w:pStyle w:val="JuHHead"/>
      </w:pPr>
      <w:r w:rsidRPr="009F0D4C">
        <w:t>PROCEDURE</w:t>
      </w:r>
    </w:p>
    <w:p w:rsidRPr="009F0D4C" w:rsidR="007829A8" w:rsidP="007829A8" w:rsidRDefault="00895D1F">
      <w:pPr>
        <w:pStyle w:val="JuPara"/>
      </w:pPr>
      <w:r w:rsidRPr="009F0D4C">
        <w:fldChar w:fldCharType="begin"/>
      </w:r>
      <w:r w:rsidRPr="009F0D4C">
        <w:instrText xml:space="preserve"> SEQ level0 \*arabic </w:instrText>
      </w:r>
      <w:r w:rsidRPr="009F0D4C">
        <w:fldChar w:fldCharType="separate"/>
      </w:r>
      <w:r w:rsidR="00331458">
        <w:rPr>
          <w:noProof/>
        </w:rPr>
        <w:t>1</w:t>
      </w:r>
      <w:r w:rsidRPr="009F0D4C">
        <w:fldChar w:fldCharType="end"/>
      </w:r>
      <w:r w:rsidRPr="009F0D4C" w:rsidR="00CD49A7">
        <w:t>.  </w:t>
      </w:r>
      <w:r w:rsidRPr="009F0D4C" w:rsidR="007829A8">
        <w:t xml:space="preserve">The case originated in an application (no. 2330/09) against Romania lodged with the Court under Article 34 of the Convention for the Protection of Human Rights and Fundamental Freedoms (“the Convention”) by a trade union, </w:t>
      </w:r>
      <w:proofErr w:type="spellStart"/>
      <w:r w:rsidRPr="009F0D4C" w:rsidR="007829A8">
        <w:t>Păstorul</w:t>
      </w:r>
      <w:proofErr w:type="spellEnd"/>
      <w:r w:rsidRPr="009F0D4C" w:rsidR="007829A8">
        <w:t xml:space="preserve"> </w:t>
      </w:r>
      <w:proofErr w:type="spellStart"/>
      <w:r w:rsidRPr="009F0D4C" w:rsidR="007829A8">
        <w:t>cel</w:t>
      </w:r>
      <w:proofErr w:type="spellEnd"/>
      <w:r w:rsidRPr="009F0D4C" w:rsidR="007829A8">
        <w:t xml:space="preserve"> Bun (“The Good Shepherd” – “the applica</w:t>
      </w:r>
      <w:r w:rsidR="00322376">
        <w:t>nt union”), on 30 December 2008</w:t>
      </w:r>
      <w:r w:rsidRPr="009F0D4C" w:rsidR="007829A8">
        <w:t xml:space="preserve">. The President of the Grand Chamber acceded to a request by the members of the applicant union not to have their </w:t>
      </w:r>
      <w:r w:rsidR="00322376">
        <w:t>identit</w:t>
      </w:r>
      <w:r w:rsidR="008A48FF">
        <w:t>y</w:t>
      </w:r>
      <w:r w:rsidRPr="009F0D4C" w:rsidR="007829A8">
        <w:t xml:space="preserve"> disclosed (Rule 47 § 3 of the Rules of Court).</w:t>
      </w:r>
    </w:p>
    <w:p w:rsidRPr="009F0D4C" w:rsidR="007829A8" w:rsidP="007829A8" w:rsidRDefault="00962353">
      <w:pPr>
        <w:pStyle w:val="JuPara"/>
      </w:pPr>
      <w:r w:rsidRPr="009F0D4C">
        <w:fldChar w:fldCharType="begin"/>
      </w:r>
      <w:r w:rsidRPr="009F0D4C">
        <w:instrText xml:space="preserve"> SEQ level0 \*arabic </w:instrText>
      </w:r>
      <w:r w:rsidRPr="009F0D4C">
        <w:fldChar w:fldCharType="separate"/>
      </w:r>
      <w:r w:rsidR="00331458">
        <w:rPr>
          <w:noProof/>
        </w:rPr>
        <w:t>2</w:t>
      </w:r>
      <w:r w:rsidRPr="009F0D4C">
        <w:fldChar w:fldCharType="end"/>
      </w:r>
      <w:r w:rsidRPr="009F0D4C">
        <w:t>.  </w:t>
      </w:r>
      <w:r w:rsidRPr="009F0D4C" w:rsidR="007829A8">
        <w:t>The applicant union, wh</w:t>
      </w:r>
      <w:r w:rsidR="00322376">
        <w:t>ich</w:t>
      </w:r>
      <w:r w:rsidRPr="009F0D4C" w:rsidR="007829A8">
        <w:t xml:space="preserve"> had been granted legal aid, was represented by Mr R. </w:t>
      </w:r>
      <w:proofErr w:type="spellStart"/>
      <w:r w:rsidRPr="009F0D4C" w:rsidR="007829A8">
        <w:t>Chiriţă</w:t>
      </w:r>
      <w:proofErr w:type="spellEnd"/>
      <w:r w:rsidRPr="009F0D4C" w:rsidR="007829A8">
        <w:t xml:space="preserve">, a lawyer practising in </w:t>
      </w:r>
      <w:proofErr w:type="spellStart"/>
      <w:r w:rsidRPr="009F0D4C" w:rsidR="007829A8">
        <w:t>Cluj</w:t>
      </w:r>
      <w:proofErr w:type="spellEnd"/>
      <w:r w:rsidRPr="009F0D4C" w:rsidR="007829A8">
        <w:t xml:space="preserve"> </w:t>
      </w:r>
      <w:proofErr w:type="spellStart"/>
      <w:r w:rsidRPr="009F0D4C" w:rsidR="007829A8">
        <w:t>Napoca</w:t>
      </w:r>
      <w:proofErr w:type="spellEnd"/>
      <w:r w:rsidRPr="009F0D4C" w:rsidR="007829A8">
        <w:t xml:space="preserve">. </w:t>
      </w:r>
      <w:smartTag w:uri="urn:schemas-microsoft-com:office:smarttags" w:element="City"/>
      <w:r w:rsidRPr="009F0D4C" w:rsidR="007829A8">
        <w:t xml:space="preserve">The Romanian Government (“the Government”) were represented by their Agent, Ms C. </w:t>
      </w:r>
      <w:proofErr w:type="spellStart"/>
      <w:r w:rsidRPr="009F0D4C" w:rsidR="007829A8">
        <w:t>Brumar</w:t>
      </w:r>
      <w:proofErr w:type="spellEnd"/>
      <w:r w:rsidRPr="009F0D4C" w:rsidR="007829A8">
        <w:t>, of the Ministry of Foreign Affairs.</w:t>
      </w:r>
    </w:p>
    <w:p w:rsidRPr="009F0D4C" w:rsidR="007829A8" w:rsidP="007829A8" w:rsidRDefault="00962353">
      <w:pPr>
        <w:pStyle w:val="JuPara"/>
      </w:pPr>
      <w:r w:rsidRPr="009F0D4C">
        <w:rPr>
          <w:rStyle w:val="JuParaChar"/>
        </w:rPr>
        <w:fldChar w:fldCharType="begin"/>
      </w:r>
      <w:r w:rsidRPr="009F0D4C">
        <w:rPr>
          <w:rStyle w:val="JuParaChar"/>
        </w:rPr>
        <w:instrText xml:space="preserve"> SEQ level0 \*arabic </w:instrText>
      </w:r>
      <w:r w:rsidRPr="009F0D4C">
        <w:rPr>
          <w:rStyle w:val="JuParaChar"/>
        </w:rPr>
        <w:fldChar w:fldCharType="separate"/>
      </w:r>
      <w:r w:rsidR="00331458">
        <w:rPr>
          <w:rStyle w:val="JuParaChar"/>
          <w:noProof/>
        </w:rPr>
        <w:t>3</w:t>
      </w:r>
      <w:r w:rsidRPr="009F0D4C">
        <w:rPr>
          <w:rStyle w:val="JuParaChar"/>
        </w:rPr>
        <w:fldChar w:fldCharType="end"/>
      </w:r>
      <w:r w:rsidRPr="009F0D4C">
        <w:rPr>
          <w:rStyle w:val="JuParaChar"/>
        </w:rPr>
        <w:t>.  </w:t>
      </w:r>
      <w:r w:rsidRPr="009F0D4C" w:rsidR="007829A8">
        <w:rPr>
          <w:rStyle w:val="JuParaChar"/>
        </w:rPr>
        <w:t>The applicant union alleged that the refusal of its application for registration as a trade union had infringed its members</w:t>
      </w:r>
      <w:r w:rsidR="0014425D">
        <w:rPr>
          <w:rStyle w:val="JuParaChar"/>
        </w:rPr>
        <w:t>’</w:t>
      </w:r>
      <w:r w:rsidR="00101259">
        <w:rPr>
          <w:rStyle w:val="JuParaChar"/>
        </w:rPr>
        <w:t xml:space="preserve"> right</w:t>
      </w:r>
      <w:r w:rsidRPr="009F0D4C" w:rsidR="007829A8">
        <w:rPr>
          <w:rStyle w:val="JuParaChar"/>
        </w:rPr>
        <w:t xml:space="preserve"> to form a trade union</w:t>
      </w:r>
      <w:r w:rsidR="00101259">
        <w:rPr>
          <w:rStyle w:val="JuParaChar"/>
        </w:rPr>
        <w:t>, as guaranteed by</w:t>
      </w:r>
      <w:r w:rsidRPr="009F0D4C" w:rsidR="007829A8">
        <w:rPr>
          <w:rStyle w:val="JuParaChar"/>
        </w:rPr>
        <w:t xml:space="preserve"> Article 11 of the Convention</w:t>
      </w:r>
      <w:r w:rsidRPr="009F0D4C" w:rsidR="007829A8">
        <w:t>.</w:t>
      </w:r>
    </w:p>
    <w:p w:rsidRPr="009F0D4C" w:rsidR="007829A8" w:rsidP="007829A8" w:rsidRDefault="00962353">
      <w:pPr>
        <w:pStyle w:val="JuPara"/>
      </w:pPr>
      <w:r w:rsidRPr="009F0D4C">
        <w:fldChar w:fldCharType="begin"/>
      </w:r>
      <w:r w:rsidRPr="009F0D4C">
        <w:instrText xml:space="preserve"> SEQ level0 \*arabic </w:instrText>
      </w:r>
      <w:r w:rsidRPr="009F0D4C">
        <w:fldChar w:fldCharType="separate"/>
      </w:r>
      <w:r w:rsidR="00331458">
        <w:rPr>
          <w:noProof/>
        </w:rPr>
        <w:t>4</w:t>
      </w:r>
      <w:r w:rsidRPr="009F0D4C">
        <w:fldChar w:fldCharType="end"/>
      </w:r>
      <w:r w:rsidRPr="009F0D4C">
        <w:t>.  </w:t>
      </w:r>
      <w:r w:rsidRPr="009F0D4C" w:rsidR="007829A8">
        <w:t>The application was allocated to the T</w:t>
      </w:r>
      <w:r w:rsidR="00101259">
        <w:t>hird Section of the Court (Rule </w:t>
      </w:r>
      <w:r w:rsidRPr="009F0D4C" w:rsidR="007829A8">
        <w:t xml:space="preserve">52 § 1). On 31 January 2012 a Chamber of that Section, composed of </w:t>
      </w:r>
      <w:proofErr w:type="spellStart"/>
      <w:r w:rsidRPr="009F0D4C" w:rsidR="007829A8">
        <w:t>Josep</w:t>
      </w:r>
      <w:proofErr w:type="spellEnd"/>
      <w:r w:rsidRPr="009F0D4C" w:rsidR="007829A8">
        <w:t xml:space="preserve"> </w:t>
      </w:r>
      <w:proofErr w:type="spellStart"/>
      <w:r w:rsidRPr="009F0D4C" w:rsidR="007829A8">
        <w:t>Casadevall</w:t>
      </w:r>
      <w:proofErr w:type="spellEnd"/>
      <w:r w:rsidRPr="009F0D4C" w:rsidR="007829A8">
        <w:t xml:space="preserve">, </w:t>
      </w:r>
      <w:r w:rsidR="00101259">
        <w:t xml:space="preserve">Egbert </w:t>
      </w:r>
      <w:proofErr w:type="spellStart"/>
      <w:r w:rsidR="00101259">
        <w:t>Myjer</w:t>
      </w:r>
      <w:proofErr w:type="spellEnd"/>
      <w:r w:rsidR="00101259">
        <w:t xml:space="preserve">, </w:t>
      </w:r>
      <w:proofErr w:type="spellStart"/>
      <w:r w:rsidRPr="009F0D4C" w:rsidR="007829A8">
        <w:t>Ján</w:t>
      </w:r>
      <w:proofErr w:type="spellEnd"/>
      <w:r w:rsidRPr="009F0D4C" w:rsidR="007829A8">
        <w:t xml:space="preserve"> </w:t>
      </w:r>
      <w:proofErr w:type="spellStart"/>
      <w:r w:rsidRPr="009F0D4C" w:rsidR="007829A8">
        <w:t>Šikuta</w:t>
      </w:r>
      <w:proofErr w:type="spellEnd"/>
      <w:r w:rsidRPr="009F0D4C" w:rsidR="007829A8">
        <w:t xml:space="preserve">, </w:t>
      </w:r>
      <w:proofErr w:type="spellStart"/>
      <w:r w:rsidRPr="009F0D4C" w:rsidR="007829A8">
        <w:t>Ineta</w:t>
      </w:r>
      <w:proofErr w:type="spellEnd"/>
      <w:r w:rsidRPr="009F0D4C" w:rsidR="007829A8">
        <w:t xml:space="preserve"> </w:t>
      </w:r>
      <w:proofErr w:type="spellStart"/>
      <w:r w:rsidRPr="009F0D4C" w:rsidR="007829A8">
        <w:t>Ziemele</w:t>
      </w:r>
      <w:proofErr w:type="spellEnd"/>
      <w:r w:rsidRPr="009F0D4C" w:rsidR="007829A8">
        <w:t xml:space="preserve">, Nona </w:t>
      </w:r>
      <w:proofErr w:type="spellStart"/>
      <w:r w:rsidRPr="009F0D4C" w:rsidR="007829A8">
        <w:t>Tsotsoria</w:t>
      </w:r>
      <w:proofErr w:type="spellEnd"/>
      <w:r w:rsidRPr="009F0D4C" w:rsidR="007829A8">
        <w:t xml:space="preserve">, Mihai </w:t>
      </w:r>
      <w:proofErr w:type="spellStart"/>
      <w:r w:rsidRPr="009F0D4C" w:rsidR="007829A8">
        <w:t>Poalelungi</w:t>
      </w:r>
      <w:proofErr w:type="spellEnd"/>
      <w:r w:rsidRPr="009F0D4C" w:rsidR="007829A8">
        <w:t xml:space="preserve"> and Kristina </w:t>
      </w:r>
      <w:proofErr w:type="spellStart"/>
      <w:r w:rsidRPr="009F0D4C" w:rsidR="007829A8">
        <w:t>Pardalos</w:t>
      </w:r>
      <w:proofErr w:type="spellEnd"/>
      <w:r w:rsidRPr="009F0D4C" w:rsidR="007829A8">
        <w:t xml:space="preserve">, </w:t>
      </w:r>
      <w:r w:rsidR="004C5FC5">
        <w:t xml:space="preserve">judges, </w:t>
      </w:r>
      <w:r w:rsidRPr="009F0D4C" w:rsidR="007829A8">
        <w:t xml:space="preserve">and Santiago Quesada, Section </w:t>
      </w:r>
      <w:r w:rsidR="00101259">
        <w:t>Registrar, delivered a judgment in which it</w:t>
      </w:r>
      <w:r w:rsidRPr="009F0D4C" w:rsidR="007829A8">
        <w:t xml:space="preserve"> unanimously declared the application admissible and held, by five votes to two, that there had been a violation of Article 11 of the Convention.</w:t>
      </w:r>
    </w:p>
    <w:p w:rsidRPr="009F0D4C" w:rsidR="007829A8" w:rsidP="007829A8" w:rsidRDefault="00962353">
      <w:pPr>
        <w:pStyle w:val="JuPara"/>
      </w:pPr>
      <w:r w:rsidRPr="009F0D4C">
        <w:fldChar w:fldCharType="begin"/>
      </w:r>
      <w:r w:rsidRPr="009F0D4C">
        <w:instrText xml:space="preserve"> SEQ level0 \*arabic </w:instrText>
      </w:r>
      <w:r w:rsidRPr="009F0D4C">
        <w:fldChar w:fldCharType="separate"/>
      </w:r>
      <w:r w:rsidR="00331458">
        <w:rPr>
          <w:noProof/>
        </w:rPr>
        <w:t>5</w:t>
      </w:r>
      <w:r w:rsidRPr="009F0D4C">
        <w:fldChar w:fldCharType="end"/>
      </w:r>
      <w:r w:rsidRPr="009F0D4C">
        <w:t>.  </w:t>
      </w:r>
      <w:r w:rsidRPr="009F0D4C" w:rsidR="007829A8">
        <w:t xml:space="preserve">On 9 July 2012, following a request submitted by the Government on 27 April 2012, </w:t>
      </w:r>
      <w:r w:rsidR="004C5FC5">
        <w:t>a</w:t>
      </w:r>
      <w:r w:rsidRPr="009F0D4C" w:rsidR="007829A8">
        <w:t xml:space="preserve"> panel of the Grand Chamber decided to refer the case to the Grand Chamber in accordance with Article 43 of the Convention.</w:t>
      </w:r>
    </w:p>
    <w:p w:rsidRPr="009F0D4C" w:rsidR="007829A8" w:rsidP="007829A8" w:rsidRDefault="00962353">
      <w:pPr>
        <w:pStyle w:val="JuPara"/>
      </w:pPr>
      <w:r w:rsidRPr="009F0D4C">
        <w:fldChar w:fldCharType="begin"/>
      </w:r>
      <w:r w:rsidRPr="009F0D4C">
        <w:instrText xml:space="preserve"> SEQ level0 \*arabic </w:instrText>
      </w:r>
      <w:r w:rsidRPr="009F0D4C">
        <w:fldChar w:fldCharType="separate"/>
      </w:r>
      <w:r w:rsidR="00331458">
        <w:rPr>
          <w:noProof/>
        </w:rPr>
        <w:t>6</w:t>
      </w:r>
      <w:r w:rsidRPr="009F0D4C">
        <w:fldChar w:fldCharType="end"/>
      </w:r>
      <w:r w:rsidRPr="009F0D4C">
        <w:t>.  </w:t>
      </w:r>
      <w:r w:rsidRPr="009F0D4C" w:rsidR="007829A8">
        <w:t xml:space="preserve">The composition of the Grand Chamber was determined in accordance with the provisions of Article 27 §§ 2 and 3 of the Convention and Rule 24. </w:t>
      </w:r>
      <w:proofErr w:type="spellStart"/>
      <w:r w:rsidRPr="009F0D4C" w:rsidR="007829A8">
        <w:t>Corneliu</w:t>
      </w:r>
      <w:proofErr w:type="spellEnd"/>
      <w:r w:rsidRPr="009F0D4C" w:rsidR="007829A8">
        <w:t xml:space="preserve"> </w:t>
      </w:r>
      <w:proofErr w:type="spellStart"/>
      <w:r w:rsidRPr="009F0D4C" w:rsidR="007829A8">
        <w:t>Bîrsan</w:t>
      </w:r>
      <w:proofErr w:type="spellEnd"/>
      <w:r w:rsidRPr="009F0D4C" w:rsidR="007829A8">
        <w:t xml:space="preserve">, the judge elected in respect of Romania, withdrew from sitting in the case (Rule 28). The President of the Grand Chamber accordingly appointed Angelika </w:t>
      </w:r>
      <w:proofErr w:type="spellStart"/>
      <w:r w:rsidRPr="009F0D4C" w:rsidR="007829A8">
        <w:t>Nußberger</w:t>
      </w:r>
      <w:proofErr w:type="spellEnd"/>
      <w:r w:rsidRPr="009F0D4C" w:rsidR="007829A8">
        <w:t xml:space="preserve"> to sit as an </w:t>
      </w:r>
      <w:r w:rsidRPr="00FA19C1" w:rsidR="007829A8">
        <w:rPr>
          <w:i/>
        </w:rPr>
        <w:t>ad hoc</w:t>
      </w:r>
      <w:r w:rsidRPr="009F0D4C" w:rsidR="007829A8">
        <w:t xml:space="preserve"> judge in his place (Article 26 § 4 of the Convention and Rule 29 § 1).</w:t>
      </w:r>
    </w:p>
    <w:p w:rsidRPr="009F0D4C" w:rsidR="007829A8" w:rsidP="007829A8" w:rsidRDefault="00962353">
      <w:pPr>
        <w:pStyle w:val="JuPara"/>
      </w:pPr>
      <w:r w:rsidRPr="009F0D4C">
        <w:fldChar w:fldCharType="begin"/>
      </w:r>
      <w:r w:rsidRPr="009F0D4C">
        <w:instrText xml:space="preserve"> SEQ level0 \*arabic </w:instrText>
      </w:r>
      <w:r w:rsidRPr="009F0D4C">
        <w:fldChar w:fldCharType="separate"/>
      </w:r>
      <w:r w:rsidR="00331458">
        <w:rPr>
          <w:noProof/>
        </w:rPr>
        <w:t>7</w:t>
      </w:r>
      <w:r w:rsidRPr="009F0D4C">
        <w:fldChar w:fldCharType="end"/>
      </w:r>
      <w:r w:rsidRPr="009F0D4C">
        <w:t>.  </w:t>
      </w:r>
      <w:r w:rsidRPr="009F0D4C" w:rsidR="007829A8">
        <w:t>The applicant union and the Government each filed further observations (Rule 59 § 1).</w:t>
      </w:r>
    </w:p>
    <w:p w:rsidRPr="009F0D4C" w:rsidR="007829A8" w:rsidP="007829A8" w:rsidRDefault="00962353">
      <w:pPr>
        <w:pStyle w:val="JuPara"/>
      </w:pPr>
      <w:r w:rsidRPr="009F0D4C">
        <w:fldChar w:fldCharType="begin"/>
      </w:r>
      <w:r w:rsidRPr="009F0D4C">
        <w:instrText xml:space="preserve"> SEQ level0 \*arabic </w:instrText>
      </w:r>
      <w:r w:rsidRPr="009F0D4C">
        <w:fldChar w:fldCharType="separate"/>
      </w:r>
      <w:r w:rsidR="00331458">
        <w:rPr>
          <w:noProof/>
        </w:rPr>
        <w:t>8</w:t>
      </w:r>
      <w:r w:rsidRPr="009F0D4C">
        <w:fldChar w:fldCharType="end"/>
      </w:r>
      <w:r w:rsidRPr="009F0D4C">
        <w:t>.  </w:t>
      </w:r>
      <w:r w:rsidRPr="009F0D4C" w:rsidR="007829A8">
        <w:t xml:space="preserve">Leave to intervene in the written procedure (Article 36 § 2 of the Convention and Rule 44 § 2) was granted to the non-governmental organisation </w:t>
      </w:r>
      <w:r w:rsidR="004C5FC5">
        <w:t xml:space="preserve">(NGO) </w:t>
      </w:r>
      <w:r w:rsidRPr="009F0D4C" w:rsidR="007829A8">
        <w:t>European Centre for Law and Justice</w:t>
      </w:r>
      <w:r w:rsidRPr="009F0D4C" w:rsidR="007829A8">
        <w:rPr>
          <w:i/>
        </w:rPr>
        <w:t xml:space="preserve"> </w:t>
      </w:r>
      <w:r w:rsidRPr="009F0D4C" w:rsidR="007829A8">
        <w:t xml:space="preserve">and the Orthodox Archdiocese of Craiova, both of which had already intervened as third parties in the proceedings before the Chamber, and also to the Moscow Patriarchate, the </w:t>
      </w:r>
      <w:r w:rsidR="004C5FC5">
        <w:t>NGOs</w:t>
      </w:r>
      <w:r w:rsidRPr="009F0D4C" w:rsidR="007829A8">
        <w:t xml:space="preserve"> Becket Fund</w:t>
      </w:r>
      <w:r w:rsidRPr="009F0D4C" w:rsidR="007829A8">
        <w:rPr>
          <w:i/>
        </w:rPr>
        <w:t xml:space="preserve"> </w:t>
      </w:r>
      <w:r w:rsidRPr="009F0D4C" w:rsidR="007829A8">
        <w:t xml:space="preserve">and International </w:t>
      </w:r>
      <w:proofErr w:type="spellStart"/>
      <w:r w:rsidRPr="009F0D4C" w:rsidR="007829A8">
        <w:t>Center</w:t>
      </w:r>
      <w:proofErr w:type="spellEnd"/>
      <w:r w:rsidRPr="009F0D4C" w:rsidR="007829A8">
        <w:t xml:space="preserve"> for Law and Religion Studies, and the Governments of the Republic of Moldova, Poland, Georgia and Greece.</w:t>
      </w:r>
    </w:p>
    <w:p w:rsidRPr="009F0D4C" w:rsidR="0097387D" w:rsidRDefault="00962353">
      <w:pPr>
        <w:pStyle w:val="JuPara"/>
      </w:pPr>
      <w:smartTag w:uri="urn:schemas-microsoft-com:office:smarttags" w:element="City"/>
      <w:smartTag w:uri="urn:schemas-microsoft-com:office:smarttags" w:element="City"/>
      <w:r w:rsidRPr="009F0D4C">
        <w:fldChar w:fldCharType="begin"/>
      </w:r>
      <w:r w:rsidRPr="009F0D4C">
        <w:instrText xml:space="preserve"> SEQ level0 \*arabic </w:instrText>
      </w:r>
      <w:r w:rsidRPr="009F0D4C">
        <w:fldChar w:fldCharType="separate"/>
      </w:r>
      <w:r w:rsidR="00331458">
        <w:rPr>
          <w:noProof/>
        </w:rPr>
        <w:t>9</w:t>
      </w:r>
      <w:r w:rsidRPr="009F0D4C">
        <w:fldChar w:fldCharType="end"/>
      </w:r>
      <w:r w:rsidRPr="009F0D4C">
        <w:t>.  </w:t>
      </w:r>
      <w:r w:rsidRPr="009F0D4C" w:rsidR="007829A8">
        <w:t>A hearing took place in public in the Human Rights Building, Strasbourg, on 7 November 2012 (Rule 59 § 3)</w:t>
      </w:r>
      <w:r w:rsidRPr="009F0D4C" w:rsidR="00895D1F">
        <w:t>.</w:t>
      </w:r>
    </w:p>
    <w:p w:rsidRPr="009F0D4C" w:rsidR="00CD49A7" w:rsidP="00BE276A" w:rsidRDefault="00CD49A7">
      <w:pPr>
        <w:pStyle w:val="JuPara"/>
      </w:pPr>
    </w:p>
    <w:p w:rsidRPr="009F0D4C" w:rsidR="00CD49A7" w:rsidP="00F92A55" w:rsidRDefault="00CD49A7">
      <w:pPr>
        <w:pStyle w:val="JuPara"/>
        <w:keepNext/>
        <w:keepLines/>
      </w:pPr>
      <w:r w:rsidRPr="009F0D4C">
        <w:t>There appeared before the Court:</w:t>
      </w:r>
    </w:p>
    <w:p w:rsidRPr="009F0D4C" w:rsidR="00CD49A7" w:rsidP="00F92A55" w:rsidRDefault="00CD49A7">
      <w:pPr>
        <w:pStyle w:val="JuCourt"/>
        <w:keepLines/>
      </w:pPr>
      <w:r w:rsidRPr="009F0D4C">
        <w:t>(a)  </w:t>
      </w:r>
      <w:proofErr w:type="gramStart"/>
      <w:r w:rsidRPr="009F0D4C">
        <w:rPr>
          <w:i/>
        </w:rPr>
        <w:t>for</w:t>
      </w:r>
      <w:proofErr w:type="gramEnd"/>
      <w:r w:rsidRPr="009F0D4C">
        <w:rPr>
          <w:i/>
        </w:rPr>
        <w:t xml:space="preserve"> the Government</w:t>
      </w:r>
      <w:r w:rsidRPr="009F0D4C">
        <w:br/>
        <w:t>Ms</w:t>
      </w:r>
      <w:r w:rsidRPr="009F0D4C">
        <w:tab/>
      </w:r>
      <w:r w:rsidRPr="009F0D4C" w:rsidR="0051291D">
        <w:rPr>
          <w:rStyle w:val="JuNames"/>
        </w:rPr>
        <w:t xml:space="preserve">C. </w:t>
      </w:r>
      <w:proofErr w:type="spellStart"/>
      <w:r w:rsidRPr="009F0D4C" w:rsidR="0051291D">
        <w:rPr>
          <w:rStyle w:val="JuNames"/>
        </w:rPr>
        <w:t>Brumar</w:t>
      </w:r>
      <w:proofErr w:type="spellEnd"/>
      <w:r w:rsidRPr="009F0D4C">
        <w:t>,</w:t>
      </w:r>
      <w:r w:rsidRPr="009F0D4C">
        <w:tab/>
      </w:r>
      <w:r w:rsidRPr="009F0D4C">
        <w:rPr>
          <w:i/>
        </w:rPr>
        <w:t>Agent</w:t>
      </w:r>
      <w:r w:rsidRPr="009F0D4C">
        <w:t>,</w:t>
      </w:r>
      <w:r w:rsidRPr="009F0D4C">
        <w:br/>
        <w:t>M</w:t>
      </w:r>
      <w:r w:rsidR="00EB16B3">
        <w:t>s</w:t>
      </w:r>
      <w:r w:rsidRPr="009F0D4C" w:rsidR="0051291D">
        <w:tab/>
      </w:r>
      <w:r w:rsidRPr="009F0D4C" w:rsidR="0051291D">
        <w:rPr>
          <w:rStyle w:val="JuNames"/>
        </w:rPr>
        <w:t xml:space="preserve">I. </w:t>
      </w:r>
      <w:proofErr w:type="spellStart"/>
      <w:r w:rsidRPr="009F0D4C" w:rsidR="0051291D">
        <w:rPr>
          <w:rStyle w:val="JuNames"/>
        </w:rPr>
        <w:t>Cambrea</w:t>
      </w:r>
      <w:proofErr w:type="spellEnd"/>
      <w:r w:rsidRPr="009F0D4C">
        <w:t>,</w:t>
      </w:r>
      <w:r w:rsidRPr="009F0D4C">
        <w:tab/>
      </w:r>
      <w:r w:rsidR="004C5FC5">
        <w:rPr>
          <w:i/>
        </w:rPr>
        <w:t>C</w:t>
      </w:r>
      <w:r w:rsidRPr="009F0D4C">
        <w:rPr>
          <w:i/>
        </w:rPr>
        <w:t>o</w:t>
      </w:r>
      <w:r w:rsidRPr="009F0D4C" w:rsidR="0051291D">
        <w:rPr>
          <w:i/>
        </w:rPr>
        <w:t>-Agent</w:t>
      </w:r>
      <w:r w:rsidRPr="009F0D4C">
        <w:t>,</w:t>
      </w:r>
      <w:r w:rsidRPr="009F0D4C">
        <w:br/>
        <w:t>M</w:t>
      </w:r>
      <w:r w:rsidRPr="009F0D4C" w:rsidR="0051291D">
        <w:t>r</w:t>
      </w:r>
      <w:r w:rsidRPr="009F0D4C">
        <w:tab/>
      </w:r>
      <w:r w:rsidRPr="009F0D4C" w:rsidR="0051291D">
        <w:rPr>
          <w:rStyle w:val="JuNames"/>
        </w:rPr>
        <w:t xml:space="preserve">D. </w:t>
      </w:r>
      <w:proofErr w:type="spellStart"/>
      <w:r w:rsidRPr="009F0D4C" w:rsidR="0051291D">
        <w:rPr>
          <w:rStyle w:val="JuNames"/>
        </w:rPr>
        <w:t>Dumitrache</w:t>
      </w:r>
      <w:proofErr w:type="spellEnd"/>
      <w:r w:rsidRPr="009F0D4C">
        <w:t>,</w:t>
      </w:r>
      <w:r w:rsidRPr="009F0D4C">
        <w:br/>
        <w:t>M</w:t>
      </w:r>
      <w:r w:rsidRPr="009F0D4C" w:rsidR="0051291D">
        <w:t>s</w:t>
      </w:r>
      <w:r w:rsidRPr="009F0D4C">
        <w:tab/>
      </w:r>
      <w:r w:rsidRPr="009F0D4C" w:rsidR="0051291D">
        <w:rPr>
          <w:rStyle w:val="JuNames"/>
        </w:rPr>
        <w:t xml:space="preserve">A. </w:t>
      </w:r>
      <w:proofErr w:type="spellStart"/>
      <w:r w:rsidRPr="009F0D4C" w:rsidR="0051291D">
        <w:rPr>
          <w:rStyle w:val="JuNames"/>
        </w:rPr>
        <w:t>Neagu</w:t>
      </w:r>
      <w:proofErr w:type="spellEnd"/>
      <w:r w:rsidRPr="009F0D4C">
        <w:t xml:space="preserve">, </w:t>
      </w:r>
      <w:r w:rsidRPr="009F0D4C">
        <w:tab/>
      </w:r>
      <w:r w:rsidRPr="009F0D4C">
        <w:rPr>
          <w:i/>
        </w:rPr>
        <w:t>Advisers</w:t>
      </w:r>
      <w:r w:rsidRPr="009F0D4C">
        <w:t>;</w:t>
      </w:r>
    </w:p>
    <w:p w:rsidRPr="009F0D4C" w:rsidR="00CD49A7" w:rsidP="00F92A55" w:rsidRDefault="00CD49A7">
      <w:pPr>
        <w:pStyle w:val="JuCourt"/>
        <w:keepLines/>
      </w:pPr>
      <w:r w:rsidRPr="009F0D4C">
        <w:t>(b)  </w:t>
      </w:r>
      <w:proofErr w:type="gramStart"/>
      <w:r w:rsidRPr="009F0D4C">
        <w:rPr>
          <w:i/>
        </w:rPr>
        <w:t>for</w:t>
      </w:r>
      <w:proofErr w:type="gramEnd"/>
      <w:r w:rsidRPr="009F0D4C">
        <w:rPr>
          <w:i/>
        </w:rPr>
        <w:t xml:space="preserve"> the </w:t>
      </w:r>
      <w:r w:rsidRPr="009F0D4C" w:rsidR="00895D1F">
        <w:rPr>
          <w:i/>
        </w:rPr>
        <w:t>applicant</w:t>
      </w:r>
      <w:r w:rsidRPr="009F0D4C" w:rsidR="0051291D">
        <w:rPr>
          <w:i/>
        </w:rPr>
        <w:t xml:space="preserve"> union</w:t>
      </w:r>
      <w:r w:rsidRPr="009F0D4C">
        <w:br/>
        <w:t>Mr</w:t>
      </w:r>
      <w:r w:rsidRPr="009F0D4C">
        <w:tab/>
      </w:r>
      <w:r w:rsidRPr="009F0D4C" w:rsidR="008F57F4">
        <w:rPr>
          <w:rStyle w:val="JuNames"/>
        </w:rPr>
        <w:t xml:space="preserve">R. </w:t>
      </w:r>
      <w:proofErr w:type="spellStart"/>
      <w:r w:rsidRPr="009F0D4C" w:rsidR="008F57F4">
        <w:rPr>
          <w:rStyle w:val="JuNames"/>
        </w:rPr>
        <w:t>Chiriţă</w:t>
      </w:r>
      <w:proofErr w:type="spellEnd"/>
      <w:r w:rsidRPr="009F0D4C">
        <w:t xml:space="preserve">, </w:t>
      </w:r>
      <w:r w:rsidRPr="009F0D4C">
        <w:tab/>
      </w:r>
      <w:r w:rsidRPr="009F0D4C">
        <w:br/>
        <w:t>M</w:t>
      </w:r>
      <w:r w:rsidRPr="009F0D4C" w:rsidR="008F57F4">
        <w:t>r</w:t>
      </w:r>
      <w:r w:rsidRPr="009F0D4C">
        <w:tab/>
      </w:r>
      <w:r w:rsidRPr="009F0D4C" w:rsidR="008F57F4">
        <w:rPr>
          <w:rStyle w:val="JuNames"/>
        </w:rPr>
        <w:t xml:space="preserve">I. </w:t>
      </w:r>
      <w:proofErr w:type="spellStart"/>
      <w:r w:rsidRPr="009F0D4C" w:rsidR="008F57F4">
        <w:rPr>
          <w:rStyle w:val="JuNames"/>
        </w:rPr>
        <w:t>Gruia</w:t>
      </w:r>
      <w:proofErr w:type="spellEnd"/>
      <w:r w:rsidRPr="009F0D4C">
        <w:t xml:space="preserve">, </w:t>
      </w:r>
      <w:r w:rsidRPr="009F0D4C" w:rsidR="008F57F4">
        <w:tab/>
      </w:r>
      <w:r w:rsidRPr="009F0D4C" w:rsidR="008F57F4">
        <w:rPr>
          <w:i/>
        </w:rPr>
        <w:t>Counsel</w:t>
      </w:r>
      <w:r w:rsidRPr="009F0D4C" w:rsidR="008F57F4">
        <w:t>,</w:t>
      </w:r>
      <w:r w:rsidRPr="009F0D4C">
        <w:br/>
        <w:t>M</w:t>
      </w:r>
      <w:r w:rsidRPr="009F0D4C" w:rsidR="008F57F4">
        <w:t>s</w:t>
      </w:r>
      <w:r w:rsidRPr="009F0D4C">
        <w:tab/>
      </w:r>
      <w:r w:rsidRPr="009F0D4C" w:rsidR="008F57F4">
        <w:rPr>
          <w:rStyle w:val="JuNames"/>
        </w:rPr>
        <w:t xml:space="preserve">O. </w:t>
      </w:r>
      <w:proofErr w:type="spellStart"/>
      <w:r w:rsidRPr="009F0D4C" w:rsidR="008F57F4">
        <w:rPr>
          <w:rStyle w:val="JuNames"/>
        </w:rPr>
        <w:t>Chiriţă</w:t>
      </w:r>
      <w:proofErr w:type="spellEnd"/>
      <w:r w:rsidRPr="009F0D4C">
        <w:t xml:space="preserve">, </w:t>
      </w:r>
      <w:r w:rsidRPr="009F0D4C">
        <w:tab/>
      </w:r>
      <w:r w:rsidRPr="009F0D4C">
        <w:rPr>
          <w:i/>
        </w:rPr>
        <w:t>Adviser</w:t>
      </w:r>
      <w:r w:rsidRPr="009F0D4C">
        <w:t>.</w:t>
      </w:r>
    </w:p>
    <w:p w:rsidRPr="009F0D4C" w:rsidR="00CD49A7" w:rsidRDefault="00CD49A7">
      <w:pPr>
        <w:pStyle w:val="JuPara"/>
      </w:pPr>
    </w:p>
    <w:p w:rsidRPr="009F0D4C" w:rsidR="00CD49A7" w:rsidRDefault="00CD49A7">
      <w:pPr>
        <w:pStyle w:val="JuPara"/>
      </w:pPr>
      <w:r w:rsidRPr="009F0D4C">
        <w:t xml:space="preserve">The Court heard addresses by Mr </w:t>
      </w:r>
      <w:proofErr w:type="spellStart"/>
      <w:r w:rsidRPr="009F0D4C" w:rsidR="008F57F4">
        <w:t>Chiriţă</w:t>
      </w:r>
      <w:proofErr w:type="spellEnd"/>
      <w:r w:rsidRPr="009F0D4C" w:rsidR="008F57F4">
        <w:t xml:space="preserve">, Ms </w:t>
      </w:r>
      <w:proofErr w:type="spellStart"/>
      <w:r w:rsidRPr="009F0D4C" w:rsidR="008F57F4">
        <w:t>Brumar</w:t>
      </w:r>
      <w:proofErr w:type="spellEnd"/>
      <w:r w:rsidRPr="009F0D4C" w:rsidR="008F57F4">
        <w:t xml:space="preserve"> and Ms </w:t>
      </w:r>
      <w:proofErr w:type="spellStart"/>
      <w:r w:rsidRPr="009F0D4C" w:rsidR="008F57F4">
        <w:t>Neagu</w:t>
      </w:r>
      <w:proofErr w:type="spellEnd"/>
      <w:r w:rsidRPr="009F0D4C">
        <w:t>.</w:t>
      </w:r>
    </w:p>
    <w:p w:rsidRPr="009F0D4C" w:rsidR="00CD49A7" w:rsidP="00AF23DA" w:rsidRDefault="00CD49A7">
      <w:pPr>
        <w:pStyle w:val="JuHHead"/>
      </w:pPr>
      <w:r w:rsidRPr="009F0D4C">
        <w:t>THE FACTS</w:t>
      </w:r>
    </w:p>
    <w:p w:rsidRPr="009F0D4C" w:rsidR="00CD49A7" w:rsidP="00AF23DA" w:rsidRDefault="00CD49A7">
      <w:pPr>
        <w:pStyle w:val="JuHIRoman"/>
        <w:outlineLvl w:val="0"/>
      </w:pPr>
      <w:r w:rsidRPr="009F0D4C">
        <w:t>I.  THE CIRCUMSTANCES OF THE CASE</w:t>
      </w:r>
    </w:p>
    <w:p w:rsidRPr="009F0D4C" w:rsidR="004B620D" w:rsidP="004B620D" w:rsidRDefault="00895D1F">
      <w:pPr>
        <w:pStyle w:val="JuPara"/>
      </w:pPr>
      <w:r w:rsidRPr="009F0D4C">
        <w:fldChar w:fldCharType="begin"/>
      </w:r>
      <w:r w:rsidRPr="009F0D4C">
        <w:instrText xml:space="preserve"> SEQ level0 \*arabic </w:instrText>
      </w:r>
      <w:r w:rsidRPr="009F0D4C">
        <w:fldChar w:fldCharType="separate"/>
      </w:r>
      <w:r w:rsidR="00331458">
        <w:rPr>
          <w:noProof/>
        </w:rPr>
        <w:t>10</w:t>
      </w:r>
      <w:r w:rsidRPr="009F0D4C">
        <w:fldChar w:fldCharType="end"/>
      </w:r>
      <w:r w:rsidRPr="009F0D4C" w:rsidR="00CD49A7">
        <w:t>.  </w:t>
      </w:r>
      <w:r w:rsidRPr="009F0D4C" w:rsidR="004B620D">
        <w:t xml:space="preserve">On 4 April 2008 thirty-two Orthodox priests from parishes of the Metropolis of </w:t>
      </w:r>
      <w:proofErr w:type="spellStart"/>
      <w:r w:rsidRPr="009F0D4C" w:rsidR="004B620D">
        <w:t>Oltenia</w:t>
      </w:r>
      <w:proofErr w:type="spellEnd"/>
      <w:r w:rsidRPr="009F0D4C" w:rsidR="004B620D">
        <w:t xml:space="preserve">, </w:t>
      </w:r>
      <w:r w:rsidR="00FA19C1">
        <w:t>most</w:t>
      </w:r>
      <w:r w:rsidRPr="009F0D4C" w:rsidR="004B620D">
        <w:t xml:space="preserve"> of which were </w:t>
      </w:r>
      <w:r w:rsidR="00FA19C1">
        <w:t>within the jurisdiction</w:t>
      </w:r>
      <w:r w:rsidRPr="009F0D4C" w:rsidR="004B620D">
        <w:t xml:space="preserve"> of the Archdiocese of Craiova (a region of south-western Romania), and three lay employees of the same archdiocese held a general meeting at which they decided to form the </w:t>
      </w:r>
      <w:proofErr w:type="spellStart"/>
      <w:r w:rsidRPr="009F0D4C" w:rsidR="004B620D">
        <w:t>Păstorul</w:t>
      </w:r>
      <w:proofErr w:type="spellEnd"/>
      <w:r w:rsidRPr="009F0D4C" w:rsidR="004B620D">
        <w:t xml:space="preserve"> </w:t>
      </w:r>
      <w:proofErr w:type="spellStart"/>
      <w:r w:rsidRPr="009F0D4C" w:rsidR="004B620D">
        <w:t>cel</w:t>
      </w:r>
      <w:proofErr w:type="spellEnd"/>
      <w:r w:rsidRPr="009F0D4C" w:rsidR="004B620D">
        <w:t xml:space="preserve"> Bun trade union. The relevant parts of the union</w:t>
      </w:r>
      <w:r w:rsidR="0014425D">
        <w:t>’</w:t>
      </w:r>
      <w:r w:rsidRPr="009F0D4C" w:rsidR="004B620D">
        <w:t>s constitution</w:t>
      </w:r>
      <w:r w:rsidR="00FA19C1">
        <w:t>, as</w:t>
      </w:r>
      <w:r w:rsidRPr="009F0D4C" w:rsidR="004B620D">
        <w:t xml:space="preserve"> adopted at the meeting</w:t>
      </w:r>
      <w:r w:rsidR="00FA19C1">
        <w:t>,</w:t>
      </w:r>
      <w:r w:rsidRPr="009F0D4C" w:rsidR="004B620D">
        <w:t xml:space="preserve"> read as follows:</w:t>
      </w:r>
    </w:p>
    <w:p w:rsidRPr="009F0D4C" w:rsidR="004B620D" w:rsidP="004B620D" w:rsidRDefault="00A16A10">
      <w:pPr>
        <w:pStyle w:val="JuQuot"/>
      </w:pPr>
      <w:r w:rsidRPr="009F0D4C">
        <w:t>“</w:t>
      </w:r>
      <w:r w:rsidRPr="009F0D4C" w:rsidR="004B620D">
        <w:t xml:space="preserve">The aim of the union of clergy and lay persons working in parishes or other ecclesiastical bodies within the administrative and territorial jurisdiction of the Metropolis of </w:t>
      </w:r>
      <w:proofErr w:type="spellStart"/>
      <w:r w:rsidRPr="009F0D4C" w:rsidR="004B620D">
        <w:t>Oltenia</w:t>
      </w:r>
      <w:proofErr w:type="spellEnd"/>
      <w:r w:rsidRPr="009F0D4C" w:rsidR="004B620D">
        <w:t xml:space="preserve"> has been freely defined. It shall consist in representing and protecting the professional, economic, social and cultural rights and interests of its members, both clergy and laity, in their dealings with the Church hierarchy and the Ministry of Culture and Religious Affairs.</w:t>
      </w:r>
    </w:p>
    <w:p w:rsidRPr="009F0D4C" w:rsidR="004B620D" w:rsidP="004B620D" w:rsidRDefault="004B620D">
      <w:pPr>
        <w:pStyle w:val="JuQuot"/>
      </w:pPr>
      <w:r w:rsidRPr="009F0D4C">
        <w:t>In order to achieve the above aim, the union shall:</w:t>
      </w:r>
    </w:p>
    <w:p w:rsidRPr="009F0D4C" w:rsidR="004B620D" w:rsidP="004B620D" w:rsidRDefault="00A16A10">
      <w:pPr>
        <w:pStyle w:val="JuQuot"/>
      </w:pPr>
      <w:r w:rsidRPr="009F0D4C">
        <w:t>(</w:t>
      </w:r>
      <w:r w:rsidRPr="009F0D4C" w:rsidR="00D61771">
        <w:t>a)  </w:t>
      </w:r>
      <w:r w:rsidRPr="009F0D4C" w:rsidR="004B620D">
        <w:t xml:space="preserve">ensure respect for the fundamental rights of its members to work, dignity, social protection, safety at work, rest, social insurance, unemployment benefits, pension </w:t>
      </w:r>
      <w:r w:rsidR="00496BD0">
        <w:t>entitlements</w:t>
      </w:r>
      <w:r w:rsidRPr="009F0D4C" w:rsidR="004B620D">
        <w:t xml:space="preserve"> and other </w:t>
      </w:r>
      <w:r w:rsidR="00496BD0">
        <w:t>entitlements</w:t>
      </w:r>
      <w:r w:rsidRPr="009F0D4C" w:rsidR="004B620D">
        <w:t xml:space="preserve"> laid down in the legislation in force;</w:t>
      </w:r>
    </w:p>
    <w:p w:rsidRPr="009F0D4C" w:rsidR="004B620D" w:rsidP="004B620D" w:rsidRDefault="00A16A10">
      <w:pPr>
        <w:pStyle w:val="JuQuot"/>
      </w:pPr>
      <w:r w:rsidRPr="009F0D4C">
        <w:t>(</w:t>
      </w:r>
      <w:r w:rsidRPr="009F0D4C" w:rsidR="00D61771">
        <w:t>b)  </w:t>
      </w:r>
      <w:proofErr w:type="gramStart"/>
      <w:r w:rsidRPr="009F0D4C" w:rsidR="004B620D">
        <w:t>ensure</w:t>
      </w:r>
      <w:proofErr w:type="gramEnd"/>
      <w:r w:rsidRPr="009F0D4C" w:rsidR="004B620D">
        <w:t xml:space="preserve"> that each of its members is able to carry out work corresponding to his professional training and skills;</w:t>
      </w:r>
    </w:p>
    <w:p w:rsidRPr="009F0D4C" w:rsidR="004B620D" w:rsidP="004B620D" w:rsidRDefault="00A16A10">
      <w:pPr>
        <w:pStyle w:val="JuQuot"/>
      </w:pPr>
      <w:r w:rsidRPr="009F0D4C">
        <w:t>(</w:t>
      </w:r>
      <w:r w:rsidRPr="009F0D4C" w:rsidR="00D61771">
        <w:t>c)  </w:t>
      </w:r>
      <w:proofErr w:type="gramStart"/>
      <w:r w:rsidRPr="009F0D4C" w:rsidR="004B620D">
        <w:t>ensure</w:t>
      </w:r>
      <w:proofErr w:type="gramEnd"/>
      <w:r w:rsidRPr="009F0D4C" w:rsidR="004B620D">
        <w:t xml:space="preserve"> compliance with the statutory provisions concerning the duration of leave and days of rest;</w:t>
      </w:r>
    </w:p>
    <w:p w:rsidRPr="009F0D4C" w:rsidR="004B620D" w:rsidP="004B620D" w:rsidRDefault="00A16A10">
      <w:pPr>
        <w:pStyle w:val="JuQuot"/>
      </w:pPr>
      <w:r w:rsidRPr="009F0D4C">
        <w:t>(</w:t>
      </w:r>
      <w:r w:rsidRPr="009F0D4C" w:rsidR="00D61771">
        <w:t>d)  </w:t>
      </w:r>
      <w:proofErr w:type="gramStart"/>
      <w:r w:rsidRPr="009F0D4C" w:rsidR="004B620D">
        <w:t>promote</w:t>
      </w:r>
      <w:proofErr w:type="gramEnd"/>
      <w:r w:rsidRPr="009F0D4C" w:rsidR="004B620D">
        <w:t xml:space="preserve"> initiative, competition and freedom of expression among its members;</w:t>
      </w:r>
    </w:p>
    <w:p w:rsidRPr="009F0D4C" w:rsidR="004B620D" w:rsidP="004B620D" w:rsidRDefault="00A16A10">
      <w:pPr>
        <w:pStyle w:val="JuQuot"/>
      </w:pPr>
      <w:r w:rsidRPr="009F0D4C">
        <w:t>(</w:t>
      </w:r>
      <w:r w:rsidRPr="009F0D4C" w:rsidR="00D61771">
        <w:t>e)  </w:t>
      </w:r>
      <w:proofErr w:type="gramStart"/>
      <w:r w:rsidRPr="009F0D4C" w:rsidR="004B620D">
        <w:t>ensure</w:t>
      </w:r>
      <w:proofErr w:type="gramEnd"/>
      <w:r w:rsidRPr="009F0D4C" w:rsidR="004B620D">
        <w:t xml:space="preserve"> the implementation and strict observance of the statutory provisions concerning protection of employment and the rights deriving therefrom;</w:t>
      </w:r>
    </w:p>
    <w:p w:rsidRPr="009F0D4C" w:rsidR="004B620D" w:rsidP="004B620D" w:rsidRDefault="00A16A10">
      <w:pPr>
        <w:pStyle w:val="JuQuot"/>
      </w:pPr>
      <w:r w:rsidRPr="009F0D4C">
        <w:t>(</w:t>
      </w:r>
      <w:r w:rsidRPr="009F0D4C" w:rsidR="00D61771">
        <w:t>f)  </w:t>
      </w:r>
      <w:proofErr w:type="gramStart"/>
      <w:r w:rsidRPr="009F0D4C" w:rsidR="004B620D">
        <w:t>ensure</w:t>
      </w:r>
      <w:proofErr w:type="gramEnd"/>
      <w:r w:rsidRPr="009F0D4C" w:rsidR="004B620D">
        <w:t xml:space="preserve"> the full application of the provisions of Law no. 489/2006 on religious freedom and the legal status of religious denominations, the Statute of the Romanian Orthodox Church and the Holy Canons of the Romanian Orthodox Church;</w:t>
      </w:r>
    </w:p>
    <w:p w:rsidRPr="009F0D4C" w:rsidR="004B620D" w:rsidP="004B620D" w:rsidRDefault="00A16A10">
      <w:pPr>
        <w:pStyle w:val="JuQuot"/>
      </w:pPr>
      <w:r w:rsidRPr="009F0D4C">
        <w:t>(</w:t>
      </w:r>
      <w:r w:rsidRPr="009F0D4C" w:rsidR="00D61771">
        <w:t>g)  </w:t>
      </w:r>
      <w:proofErr w:type="gramStart"/>
      <w:r w:rsidRPr="009F0D4C" w:rsidR="004B620D">
        <w:t>negotiate</w:t>
      </w:r>
      <w:proofErr w:type="gramEnd"/>
      <w:r w:rsidRPr="009F0D4C" w:rsidR="004B620D">
        <w:t xml:space="preserve"> collective agreements and contracts of employment with the Archdiocese and the Metropolis expressly setting out all the rights and duties of the clergy and laity</w:t>
      </w:r>
      <w:r w:rsidRPr="009F0D4C" w:rsidR="00ED79D9">
        <w:t>;</w:t>
      </w:r>
    </w:p>
    <w:p w:rsidRPr="009F0D4C" w:rsidR="004B620D" w:rsidP="004B620D" w:rsidRDefault="00A16A10">
      <w:pPr>
        <w:pStyle w:val="JuQuot"/>
      </w:pPr>
      <w:r w:rsidRPr="009F0D4C">
        <w:t>(</w:t>
      </w:r>
      <w:r w:rsidRPr="009F0D4C" w:rsidR="00D61771">
        <w:t>h)  </w:t>
      </w:r>
      <w:proofErr w:type="gramStart"/>
      <w:r w:rsidRPr="009F0D4C" w:rsidR="004B620D">
        <w:t>afford</w:t>
      </w:r>
      <w:proofErr w:type="gramEnd"/>
      <w:r w:rsidRPr="009F0D4C" w:rsidR="004B620D">
        <w:t xml:space="preserve"> protection to its </w:t>
      </w:r>
      <w:r w:rsidR="003C302F">
        <w:t>p</w:t>
      </w:r>
      <w:r w:rsidRPr="009F0D4C" w:rsidR="004B620D">
        <w:t>resident and representatives, both during and after their terms of office;</w:t>
      </w:r>
    </w:p>
    <w:p w:rsidRPr="009F0D4C" w:rsidR="004B620D" w:rsidP="004B620D" w:rsidRDefault="00A16A10">
      <w:pPr>
        <w:pStyle w:val="JuQuot"/>
      </w:pPr>
      <w:r w:rsidRPr="009F0D4C">
        <w:t>(</w:t>
      </w:r>
      <w:proofErr w:type="spellStart"/>
      <w:proofErr w:type="gramStart"/>
      <w:r w:rsidRPr="009F0D4C" w:rsidR="00D61771">
        <w:t>i</w:t>
      </w:r>
      <w:proofErr w:type="spellEnd"/>
      <w:proofErr w:type="gramEnd"/>
      <w:r w:rsidRPr="009F0D4C" w:rsidR="00D61771">
        <w:t>)  </w:t>
      </w:r>
      <w:r w:rsidRPr="009F0D4C" w:rsidR="004B620D">
        <w:t>ensure that it is represented at all levels and on all decision-making bodies, in accordance with the statutory provisions in force</w:t>
      </w:r>
      <w:r w:rsidRPr="009F0D4C" w:rsidR="00ED79D9">
        <w:t>;</w:t>
      </w:r>
    </w:p>
    <w:p w:rsidRPr="009F0D4C" w:rsidR="004B620D" w:rsidP="004B620D" w:rsidRDefault="00A16A10">
      <w:pPr>
        <w:pStyle w:val="JuQuot"/>
      </w:pPr>
      <w:r w:rsidRPr="009F0D4C">
        <w:t>(</w:t>
      </w:r>
      <w:r w:rsidRPr="009F0D4C" w:rsidR="00D61771">
        <w:t>j)  </w:t>
      </w:r>
      <w:proofErr w:type="gramStart"/>
      <w:r w:rsidRPr="009F0D4C" w:rsidR="004B620D">
        <w:t>use</w:t>
      </w:r>
      <w:proofErr w:type="gramEnd"/>
      <w:r w:rsidRPr="009F0D4C" w:rsidR="004B620D">
        <w:t xml:space="preserve"> petitions, demonstrations and strikes as means of defending its members</w:t>
      </w:r>
      <w:r w:rsidR="0014425D">
        <w:t>’</w:t>
      </w:r>
      <w:r w:rsidRPr="009F0D4C" w:rsidR="004B620D">
        <w:t xml:space="preserve"> interests and protecting their dignity and fundamental rights</w:t>
      </w:r>
      <w:r w:rsidRPr="009F0D4C" w:rsidR="00ED79D9">
        <w:t>;</w:t>
      </w:r>
    </w:p>
    <w:p w:rsidRPr="009F0D4C" w:rsidR="004B620D" w:rsidP="004B620D" w:rsidRDefault="00A16A10">
      <w:pPr>
        <w:pStyle w:val="JuQuot"/>
      </w:pPr>
      <w:r w:rsidRPr="009F0D4C">
        <w:t>(</w:t>
      </w:r>
      <w:r w:rsidRPr="009F0D4C" w:rsidR="00D61771">
        <w:t>k)  </w:t>
      </w:r>
      <w:r w:rsidRPr="009F0D4C" w:rsidR="004B620D">
        <w:t xml:space="preserve">take legal action against any individuals or other entities </w:t>
      </w:r>
      <w:r w:rsidR="00F74478">
        <w:t xml:space="preserve">acting in </w:t>
      </w:r>
      <w:r w:rsidRPr="009F0D4C" w:rsidR="004B620D">
        <w:t>breach</w:t>
      </w:r>
      <w:r w:rsidR="00F74478">
        <w:t xml:space="preserve"> of</w:t>
      </w:r>
      <w:r w:rsidRPr="009F0D4C" w:rsidR="004B620D">
        <w:t xml:space="preserve"> employment legislation, trade-union law, the provisions of the collective agreement signed within the Metropolis or employment contracts, if it has proved impossible to resolve the disputes in question by means of negotiation</w:t>
      </w:r>
      <w:r w:rsidRPr="009F0D4C" w:rsidR="00ED79D9">
        <w:t>;</w:t>
      </w:r>
    </w:p>
    <w:p w:rsidRPr="009F0D4C" w:rsidR="004B620D" w:rsidP="004B620D" w:rsidRDefault="00A16A10">
      <w:pPr>
        <w:pStyle w:val="JuQuot"/>
      </w:pPr>
      <w:r w:rsidRPr="009F0D4C">
        <w:t>(</w:t>
      </w:r>
      <w:r w:rsidRPr="009F0D4C" w:rsidR="00D61771">
        <w:t>l)  </w:t>
      </w:r>
      <w:proofErr w:type="gramStart"/>
      <w:r w:rsidRPr="009F0D4C" w:rsidR="004B620D">
        <w:t>ensure</w:t>
      </w:r>
      <w:proofErr w:type="gramEnd"/>
      <w:r w:rsidRPr="009F0D4C" w:rsidR="004B620D">
        <w:t xml:space="preserve"> the observance and implementation of statutory provisions relating to remuneration and guarantees of decent living conditions</w:t>
      </w:r>
      <w:r w:rsidRPr="009F0D4C" w:rsidR="00ED79D9">
        <w:t>;</w:t>
      </w:r>
    </w:p>
    <w:p w:rsidRPr="009F0D4C" w:rsidR="004B620D" w:rsidP="004B620D" w:rsidRDefault="00A16A10">
      <w:pPr>
        <w:pStyle w:val="JuQuot"/>
      </w:pPr>
      <w:r w:rsidRPr="009F0D4C">
        <w:t>(</w:t>
      </w:r>
      <w:r w:rsidRPr="009F0D4C" w:rsidR="00D61771">
        <w:t>m)  </w:t>
      </w:r>
      <w:proofErr w:type="gramStart"/>
      <w:r w:rsidR="003C302F">
        <w:t>strive</w:t>
      </w:r>
      <w:proofErr w:type="gramEnd"/>
      <w:r w:rsidR="003C302F">
        <w:t xml:space="preserve"> to sec</w:t>
      </w:r>
      <w:r w:rsidRPr="009F0D4C" w:rsidR="004B620D">
        <w:t>ure to the clergy and laity the benefit of all the rights enjoyed by other sectors of society</w:t>
      </w:r>
      <w:r w:rsidRPr="009F0D4C" w:rsidR="00ED79D9">
        <w:t>;</w:t>
      </w:r>
    </w:p>
    <w:p w:rsidRPr="009F0D4C" w:rsidR="004B620D" w:rsidP="004B620D" w:rsidRDefault="00A16A10">
      <w:pPr>
        <w:pStyle w:val="JuQuot"/>
      </w:pPr>
      <w:r w:rsidRPr="009F0D4C">
        <w:t>(</w:t>
      </w:r>
      <w:proofErr w:type="gramStart"/>
      <w:r w:rsidRPr="009F0D4C" w:rsidR="00D61771">
        <w:t>n</w:t>
      </w:r>
      <w:proofErr w:type="gramEnd"/>
      <w:r w:rsidRPr="009F0D4C" w:rsidR="00D61771">
        <w:t>)  </w:t>
      </w:r>
      <w:r w:rsidRPr="009F0D4C" w:rsidR="004B620D">
        <w:t>set up mutual-aid funds</w:t>
      </w:r>
      <w:r w:rsidRPr="009F0D4C" w:rsidR="00ED79D9">
        <w:t>;</w:t>
      </w:r>
    </w:p>
    <w:p w:rsidRPr="009F0D4C" w:rsidR="004B620D" w:rsidP="004B620D" w:rsidRDefault="00A16A10">
      <w:pPr>
        <w:pStyle w:val="JuQuot"/>
      </w:pPr>
      <w:r w:rsidRPr="009F0D4C">
        <w:t>(</w:t>
      </w:r>
      <w:r w:rsidRPr="009F0D4C" w:rsidR="00D61771">
        <w:t>o)  </w:t>
      </w:r>
      <w:proofErr w:type="gramStart"/>
      <w:r w:rsidRPr="009F0D4C" w:rsidR="004B620D">
        <w:t>produce</w:t>
      </w:r>
      <w:proofErr w:type="gramEnd"/>
      <w:r w:rsidRPr="009F0D4C" w:rsidR="004B620D">
        <w:t xml:space="preserve"> and issue publications providing information to its members and defending their interests</w:t>
      </w:r>
      <w:r w:rsidRPr="009F0D4C" w:rsidR="00ED79D9">
        <w:t>;</w:t>
      </w:r>
    </w:p>
    <w:p w:rsidRPr="009F0D4C" w:rsidR="004B620D" w:rsidP="004B620D" w:rsidRDefault="00A16A10">
      <w:pPr>
        <w:pStyle w:val="JuQuot"/>
      </w:pPr>
      <w:r w:rsidRPr="009F0D4C">
        <w:t>(</w:t>
      </w:r>
      <w:r w:rsidRPr="009F0D4C" w:rsidR="00D61771">
        <w:t>p)  </w:t>
      </w:r>
      <w:proofErr w:type="gramStart"/>
      <w:r w:rsidRPr="009F0D4C" w:rsidR="004B620D">
        <w:t>establish</w:t>
      </w:r>
      <w:proofErr w:type="gramEnd"/>
      <w:r w:rsidRPr="009F0D4C" w:rsidR="004B620D">
        <w:t xml:space="preserve"> and operate cultural, educational and research organisations in the trade-union sphere, as well as social and socio-economic institutions, in accordance with the relevant statutory provisions and in the interests of its members</w:t>
      </w:r>
      <w:r w:rsidRPr="009F0D4C" w:rsidR="00ED79D9">
        <w:t>;</w:t>
      </w:r>
    </w:p>
    <w:p w:rsidRPr="009F0D4C" w:rsidR="004B620D" w:rsidP="004B620D" w:rsidRDefault="00A16A10">
      <w:pPr>
        <w:pStyle w:val="JuQuot"/>
      </w:pPr>
      <w:r w:rsidRPr="009F0D4C">
        <w:t>(</w:t>
      </w:r>
      <w:r w:rsidRPr="009F0D4C" w:rsidR="00D61771">
        <w:t>r)  </w:t>
      </w:r>
      <w:proofErr w:type="gramStart"/>
      <w:r w:rsidRPr="009F0D4C" w:rsidR="004B620D">
        <w:t>raise</w:t>
      </w:r>
      <w:proofErr w:type="gramEnd"/>
      <w:r w:rsidRPr="009F0D4C" w:rsidR="004B620D">
        <w:t xml:space="preserve"> funds to support its members</w:t>
      </w:r>
      <w:r w:rsidRPr="009F0D4C" w:rsidR="00ED79D9">
        <w:t>;</w:t>
      </w:r>
    </w:p>
    <w:p w:rsidRPr="009F0D4C" w:rsidR="004B620D" w:rsidP="004B620D" w:rsidRDefault="00A16A10">
      <w:pPr>
        <w:pStyle w:val="JuQuot"/>
      </w:pPr>
      <w:r w:rsidRPr="009F0D4C">
        <w:t>(</w:t>
      </w:r>
      <w:r w:rsidRPr="009F0D4C" w:rsidR="00D61771">
        <w:t>s)  </w:t>
      </w:r>
      <w:proofErr w:type="gramStart"/>
      <w:r w:rsidRPr="009F0D4C" w:rsidR="004B620D">
        <w:t>organise</w:t>
      </w:r>
      <w:proofErr w:type="gramEnd"/>
      <w:r w:rsidRPr="009F0D4C" w:rsidR="004B620D">
        <w:t xml:space="preserve"> and fund religious activities;</w:t>
      </w:r>
    </w:p>
    <w:p w:rsidRPr="009F0D4C" w:rsidR="004B620D" w:rsidP="004B620D" w:rsidRDefault="00A16A10">
      <w:pPr>
        <w:pStyle w:val="JuQuot"/>
      </w:pPr>
      <w:r w:rsidRPr="009F0D4C">
        <w:t>(</w:t>
      </w:r>
      <w:r w:rsidRPr="009F0D4C" w:rsidR="00D61771">
        <w:t>ş)  </w:t>
      </w:r>
      <w:proofErr w:type="gramStart"/>
      <w:r w:rsidRPr="009F0D4C" w:rsidR="004B620D">
        <w:t>make</w:t>
      </w:r>
      <w:proofErr w:type="gramEnd"/>
      <w:r w:rsidRPr="009F0D4C" w:rsidR="004B620D">
        <w:t xml:space="preserve"> proposals for elections to local Church bodies and put forward a priest from among its members to take part in the Holy Synod of the Romanian Orthodox Church</w:t>
      </w:r>
      <w:r w:rsidRPr="009F0D4C" w:rsidR="00ED79D9">
        <w:t>;</w:t>
      </w:r>
    </w:p>
    <w:p w:rsidRPr="009F0D4C" w:rsidR="004B620D" w:rsidP="004B620D" w:rsidRDefault="00A16A10">
      <w:pPr>
        <w:pStyle w:val="JuQuot"/>
      </w:pPr>
      <w:r w:rsidRPr="009F0D4C">
        <w:t>(</w:t>
      </w:r>
      <w:r w:rsidRPr="009F0D4C" w:rsidR="00D61771">
        <w:t>t)  </w:t>
      </w:r>
      <w:proofErr w:type="gramStart"/>
      <w:r w:rsidRPr="009F0D4C" w:rsidR="004B620D">
        <w:t>ask</w:t>
      </w:r>
      <w:proofErr w:type="gramEnd"/>
      <w:r w:rsidRPr="009F0D4C" w:rsidR="004B620D">
        <w:t xml:space="preserve"> the Archdiocese to submit a report on its revenues and expenditure to the Assembly of Priests; and</w:t>
      </w:r>
    </w:p>
    <w:p w:rsidRPr="009F0D4C" w:rsidR="004B620D" w:rsidP="004B620D" w:rsidRDefault="00A16A10">
      <w:pPr>
        <w:pStyle w:val="JuQuot"/>
      </w:pPr>
      <w:r w:rsidRPr="009F0D4C">
        <w:t>(</w:t>
      </w:r>
      <w:r w:rsidRPr="009F0D4C" w:rsidR="00D61771">
        <w:t>ţ)</w:t>
      </w:r>
      <w:proofErr w:type="gramStart"/>
      <w:r w:rsidRPr="009F0D4C" w:rsidR="00D61771">
        <w:t>  </w:t>
      </w:r>
      <w:r w:rsidRPr="009F0D4C" w:rsidR="004B620D">
        <w:t>ask</w:t>
      </w:r>
      <w:proofErr w:type="gramEnd"/>
      <w:r w:rsidRPr="009F0D4C" w:rsidR="004B620D">
        <w:t xml:space="preserve"> the Archdiocesan Council to notify it, on a quarterly or annual basis, of any decisions relating to appointments, transfers and allocation of budgetary resources.”</w:t>
      </w:r>
    </w:p>
    <w:p w:rsidRPr="009F0D4C" w:rsidR="00F11612" w:rsidP="00F11612" w:rsidRDefault="00962353">
      <w:pPr>
        <w:pStyle w:val="JuPara"/>
      </w:pPr>
      <w:r w:rsidRPr="009F0D4C">
        <w:fldChar w:fldCharType="begin"/>
      </w:r>
      <w:r w:rsidRPr="009F0D4C">
        <w:instrText xml:space="preserve"> SEQ level0 \*arabic </w:instrText>
      </w:r>
      <w:r w:rsidRPr="009F0D4C">
        <w:fldChar w:fldCharType="separate"/>
      </w:r>
      <w:r w:rsidR="00331458">
        <w:rPr>
          <w:noProof/>
        </w:rPr>
        <w:t>11</w:t>
      </w:r>
      <w:r w:rsidRPr="009F0D4C">
        <w:fldChar w:fldCharType="end"/>
      </w:r>
      <w:r w:rsidRPr="009F0D4C">
        <w:t>.  </w:t>
      </w:r>
      <w:r w:rsidRPr="009F0D4C" w:rsidR="004B620D">
        <w:t>In accordance with the Trade Unions Act (Law no. 54/2003), the union</w:t>
      </w:r>
      <w:r w:rsidR="0014425D">
        <w:t>’</w:t>
      </w:r>
      <w:r w:rsidRPr="009F0D4C" w:rsidR="004B620D">
        <w:t xml:space="preserve">s elected president applied to the Craiova Court of First Instance for the union to be granted legal personality and entered in the register of trade unions, submitting that </w:t>
      </w:r>
      <w:r w:rsidR="0062347B">
        <w:t>the</w:t>
      </w:r>
      <w:r w:rsidRPr="009F0D4C" w:rsidR="00F11612">
        <w:t xml:space="preserve"> application for registration was in </w:t>
      </w:r>
      <w:r w:rsidR="0062347B">
        <w:t>conformity</w:t>
      </w:r>
      <w:r w:rsidR="00343BC9">
        <w:t xml:space="preserve"> with that</w:t>
      </w:r>
      <w:r w:rsidRPr="009F0D4C" w:rsidR="00F11612">
        <w:t xml:space="preserve"> Act and that the formation of a trade union</w:t>
      </w:r>
      <w:r w:rsidRPr="009F0D4C" w:rsidR="00ED371B">
        <w:t xml:space="preserve"> </w:t>
      </w:r>
      <w:r w:rsidR="00ED371B">
        <w:t>was</w:t>
      </w:r>
      <w:r w:rsidRPr="009F0D4C" w:rsidR="00ED371B">
        <w:t xml:space="preserve"> not prohibit</w:t>
      </w:r>
      <w:r w:rsidR="00ED371B">
        <w:t xml:space="preserve">ed by </w:t>
      </w:r>
      <w:r w:rsidRPr="009F0D4C" w:rsidR="00ED371B">
        <w:t>the</w:t>
      </w:r>
      <w:r w:rsidR="00ED371B">
        <w:t xml:space="preserve"> Religious Freedom Act (Law no. </w:t>
      </w:r>
      <w:r w:rsidRPr="009F0D4C" w:rsidR="00ED371B">
        <w:t>489/2006)</w:t>
      </w:r>
      <w:r w:rsidRPr="009F0D4C" w:rsidR="00F11612">
        <w:t>.</w:t>
      </w:r>
    </w:p>
    <w:p w:rsidRPr="009F0D4C" w:rsidR="00F11612" w:rsidP="00F11612" w:rsidRDefault="00F11612">
      <w:pPr>
        <w:pStyle w:val="JuPara"/>
      </w:pPr>
      <w:r w:rsidRPr="009F0D4C">
        <w:fldChar w:fldCharType="begin"/>
      </w:r>
      <w:r w:rsidRPr="009F0D4C">
        <w:instrText xml:space="preserve"> SEQ level0 \*arabic </w:instrText>
      </w:r>
      <w:r w:rsidRPr="009F0D4C">
        <w:fldChar w:fldCharType="separate"/>
      </w:r>
      <w:r w:rsidR="00331458">
        <w:rPr>
          <w:noProof/>
        </w:rPr>
        <w:t>12</w:t>
      </w:r>
      <w:r w:rsidRPr="009F0D4C">
        <w:fldChar w:fldCharType="end"/>
      </w:r>
      <w:r w:rsidRPr="009F0D4C">
        <w:t>.  The public prosecutor</w:t>
      </w:r>
      <w:r w:rsidR="0014425D">
        <w:t>’</w:t>
      </w:r>
      <w:r w:rsidRPr="009F0D4C">
        <w:t xml:space="preserve">s office, representing the State in the proceedings, supported the application for registration, submitting that the establishment of a trade union for </w:t>
      </w:r>
      <w:r w:rsidRPr="009F0D4C" w:rsidR="00C5133E">
        <w:t xml:space="preserve">members of the </w:t>
      </w:r>
      <w:r w:rsidRPr="009F0D4C">
        <w:t>clergy and lay staff was not in breach of any provision of the law. It added that</w:t>
      </w:r>
      <w:r w:rsidRPr="009F0D4C" w:rsidR="00C5133E">
        <w:t xml:space="preserve"> since</w:t>
      </w:r>
      <w:r w:rsidRPr="009F0D4C">
        <w:t xml:space="preserve"> the union</w:t>
      </w:r>
      <w:r w:rsidR="0014425D">
        <w:t>’</w:t>
      </w:r>
      <w:r w:rsidRPr="009F0D4C">
        <w:t xml:space="preserve">s members were employees working under contracts </w:t>
      </w:r>
      <w:r w:rsidRPr="009F0D4C" w:rsidR="00C5133E">
        <w:t>of employment, they were entitled</w:t>
      </w:r>
      <w:r w:rsidRPr="009F0D4C">
        <w:t>, like any other employees, to join together as part of a trade union to defend their rights.</w:t>
      </w:r>
    </w:p>
    <w:p w:rsidRPr="009F0D4C" w:rsidR="00F11612" w:rsidP="00F11612" w:rsidRDefault="00F11612">
      <w:pPr>
        <w:pStyle w:val="JuPara"/>
      </w:pPr>
      <w:r w:rsidRPr="009F0D4C">
        <w:fldChar w:fldCharType="begin"/>
      </w:r>
      <w:r w:rsidRPr="009F0D4C">
        <w:instrText xml:space="preserve"> SEQ level0 \*arabic </w:instrText>
      </w:r>
      <w:r w:rsidRPr="009F0D4C">
        <w:fldChar w:fldCharType="separate"/>
      </w:r>
      <w:r w:rsidR="00331458">
        <w:rPr>
          <w:noProof/>
        </w:rPr>
        <w:t>13</w:t>
      </w:r>
      <w:r w:rsidRPr="009F0D4C">
        <w:fldChar w:fldCharType="end"/>
      </w:r>
      <w:r w:rsidRPr="009F0D4C">
        <w:t>.  The Archdiocese of Craiova, intervening in the proceedings as a third party, confirmed that the union</w:t>
      </w:r>
      <w:r w:rsidR="0014425D">
        <w:t>’</w:t>
      </w:r>
      <w:r w:rsidRPr="009F0D4C">
        <w:t>s members were employed by the Archdiocese but argued that the establishment of the union, without the Archbishop</w:t>
      </w:r>
      <w:r w:rsidR="0014425D">
        <w:t>’</w:t>
      </w:r>
      <w:r w:rsidRPr="009F0D4C">
        <w:t xml:space="preserve">s consent </w:t>
      </w:r>
      <w:r w:rsidR="003B61AF">
        <w:t>and</w:t>
      </w:r>
      <w:r w:rsidRPr="009F0D4C">
        <w:t xml:space="preserve"> blessing</w:t>
      </w:r>
      <w:r w:rsidRPr="009F0D4C" w:rsidR="00D10B9B">
        <w:t xml:space="preserve"> (“permission”)</w:t>
      </w:r>
      <w:r w:rsidRPr="009F0D4C">
        <w:t xml:space="preserve">, was prohibited by the Statute of the Romanian Orthodox Church, as approved by Government Ordinance no. 53/2008. It added that </w:t>
      </w:r>
      <w:r w:rsidR="003B61AF">
        <w:t>the Statute barred</w:t>
      </w:r>
      <w:r w:rsidRPr="009F0D4C">
        <w:t xml:space="preserve"> priests</w:t>
      </w:r>
      <w:r w:rsidR="003B61AF">
        <w:t xml:space="preserve"> from taking</w:t>
      </w:r>
      <w:r w:rsidRPr="009F0D4C">
        <w:t xml:space="preserve"> part in proceedings in the civil courts, </w:t>
      </w:r>
      <w:r w:rsidRPr="009F0D4C" w:rsidR="00D10B9B">
        <w:t>even in connection with</w:t>
      </w:r>
      <w:r w:rsidRPr="009F0D4C">
        <w:t xml:space="preserve"> personal disputes, without the archbishop</w:t>
      </w:r>
      <w:r w:rsidR="0014425D">
        <w:t>’</w:t>
      </w:r>
      <w:r w:rsidRPr="009F0D4C">
        <w:t xml:space="preserve">s prior written permission. </w:t>
      </w:r>
      <w:r w:rsidRPr="009F0D4C" w:rsidR="00D10B9B">
        <w:t>Pointing out</w:t>
      </w:r>
      <w:r w:rsidRPr="009F0D4C">
        <w:t xml:space="preserve"> that priests </w:t>
      </w:r>
      <w:r w:rsidR="00FA6AC7">
        <w:t>chaired</w:t>
      </w:r>
      <w:r w:rsidRPr="009F0D4C">
        <w:t xml:space="preserve"> parish assemblies and governing bodies</w:t>
      </w:r>
      <w:r w:rsidRPr="009F0D4C" w:rsidR="00910557">
        <w:t xml:space="preserve">, the Archdiocese </w:t>
      </w:r>
      <w:r w:rsidRPr="009F0D4C">
        <w:t xml:space="preserve">submitted that </w:t>
      </w:r>
      <w:r w:rsidR="00C72A3F">
        <w:t>they were thus unable to form</w:t>
      </w:r>
      <w:r w:rsidRPr="009F0D4C">
        <w:t xml:space="preserve"> trade unions </w:t>
      </w:r>
      <w:r w:rsidR="00C72A3F">
        <w:t xml:space="preserve">since </w:t>
      </w:r>
      <w:r w:rsidR="00343BC9">
        <w:t>the Trade Unions Act</w:t>
      </w:r>
      <w:r w:rsidRPr="009F0D4C">
        <w:t xml:space="preserve"> </w:t>
      </w:r>
      <w:r w:rsidRPr="009F0D4C" w:rsidR="00910557">
        <w:t>prohibited anyone</w:t>
      </w:r>
      <w:r w:rsidRPr="009F0D4C">
        <w:t xml:space="preserve"> performing management functions</w:t>
      </w:r>
      <w:r w:rsidRPr="009F0D4C" w:rsidR="00910557">
        <w:t xml:space="preserve"> from doing so</w:t>
      </w:r>
      <w:r w:rsidRPr="009F0D4C">
        <w:t>.</w:t>
      </w:r>
      <w:r w:rsidRPr="009F0D4C" w:rsidR="006E77DC">
        <w:t xml:space="preserve"> Lastly, it produced written statements </w:t>
      </w:r>
      <w:r w:rsidR="00C5517B">
        <w:t xml:space="preserve">from </w:t>
      </w:r>
      <w:r w:rsidRPr="009F0D4C" w:rsidR="006E77DC">
        <w:t>eight members of the union indicat</w:t>
      </w:r>
      <w:r w:rsidR="00C5517B">
        <w:t>ing</w:t>
      </w:r>
      <w:r w:rsidRPr="009F0D4C" w:rsidR="006E77DC">
        <w:t xml:space="preserve"> that they no longer wished to be part of it.</w:t>
      </w:r>
    </w:p>
    <w:p w:rsidRPr="009F0D4C" w:rsidR="00F11612" w:rsidP="00F11612" w:rsidRDefault="006E77DC">
      <w:pPr>
        <w:pStyle w:val="JuPara"/>
      </w:pPr>
      <w:r w:rsidRPr="009F0D4C">
        <w:fldChar w:fldCharType="begin"/>
      </w:r>
      <w:r w:rsidRPr="009F0D4C">
        <w:instrText xml:space="preserve"> SEQ level0 \*arabic </w:instrText>
      </w:r>
      <w:r w:rsidRPr="009F0D4C">
        <w:fldChar w:fldCharType="separate"/>
      </w:r>
      <w:r w:rsidR="00331458">
        <w:rPr>
          <w:noProof/>
        </w:rPr>
        <w:t>14</w:t>
      </w:r>
      <w:r w:rsidRPr="009F0D4C">
        <w:fldChar w:fldCharType="end"/>
      </w:r>
      <w:r w:rsidRPr="009F0D4C">
        <w:t>.  </w:t>
      </w:r>
      <w:r w:rsidRPr="009F0D4C" w:rsidR="00F11612">
        <w:t xml:space="preserve">Having observed that the application for registration satisfied the formal requirements of </w:t>
      </w:r>
      <w:r w:rsidR="00E27E26">
        <w:t>the Trade Unions Act</w:t>
      </w:r>
      <w:r w:rsidRPr="009F0D4C" w:rsidR="00F11612">
        <w:t xml:space="preserve">, the court </w:t>
      </w:r>
      <w:r w:rsidR="00C5517B">
        <w:t>decided</w:t>
      </w:r>
      <w:r w:rsidRPr="009F0D4C" w:rsidR="00F11612">
        <w:t xml:space="preserve"> that the application should be examined in the light of </w:t>
      </w:r>
      <w:r w:rsidR="00E27E26">
        <w:t>Articles</w:t>
      </w:r>
      <w:r w:rsidRPr="009F0D4C" w:rsidR="00F11612">
        <w:t xml:space="preserve"> 2 and 3 of that </w:t>
      </w:r>
      <w:r w:rsidR="00E27E26">
        <w:t>Act</w:t>
      </w:r>
      <w:r w:rsidRPr="009F0D4C" w:rsidR="00F11612">
        <w:t>, Article 39 of the Labour Code, Article 40 of the Constitution, Article 22 of the International Covenant on Civil and Political Rights and Article 11 of the European Convention on Human Rights.</w:t>
      </w:r>
    </w:p>
    <w:p w:rsidRPr="009F0D4C" w:rsidR="006E77DC" w:rsidP="006E77DC" w:rsidRDefault="006E77DC">
      <w:pPr>
        <w:pStyle w:val="JuPara"/>
      </w:pPr>
      <w:r w:rsidRPr="009F0D4C">
        <w:fldChar w:fldCharType="begin"/>
      </w:r>
      <w:r w:rsidRPr="009F0D4C">
        <w:instrText xml:space="preserve"> SEQ level0 \*arabic </w:instrText>
      </w:r>
      <w:r w:rsidRPr="009F0D4C">
        <w:fldChar w:fldCharType="separate"/>
      </w:r>
      <w:r w:rsidR="00331458">
        <w:rPr>
          <w:noProof/>
        </w:rPr>
        <w:t>15</w:t>
      </w:r>
      <w:r w:rsidRPr="009F0D4C">
        <w:fldChar w:fldCharType="end"/>
      </w:r>
      <w:r w:rsidRPr="009F0D4C">
        <w:t>.  In a judgment of 22 May 2008</w:t>
      </w:r>
      <w:r w:rsidR="00E27E26">
        <w:t>,</w:t>
      </w:r>
      <w:r w:rsidRPr="009F0D4C">
        <w:t xml:space="preserve"> the court allowed the union</w:t>
      </w:r>
      <w:r w:rsidR="0014425D">
        <w:t>’</w:t>
      </w:r>
      <w:r w:rsidRPr="009F0D4C">
        <w:t>s application and ordered its entry in the register of trade unions, thereby granting it legal personality.</w:t>
      </w:r>
    </w:p>
    <w:p w:rsidRPr="009F0D4C" w:rsidR="00F11612" w:rsidP="007A4259" w:rsidRDefault="00962353">
      <w:pPr>
        <w:pStyle w:val="JuPara"/>
      </w:pPr>
      <w:r w:rsidRPr="009F0D4C">
        <w:fldChar w:fldCharType="begin"/>
      </w:r>
      <w:r w:rsidRPr="009F0D4C">
        <w:instrText xml:space="preserve"> SEQ level0 \*arabic </w:instrText>
      </w:r>
      <w:r w:rsidRPr="009F0D4C">
        <w:fldChar w:fldCharType="separate"/>
      </w:r>
      <w:r w:rsidR="00331458">
        <w:rPr>
          <w:noProof/>
        </w:rPr>
        <w:t>16</w:t>
      </w:r>
      <w:r w:rsidRPr="009F0D4C">
        <w:fldChar w:fldCharType="end"/>
      </w:r>
      <w:r w:rsidRPr="009F0D4C">
        <w:t>.  </w:t>
      </w:r>
      <w:r w:rsidRPr="009F0D4C" w:rsidR="006E77DC">
        <w:t>The relevant passages of the judgment read as follows</w:t>
      </w:r>
      <w:r w:rsidRPr="009F0D4C" w:rsidR="00F11612">
        <w:t>:</w:t>
      </w:r>
    </w:p>
    <w:p w:rsidRPr="009F0D4C" w:rsidR="00F11612" w:rsidP="00F11612" w:rsidRDefault="00F11612">
      <w:pPr>
        <w:pStyle w:val="JuQuot"/>
      </w:pPr>
      <w:r w:rsidRPr="009F0D4C">
        <w:t xml:space="preserve">“The third party submits that the application to form the trade union </w:t>
      </w:r>
      <w:r w:rsidRPr="009F0D4C" w:rsidR="00F30549">
        <w:t xml:space="preserve">infringes both </w:t>
      </w:r>
      <w:r w:rsidRPr="009F0D4C">
        <w:t>the special legislation on religious freedom and the legal status of religious denominations</w:t>
      </w:r>
      <w:r w:rsidRPr="009F0D4C" w:rsidR="00F30549">
        <w:t xml:space="preserve"> and also</w:t>
      </w:r>
      <w:r w:rsidRPr="009F0D4C">
        <w:t xml:space="preserve">, in the absence of any blessing from the Archbishop or of any prior written permission </w:t>
      </w:r>
      <w:r w:rsidRPr="009F0D4C" w:rsidR="00F30549">
        <w:t>to take</w:t>
      </w:r>
      <w:r w:rsidRPr="009F0D4C">
        <w:t xml:space="preserve"> part in court proceedings </w:t>
      </w:r>
      <w:r w:rsidRPr="009F0D4C" w:rsidR="00F30549">
        <w:t xml:space="preserve">(a requirement that applies even to </w:t>
      </w:r>
      <w:r w:rsidRPr="009F0D4C">
        <w:t>personal disputes</w:t>
      </w:r>
      <w:r w:rsidRPr="009F0D4C" w:rsidR="00F30549">
        <w:t>), the Statute of the Romanian Orthodox Church.</w:t>
      </w:r>
    </w:p>
    <w:p w:rsidRPr="009F0D4C" w:rsidR="00F11612" w:rsidP="00F11612" w:rsidRDefault="00F11612">
      <w:pPr>
        <w:pStyle w:val="JuQuot"/>
      </w:pPr>
      <w:r w:rsidRPr="009F0D4C">
        <w:t>Having regard to the provisions of the Church</w:t>
      </w:r>
      <w:r w:rsidR="0014425D">
        <w:t>’</w:t>
      </w:r>
      <w:r w:rsidRPr="009F0D4C">
        <w:t>s Statute and of the Religious Freedom Act (Law no. 489/2006), the court dismisses the third party</w:t>
      </w:r>
      <w:r w:rsidR="0014425D">
        <w:t>’</w:t>
      </w:r>
      <w:r w:rsidRPr="009F0D4C">
        <w:t xml:space="preserve">s arguments as </w:t>
      </w:r>
      <w:r w:rsidRPr="009F0D4C" w:rsidR="00932C35">
        <w:t>un</w:t>
      </w:r>
      <w:r w:rsidRPr="009F0D4C">
        <w:t>founded for the reasons set out below.</w:t>
      </w:r>
    </w:p>
    <w:p w:rsidRPr="009F0D4C" w:rsidR="00F11612" w:rsidP="00F11612" w:rsidRDefault="00F11612">
      <w:pPr>
        <w:pStyle w:val="JuQuot"/>
      </w:pPr>
      <w:r w:rsidRPr="009F0D4C">
        <w:t xml:space="preserve">The court notes that, pursuant to section 5(4) of Law no. 489/2006, religious communities, associations and groups are required to observe the Constitution and their activities must not threaten national security, public order, public health and morals </w:t>
      </w:r>
      <w:r w:rsidRPr="009F0D4C" w:rsidR="00932C35">
        <w:t>or</w:t>
      </w:r>
      <w:r w:rsidRPr="009F0D4C">
        <w:t xml:space="preserve"> fundamental rights and freedoms.</w:t>
      </w:r>
    </w:p>
    <w:p w:rsidRPr="009F0D4C" w:rsidR="00F11612" w:rsidP="00F11612" w:rsidRDefault="00F11612">
      <w:pPr>
        <w:pStyle w:val="JuQuot"/>
      </w:pPr>
      <w:r w:rsidRPr="009F0D4C">
        <w:t xml:space="preserve">The court further observes that the Statute of the Church, as approved by Government Ordinance no. 53/2008, does not expressly forbid the establishment of a trade union for </w:t>
      </w:r>
      <w:r w:rsidRPr="009F0D4C" w:rsidR="002B0833">
        <w:t>cler</w:t>
      </w:r>
      <w:r w:rsidR="00CF3DAE">
        <w:t>gy</w:t>
      </w:r>
      <w:r w:rsidRPr="009F0D4C">
        <w:t xml:space="preserve"> and lay staff in accordance with labour legislation. The third party, </w:t>
      </w:r>
      <w:proofErr w:type="gramStart"/>
      <w:r w:rsidRPr="009F0D4C" w:rsidR="002B0833">
        <w:t>which</w:t>
      </w:r>
      <w:proofErr w:type="gramEnd"/>
      <w:r w:rsidRPr="009F0D4C" w:rsidR="002B0833">
        <w:t xml:space="preserve"> contends t</w:t>
      </w:r>
      <w:r w:rsidRPr="009F0D4C">
        <w:t xml:space="preserve">hat the </w:t>
      </w:r>
      <w:r w:rsidRPr="009F0D4C" w:rsidR="002B0833">
        <w:t xml:space="preserve">right to form a trade union is </w:t>
      </w:r>
      <w:r w:rsidRPr="009F0D4C">
        <w:t xml:space="preserve">subject to </w:t>
      </w:r>
      <w:r w:rsidRPr="009F0D4C" w:rsidR="002B0833">
        <w:t xml:space="preserve">receiving </w:t>
      </w:r>
      <w:r w:rsidRPr="009F0D4C">
        <w:t>the archbishop</w:t>
      </w:r>
      <w:r w:rsidR="0014425D">
        <w:t>’</w:t>
      </w:r>
      <w:r w:rsidRPr="009F0D4C">
        <w:t>s blessing</w:t>
      </w:r>
      <w:r w:rsidRPr="009F0D4C" w:rsidR="002B0833">
        <w:t>, has not disputed that the union</w:t>
      </w:r>
      <w:r w:rsidR="0014425D">
        <w:t>’</w:t>
      </w:r>
      <w:r w:rsidRPr="009F0D4C" w:rsidR="002B0833">
        <w:t>s founding members are contractual employees</w:t>
      </w:r>
      <w:r w:rsidRPr="009F0D4C">
        <w:t>.</w:t>
      </w:r>
    </w:p>
    <w:p w:rsidRPr="009F0D4C" w:rsidR="00F11612" w:rsidP="00F11612" w:rsidRDefault="00F11612">
      <w:pPr>
        <w:pStyle w:val="JuQuot"/>
      </w:pPr>
      <w:r w:rsidRPr="009F0D4C">
        <w:t>The third party</w:t>
      </w:r>
      <w:r w:rsidR="0014425D">
        <w:t>’</w:t>
      </w:r>
      <w:r w:rsidRPr="009F0D4C" w:rsidR="002B0833">
        <w:t>s arguments</w:t>
      </w:r>
      <w:r w:rsidRPr="009F0D4C">
        <w:t xml:space="preserve"> have been analysed in the light of both sections 7 to 10 of the Religious Freedom Act, which acknowledges the important role of the Romanian Orthodox Church and its </w:t>
      </w:r>
      <w:r w:rsidRPr="009F0D4C" w:rsidR="002B0833">
        <w:t>organisational and operational autonomy</w:t>
      </w:r>
      <w:r w:rsidRPr="009F0D4C">
        <w:t xml:space="preserve">, and section 1(2) of the same Act, which provides that </w:t>
      </w:r>
      <w:r w:rsidR="0014425D">
        <w:t>‘</w:t>
      </w:r>
      <w:r w:rsidRPr="009F0D4C">
        <w:t>no one shall be prevented from or coerced into embracing a religious opinion or faith contrary to his or her beliefs</w:t>
      </w:r>
      <w:r w:rsidR="0014425D">
        <w:t>’</w:t>
      </w:r>
      <w:r w:rsidRPr="009F0D4C">
        <w:t xml:space="preserve"> and that </w:t>
      </w:r>
      <w:r w:rsidR="0014425D">
        <w:t>‘</w:t>
      </w:r>
      <w:r w:rsidRPr="009F0D4C">
        <w:t>no one shall suffer discrimination or persecution or be placed in an inferior position on account of his or her faith, membership or non-membership of a religious denomination, group or association, or for exercising freedom of religion in accordance with the law</w:t>
      </w:r>
      <w:r w:rsidR="0014425D">
        <w:t>’</w:t>
      </w:r>
      <w:r w:rsidRPr="009F0D4C">
        <w:t>.</w:t>
      </w:r>
    </w:p>
    <w:p w:rsidR="008F546A" w:rsidP="00F11612" w:rsidRDefault="00F11612">
      <w:pPr>
        <w:pStyle w:val="JuQuot"/>
      </w:pPr>
      <w:r w:rsidRPr="009F0D4C">
        <w:t>In so far as members of the clergy and laity are recognised as employees, they have the statutory right to form a trade union</w:t>
      </w:r>
      <w:r w:rsidRPr="009F0D4C" w:rsidR="002B0833">
        <w:t>.</w:t>
      </w:r>
      <w:r w:rsidRPr="009F0D4C">
        <w:t xml:space="preserve"> </w:t>
      </w:r>
      <w:r w:rsidRPr="009F0D4C" w:rsidR="002B0833">
        <w:t>T</w:t>
      </w:r>
      <w:r w:rsidRPr="009F0D4C">
        <w:t>his right cannot be subject to any restrictions based on religious affiliation or to prior consent from the hierarchy.</w:t>
      </w:r>
    </w:p>
    <w:p w:rsidRPr="009F0D4C" w:rsidR="00F11612" w:rsidP="00F11612" w:rsidRDefault="002B0833">
      <w:pPr>
        <w:pStyle w:val="JuQuot"/>
      </w:pPr>
      <w:r w:rsidRPr="009F0D4C">
        <w:t>In t</w:t>
      </w:r>
      <w:r w:rsidRPr="009F0D4C" w:rsidR="00F11612">
        <w:t>he court</w:t>
      </w:r>
      <w:r w:rsidR="0014425D">
        <w:t>’</w:t>
      </w:r>
      <w:r w:rsidRPr="009F0D4C">
        <w:t>s opinion,</w:t>
      </w:r>
      <w:r w:rsidRPr="009F0D4C" w:rsidR="00F11612">
        <w:t xml:space="preserve"> the principle of hierarchical subordination and obedience set forth in the Statute cannot be used as a basis for restricting </w:t>
      </w:r>
      <w:r w:rsidRPr="009F0D4C">
        <w:t xml:space="preserve">the </w:t>
      </w:r>
      <w:r w:rsidRPr="009F0D4C" w:rsidR="00F11612">
        <w:t>right</w:t>
      </w:r>
      <w:r w:rsidRPr="009F0D4C">
        <w:t xml:space="preserve"> to form a trade union;</w:t>
      </w:r>
      <w:r w:rsidRPr="009F0D4C" w:rsidR="00F11612">
        <w:t xml:space="preserve"> </w:t>
      </w:r>
      <w:r w:rsidRPr="009F0D4C">
        <w:t>t</w:t>
      </w:r>
      <w:r w:rsidRPr="009F0D4C" w:rsidR="00F11612">
        <w:t xml:space="preserve">he only </w:t>
      </w:r>
      <w:r w:rsidRPr="009F0D4C" w:rsidR="00CF3DAE">
        <w:t xml:space="preserve">permissible </w:t>
      </w:r>
      <w:r w:rsidRPr="009F0D4C" w:rsidR="00F11612">
        <w:t xml:space="preserve">restrictions </w:t>
      </w:r>
      <w:r w:rsidRPr="009F0D4C">
        <w:t xml:space="preserve">in this sphere </w:t>
      </w:r>
      <w:r w:rsidRPr="009F0D4C" w:rsidR="00F11612">
        <w:t>must be prescribed by law and necessary in a democratic society in the interests of national security, public safety, the prevention of disorder or crime, the protection of health or morals, or the protection of the rights and freedoms of others.</w:t>
      </w:r>
    </w:p>
    <w:p w:rsidRPr="009F0D4C" w:rsidR="00F11612" w:rsidP="00F11612" w:rsidRDefault="00F11612">
      <w:pPr>
        <w:pStyle w:val="JuQuot"/>
      </w:pPr>
      <w:r w:rsidRPr="009F0D4C">
        <w:t>The third party</w:t>
      </w:r>
      <w:r w:rsidR="0014425D">
        <w:t>’</w:t>
      </w:r>
      <w:r w:rsidRPr="009F0D4C" w:rsidR="002B0833">
        <w:t>s argument</w:t>
      </w:r>
      <w:r w:rsidRPr="009F0D4C">
        <w:t xml:space="preserve"> that the </w:t>
      </w:r>
      <w:r w:rsidRPr="009F0D4C" w:rsidR="002B0833">
        <w:t xml:space="preserve">applicants did not obtain the </w:t>
      </w:r>
      <w:r w:rsidRPr="009F0D4C">
        <w:t>archbishop</w:t>
      </w:r>
      <w:r w:rsidR="0014425D">
        <w:t>’</w:t>
      </w:r>
      <w:r w:rsidRPr="009F0D4C">
        <w:t xml:space="preserve">s permission </w:t>
      </w:r>
      <w:r w:rsidRPr="009F0D4C" w:rsidR="002B0833">
        <w:t xml:space="preserve">to </w:t>
      </w:r>
      <w:r w:rsidRPr="009F0D4C">
        <w:t>tak</w:t>
      </w:r>
      <w:r w:rsidRPr="009F0D4C" w:rsidR="002B0833">
        <w:t>e</w:t>
      </w:r>
      <w:r w:rsidRPr="009F0D4C">
        <w:t xml:space="preserve"> part in proceedings</w:t>
      </w:r>
      <w:r w:rsidRPr="009F0D4C" w:rsidR="002B0833">
        <w:t xml:space="preserve"> in the civil courts</w:t>
      </w:r>
      <w:r w:rsidRPr="009F0D4C">
        <w:t xml:space="preserve"> </w:t>
      </w:r>
      <w:r w:rsidRPr="009F0D4C" w:rsidR="002B0833">
        <w:t>must likewise be dismissed</w:t>
      </w:r>
      <w:r w:rsidRPr="009F0D4C">
        <w:t xml:space="preserve">, </w:t>
      </w:r>
      <w:r w:rsidR="00CF3DAE">
        <w:t>given that</w:t>
      </w:r>
      <w:r w:rsidRPr="009F0D4C">
        <w:t xml:space="preserve"> Article 21 of the Constitution provides: </w:t>
      </w:r>
      <w:r w:rsidR="0014425D">
        <w:t>‘</w:t>
      </w:r>
      <w:r w:rsidRPr="009F0D4C">
        <w:t>Everyone shall be entitled to apply to the courts for protection of his rights, freedoms or legitimate interests. The exercise of this right shall not be restricted by any statute.</w:t>
      </w:r>
      <w:r w:rsidR="0014425D">
        <w:t>’</w:t>
      </w:r>
    </w:p>
    <w:p w:rsidRPr="009F0D4C" w:rsidR="00F11612" w:rsidP="00F11612" w:rsidRDefault="00F11612">
      <w:pPr>
        <w:pStyle w:val="JuQuot"/>
      </w:pPr>
      <w:r w:rsidRPr="009F0D4C">
        <w:t xml:space="preserve">The establishment of a trade union </w:t>
      </w:r>
      <w:r w:rsidRPr="009F0D4C" w:rsidR="005F681A">
        <w:t>does</w:t>
      </w:r>
      <w:r w:rsidRPr="009F0D4C">
        <w:t xml:space="preserve"> not necessarily </w:t>
      </w:r>
      <w:r w:rsidRPr="009F0D4C" w:rsidR="005F681A">
        <w:t>indicate the existence of</w:t>
      </w:r>
      <w:r w:rsidRPr="009F0D4C">
        <w:t xml:space="preserve"> a dissident strand within the Romanian Orthodox Church with a disregard for hierarchy and the rules imposed by </w:t>
      </w:r>
      <w:r w:rsidRPr="009F0D4C" w:rsidR="00AD1D18">
        <w:t xml:space="preserve">the Church; on the contrary, it is likely to contribute to employer-employee </w:t>
      </w:r>
      <w:r w:rsidRPr="009F0D4C">
        <w:t xml:space="preserve">dialogue </w:t>
      </w:r>
      <w:r w:rsidR="007B177C">
        <w:t xml:space="preserve">on such matters as </w:t>
      </w:r>
      <w:r w:rsidRPr="009F0D4C">
        <w:t xml:space="preserve">negotiation of employment contracts, observance of working and non-working hours and the rules on remuneration, protection of health and safety at work, vocational training, medical cover and the </w:t>
      </w:r>
      <w:r w:rsidRPr="009F0D4C" w:rsidR="00AD1D18">
        <w:t>opportunity</w:t>
      </w:r>
      <w:r w:rsidRPr="009F0D4C">
        <w:t xml:space="preserve"> to elect representatives and stand for election to decision-making bodies, with due regard for the special characteristics of the Church and its </w:t>
      </w:r>
      <w:r w:rsidRPr="009F0D4C" w:rsidR="00AD1D18">
        <w:t xml:space="preserve">religious, </w:t>
      </w:r>
      <w:r w:rsidRPr="009F0D4C">
        <w:t>spiritual, cultural, educational, social and charitable purpose.</w:t>
      </w:r>
    </w:p>
    <w:p w:rsidRPr="009F0D4C" w:rsidR="00F11612" w:rsidP="00F11612" w:rsidRDefault="00F11612">
      <w:pPr>
        <w:pStyle w:val="JuQuot"/>
      </w:pPr>
      <w:r w:rsidRPr="009F0D4C">
        <w:t xml:space="preserve">Having regard to the foregoing, in accordance with section 15 of Law no. 54/2003, the court allows the </w:t>
      </w:r>
      <w:r w:rsidRPr="009F0D4C" w:rsidR="00AD1D18">
        <w:t>application</w:t>
      </w:r>
      <w:r w:rsidRPr="009F0D4C">
        <w:t>, dismisses the objection by the third</w:t>
      </w:r>
      <w:r w:rsidR="007B177C">
        <w:t xml:space="preserve"> </w:t>
      </w:r>
      <w:r w:rsidRPr="009F0D4C">
        <w:t xml:space="preserve">party, </w:t>
      </w:r>
      <w:r w:rsidR="007B177C">
        <w:t>grants legal personality to the</w:t>
      </w:r>
      <w:r w:rsidRPr="009F0D4C">
        <w:t xml:space="preserve"> union and orders its entry in the register of trade unions.”</w:t>
      </w:r>
    </w:p>
    <w:p w:rsidR="008F546A" w:rsidP="00F11612" w:rsidRDefault="00AD1D18">
      <w:pPr>
        <w:pStyle w:val="JuPara"/>
      </w:pPr>
      <w:r w:rsidRPr="009F0D4C">
        <w:fldChar w:fldCharType="begin"/>
      </w:r>
      <w:r w:rsidRPr="009F0D4C">
        <w:instrText xml:space="preserve"> SEQ level0 \*arabic </w:instrText>
      </w:r>
      <w:r w:rsidRPr="009F0D4C">
        <w:fldChar w:fldCharType="separate"/>
      </w:r>
      <w:r w:rsidR="00331458">
        <w:rPr>
          <w:noProof/>
        </w:rPr>
        <w:t>17</w:t>
      </w:r>
      <w:r w:rsidRPr="009F0D4C">
        <w:fldChar w:fldCharType="end"/>
      </w:r>
      <w:r w:rsidRPr="009F0D4C">
        <w:t>.  </w:t>
      </w:r>
      <w:r w:rsidRPr="009F0D4C" w:rsidR="00F11612">
        <w:t xml:space="preserve">The Archdiocese challenged that judgment, arguing that the provisions of domestic and international law on which it </w:t>
      </w:r>
      <w:r w:rsidR="007B177C">
        <w:t>was</w:t>
      </w:r>
      <w:r w:rsidRPr="009F0D4C" w:rsidR="00F11612">
        <w:t xml:space="preserve"> based were not applicable</w:t>
      </w:r>
      <w:r w:rsidRPr="009F0D4C">
        <w:t xml:space="preserve"> to the case</w:t>
      </w:r>
      <w:r w:rsidR="007B177C">
        <w:t xml:space="preserve"> at hand</w:t>
      </w:r>
      <w:r w:rsidRPr="009F0D4C" w:rsidR="00F11612">
        <w:t xml:space="preserve">. Relying on Article 29 of the Constitution, which guarantees religious freedom and the autonomy of religious communities, it </w:t>
      </w:r>
      <w:r w:rsidRPr="009F0D4C">
        <w:t>contended</w:t>
      </w:r>
      <w:r w:rsidRPr="009F0D4C" w:rsidR="00F11612">
        <w:t xml:space="preserve"> that the principle of religious freedom could not be overridden by other constitutional principles</w:t>
      </w:r>
      <w:r w:rsidR="009F02DA">
        <w:t xml:space="preserve"> such as</w:t>
      </w:r>
      <w:r w:rsidRPr="009F0D4C" w:rsidR="00F11612">
        <w:t xml:space="preserve"> freedom of association, including the right to organise.</w:t>
      </w:r>
    </w:p>
    <w:p w:rsidRPr="009F0D4C" w:rsidR="00F11612" w:rsidP="00F11612" w:rsidRDefault="00AD1D18">
      <w:pPr>
        <w:pStyle w:val="JuPara"/>
      </w:pPr>
      <w:r w:rsidRPr="009F0D4C">
        <w:fldChar w:fldCharType="begin"/>
      </w:r>
      <w:r w:rsidRPr="009F0D4C">
        <w:instrText xml:space="preserve"> SEQ level0 \*arabic </w:instrText>
      </w:r>
      <w:r w:rsidRPr="009F0D4C">
        <w:fldChar w:fldCharType="separate"/>
      </w:r>
      <w:r w:rsidR="00331458">
        <w:rPr>
          <w:noProof/>
        </w:rPr>
        <w:t>18</w:t>
      </w:r>
      <w:r w:rsidRPr="009F0D4C">
        <w:fldChar w:fldCharType="end"/>
      </w:r>
      <w:r w:rsidRPr="009F0D4C">
        <w:t>.  It</w:t>
      </w:r>
      <w:r w:rsidRPr="009F0D4C" w:rsidR="00F11612">
        <w:t xml:space="preserve"> </w:t>
      </w:r>
      <w:r w:rsidRPr="009F0D4C">
        <w:t xml:space="preserve">submitted that </w:t>
      </w:r>
      <w:r w:rsidR="007B177C">
        <w:t>the emergence within</w:t>
      </w:r>
      <w:r w:rsidRPr="009F0D4C" w:rsidR="00F11612">
        <w:t xml:space="preserve"> </w:t>
      </w:r>
      <w:r w:rsidRPr="009F0D4C" w:rsidR="007B177C">
        <w:t>the structure of the Church</w:t>
      </w:r>
      <w:r w:rsidR="007B177C">
        <w:t xml:space="preserve"> of </w:t>
      </w:r>
      <w:r w:rsidRPr="009F0D4C" w:rsidR="00F11612">
        <w:t>a trade union</w:t>
      </w:r>
      <w:r w:rsidR="007811C1">
        <w:t>-type organisation</w:t>
      </w:r>
      <w:r w:rsidRPr="009F0D4C" w:rsidR="00F11612">
        <w:t xml:space="preserve"> for members of the clergy would seriously </w:t>
      </w:r>
      <w:r w:rsidR="007811C1">
        <w:t>imperil</w:t>
      </w:r>
      <w:r w:rsidRPr="009F0D4C" w:rsidR="00F11612">
        <w:t xml:space="preserve"> the freedom of religious denominations to organise themselves in accordance with their own traditions. </w:t>
      </w:r>
      <w:r w:rsidR="007811C1">
        <w:t>T</w:t>
      </w:r>
      <w:r w:rsidRPr="009F0D4C" w:rsidR="00F11612">
        <w:t>he first-instance court</w:t>
      </w:r>
      <w:r w:rsidR="0014425D">
        <w:t>’</w:t>
      </w:r>
      <w:r w:rsidRPr="009F0D4C" w:rsidR="00F11612">
        <w:t>s judgment had added a new institution</w:t>
      </w:r>
      <w:r w:rsidRPr="009F0D4C">
        <w:t xml:space="preserve"> to the existing Church institutions</w:t>
      </w:r>
      <w:r w:rsidRPr="009F0D4C" w:rsidR="00F11612">
        <w:t xml:space="preserve">, namely </w:t>
      </w:r>
      <w:r w:rsidRPr="009F0D4C" w:rsidR="00083D7A">
        <w:t>a</w:t>
      </w:r>
      <w:r w:rsidRPr="009F0D4C" w:rsidR="00F11612">
        <w:t xml:space="preserve"> trade union</w:t>
      </w:r>
      <w:r w:rsidRPr="009F0D4C" w:rsidR="00083D7A">
        <w:t xml:space="preserve"> for priests</w:t>
      </w:r>
      <w:r w:rsidRPr="009F0D4C" w:rsidR="00F11612">
        <w:t>, thereby jeopardising the autonomy of religious communities as guaranteed by the Constitution.</w:t>
      </w:r>
    </w:p>
    <w:p w:rsidRPr="009F0D4C" w:rsidR="00F11612" w:rsidP="00F11612" w:rsidRDefault="00083D7A">
      <w:pPr>
        <w:pStyle w:val="JuPara"/>
      </w:pPr>
      <w:r w:rsidRPr="009F0D4C">
        <w:fldChar w:fldCharType="begin"/>
      </w:r>
      <w:r w:rsidRPr="009F0D4C">
        <w:instrText xml:space="preserve"> SEQ level0 \*arabic </w:instrText>
      </w:r>
      <w:r w:rsidRPr="009F0D4C">
        <w:fldChar w:fldCharType="separate"/>
      </w:r>
      <w:r w:rsidR="00331458">
        <w:rPr>
          <w:noProof/>
        </w:rPr>
        <w:t>19</w:t>
      </w:r>
      <w:r w:rsidRPr="009F0D4C">
        <w:fldChar w:fldCharType="end"/>
      </w:r>
      <w:r w:rsidRPr="009F0D4C">
        <w:t>.  </w:t>
      </w:r>
      <w:r w:rsidR="007811C1">
        <w:t>The Archdiocese</w:t>
      </w:r>
      <w:r w:rsidRPr="009F0D4C" w:rsidR="00F11612">
        <w:t xml:space="preserve"> also</w:t>
      </w:r>
      <w:r w:rsidRPr="009F0D4C" w:rsidR="00FC4D97">
        <w:t xml:space="preserve"> criticised</w:t>
      </w:r>
      <w:r w:rsidRPr="009F0D4C" w:rsidR="00F11612">
        <w:t xml:space="preserve"> the applicant union</w:t>
      </w:r>
      <w:r w:rsidR="0014425D">
        <w:t>’</w:t>
      </w:r>
      <w:r w:rsidRPr="009F0D4C">
        <w:t>s stated aims</w:t>
      </w:r>
      <w:r w:rsidRPr="009F0D4C" w:rsidR="00FC4D97">
        <w:t>, contending that they conflicted with</w:t>
      </w:r>
      <w:r w:rsidRPr="009F0D4C">
        <w:t xml:space="preserve"> the </w:t>
      </w:r>
      <w:r w:rsidRPr="009F0D4C" w:rsidR="00F71C48">
        <w:t>duties</w:t>
      </w:r>
      <w:r w:rsidRPr="009F0D4C">
        <w:t xml:space="preserve"> </w:t>
      </w:r>
      <w:r w:rsidRPr="009F0D4C" w:rsidR="00FC4D97">
        <w:t xml:space="preserve">that were </w:t>
      </w:r>
      <w:r w:rsidRPr="009F0D4C">
        <w:t xml:space="preserve">set </w:t>
      </w:r>
      <w:r w:rsidRPr="009F0D4C" w:rsidR="00F71C48">
        <w:t>out</w:t>
      </w:r>
      <w:r w:rsidRPr="009F0D4C">
        <w:t xml:space="preserve"> in the </w:t>
      </w:r>
      <w:r w:rsidRPr="009F0D4C" w:rsidR="00F11612">
        <w:t>“</w:t>
      </w:r>
      <w:r w:rsidRPr="009F0D4C" w:rsidR="00F71C48">
        <w:t xml:space="preserve">job </w:t>
      </w:r>
      <w:r w:rsidRPr="009F0D4C" w:rsidR="00F11612">
        <w:t>description”</w:t>
      </w:r>
      <w:r w:rsidRPr="009F0D4C">
        <w:t xml:space="preserve"> </w:t>
      </w:r>
      <w:r w:rsidRPr="009F0D4C" w:rsidR="00FC4D97">
        <w:t xml:space="preserve">and accepted by </w:t>
      </w:r>
      <w:r w:rsidRPr="009F0D4C">
        <w:t xml:space="preserve">priests </w:t>
      </w:r>
      <w:r w:rsidRPr="009F0D4C" w:rsidR="00F71C48">
        <w:t>by virtue of</w:t>
      </w:r>
      <w:r w:rsidRPr="009F0D4C">
        <w:t xml:space="preserve"> their</w:t>
      </w:r>
      <w:r w:rsidRPr="009F0D4C" w:rsidR="00F11612">
        <w:t xml:space="preserve"> “</w:t>
      </w:r>
      <w:r w:rsidR="001D2D84">
        <w:t>vow</w:t>
      </w:r>
      <w:r w:rsidRPr="009F0D4C" w:rsidR="00F11612">
        <w:t xml:space="preserve"> of faith”</w:t>
      </w:r>
      <w:r w:rsidRPr="009F0D4C" w:rsidR="00C11198">
        <w:t xml:space="preserve">. It pointed out that </w:t>
      </w:r>
      <w:r w:rsidRPr="009F0D4C" w:rsidR="00FC4D97">
        <w:t>upon</w:t>
      </w:r>
      <w:r w:rsidRPr="009F0D4C" w:rsidR="00C11198">
        <w:t xml:space="preserve"> </w:t>
      </w:r>
      <w:proofErr w:type="gramStart"/>
      <w:r w:rsidRPr="009F0D4C" w:rsidR="00C11198">
        <w:t>ordination,</w:t>
      </w:r>
      <w:proofErr w:type="gramEnd"/>
      <w:r w:rsidRPr="009F0D4C" w:rsidR="00C11198">
        <w:t xml:space="preserve"> all priests had </w:t>
      </w:r>
      <w:r w:rsidRPr="009F0D4C" w:rsidR="00F11612">
        <w:t>undert</w:t>
      </w:r>
      <w:r w:rsidRPr="009F0D4C" w:rsidR="00C11198">
        <w:t>aken t</w:t>
      </w:r>
      <w:r w:rsidRPr="009F0D4C" w:rsidR="00F11612">
        <w:t>o abide by all the provisions of the Church</w:t>
      </w:r>
      <w:r w:rsidR="0014425D">
        <w:t>’</w:t>
      </w:r>
      <w:r w:rsidRPr="009F0D4C" w:rsidR="00F11612">
        <w:t>s Statute, the rules of procedure of the Church</w:t>
      </w:r>
      <w:r w:rsidR="0014425D">
        <w:t>’</w:t>
      </w:r>
      <w:r w:rsidRPr="009F0D4C" w:rsidR="00F11612">
        <w:t xml:space="preserve">s disciplinary and judicial bodies and the decisions of the Holy Synod of the </w:t>
      </w:r>
      <w:r w:rsidRPr="009F0D4C" w:rsidR="00C11198">
        <w:t xml:space="preserve">Romanian Orthodox </w:t>
      </w:r>
      <w:r w:rsidRPr="009F0D4C" w:rsidR="00F11612">
        <w:t>Church, local church assemblies and the parish council.</w:t>
      </w:r>
    </w:p>
    <w:p w:rsidRPr="009F0D4C" w:rsidR="001C08A5" w:rsidP="001C08A5" w:rsidRDefault="00962353">
      <w:pPr>
        <w:pStyle w:val="JuPara"/>
      </w:pPr>
      <w:r w:rsidRPr="009F0D4C">
        <w:fldChar w:fldCharType="begin"/>
      </w:r>
      <w:r w:rsidRPr="009F0D4C">
        <w:instrText xml:space="preserve"> SEQ level0 \*arabic </w:instrText>
      </w:r>
      <w:r w:rsidRPr="009F0D4C">
        <w:fldChar w:fldCharType="separate"/>
      </w:r>
      <w:r w:rsidR="00331458">
        <w:rPr>
          <w:noProof/>
        </w:rPr>
        <w:t>20</w:t>
      </w:r>
      <w:r w:rsidRPr="009F0D4C">
        <w:fldChar w:fldCharType="end"/>
      </w:r>
      <w:r w:rsidRPr="009F0D4C">
        <w:t>.  </w:t>
      </w:r>
      <w:r w:rsidRPr="009F0D4C" w:rsidR="001C08A5">
        <w:t xml:space="preserve">In June 2008 the Holy Synod declared that initiatives by priests from various regions of the country to set up trade unions were in breach of the law, the </w:t>
      </w:r>
      <w:r w:rsidR="009F02DA">
        <w:t>c</w:t>
      </w:r>
      <w:r w:rsidRPr="009F0D4C" w:rsidR="001C08A5">
        <w:t>anons and the Church</w:t>
      </w:r>
      <w:r w:rsidR="0014425D">
        <w:t>’</w:t>
      </w:r>
      <w:r w:rsidRPr="009F0D4C" w:rsidR="001C08A5">
        <w:t>s Statute.</w:t>
      </w:r>
    </w:p>
    <w:p w:rsidRPr="009F0D4C" w:rsidR="001C08A5" w:rsidP="001C08A5" w:rsidRDefault="00962353">
      <w:pPr>
        <w:pStyle w:val="JuPara"/>
      </w:pPr>
      <w:r w:rsidRPr="009F0D4C">
        <w:fldChar w:fldCharType="begin"/>
      </w:r>
      <w:r w:rsidRPr="009F0D4C">
        <w:instrText xml:space="preserve"> SEQ level0 \*arabic </w:instrText>
      </w:r>
      <w:r w:rsidRPr="009F0D4C">
        <w:fldChar w:fldCharType="separate"/>
      </w:r>
      <w:r w:rsidR="00331458">
        <w:rPr>
          <w:noProof/>
        </w:rPr>
        <w:t>21</w:t>
      </w:r>
      <w:r w:rsidRPr="009F0D4C">
        <w:fldChar w:fldCharType="end"/>
      </w:r>
      <w:r w:rsidRPr="009F0D4C">
        <w:t>.  </w:t>
      </w:r>
      <w:r w:rsidRPr="009F0D4C" w:rsidR="001C08A5">
        <w:t xml:space="preserve">In a final judgment of 11 July 2008 the </w:t>
      </w:r>
      <w:proofErr w:type="spellStart"/>
      <w:r w:rsidRPr="009F0D4C" w:rsidR="001C08A5">
        <w:t>Dolj</w:t>
      </w:r>
      <w:proofErr w:type="spellEnd"/>
      <w:r w:rsidRPr="009F0D4C" w:rsidR="001C08A5">
        <w:t xml:space="preserve"> County Court allowed the appeal by the Archdiocese and revoked the registration of the trade union.</w:t>
      </w:r>
    </w:p>
    <w:p w:rsidRPr="009F0D4C" w:rsidR="00F11612" w:rsidP="00F11612" w:rsidRDefault="00962353">
      <w:pPr>
        <w:pStyle w:val="JuPara"/>
      </w:pPr>
      <w:r w:rsidRPr="009F0D4C">
        <w:fldChar w:fldCharType="begin"/>
      </w:r>
      <w:r w:rsidRPr="009F0D4C">
        <w:instrText xml:space="preserve"> SEQ level0 \*arabic </w:instrText>
      </w:r>
      <w:r w:rsidRPr="009F0D4C">
        <w:fldChar w:fldCharType="separate"/>
      </w:r>
      <w:r w:rsidR="00331458">
        <w:rPr>
          <w:noProof/>
        </w:rPr>
        <w:t>22</w:t>
      </w:r>
      <w:r w:rsidRPr="009F0D4C">
        <w:fldChar w:fldCharType="end"/>
      </w:r>
      <w:r w:rsidRPr="009F0D4C">
        <w:t>.  </w:t>
      </w:r>
      <w:r w:rsidRPr="009F0D4C" w:rsidR="00F11612">
        <w:t xml:space="preserve">The relevant passages of </w:t>
      </w:r>
      <w:r w:rsidRPr="009F0D4C" w:rsidR="001C08A5">
        <w:t>the</w:t>
      </w:r>
      <w:r w:rsidRPr="009F0D4C" w:rsidR="00F11612">
        <w:t xml:space="preserve"> judgment read as follows:</w:t>
      </w:r>
    </w:p>
    <w:p w:rsidRPr="009F0D4C" w:rsidR="00F11612" w:rsidP="00F11612" w:rsidRDefault="00F11612">
      <w:pPr>
        <w:pStyle w:val="JuQuot"/>
      </w:pPr>
      <w:r w:rsidRPr="009F0D4C">
        <w:t>“The Romanian Orthodox Church is organised and operates in accordance with its Statute, as approved by Government Ordinance no. 53/2008</w:t>
      </w:r>
      <w:r w:rsidRPr="009F0D4C" w:rsidR="009A53CA">
        <w:t>. The Statute</w:t>
      </w:r>
      <w:r w:rsidRPr="009F0D4C">
        <w:t xml:space="preserve"> prohibits priests from setting up associations, foundations or organisation</w:t>
      </w:r>
      <w:r w:rsidRPr="009F0D4C" w:rsidR="009A53CA">
        <w:t>s of any kind</w:t>
      </w:r>
      <w:r w:rsidRPr="009F0D4C">
        <w:t xml:space="preserve">, and hence trade unions. This prohibition is </w:t>
      </w:r>
      <w:r w:rsidRPr="009F0D4C" w:rsidR="009A53CA">
        <w:t>designed to</w:t>
      </w:r>
      <w:r w:rsidRPr="009F0D4C">
        <w:t xml:space="preserve"> safeguard the rights and freedoms of the Romanian Orthodox Church </w:t>
      </w:r>
      <w:r w:rsidRPr="009F0D4C" w:rsidR="009A53CA">
        <w:t xml:space="preserve">by allowing it to preserve </w:t>
      </w:r>
      <w:r w:rsidRPr="009F0D4C">
        <w:t>the Orthodox tradition a</w:t>
      </w:r>
      <w:r w:rsidRPr="009F0D4C" w:rsidR="009A53CA">
        <w:t>n</w:t>
      </w:r>
      <w:r w:rsidRPr="009F0D4C">
        <w:t>d its founding tenets.</w:t>
      </w:r>
    </w:p>
    <w:p w:rsidRPr="009F0D4C" w:rsidR="00F11612" w:rsidP="00F11612" w:rsidRDefault="00F11612">
      <w:pPr>
        <w:pStyle w:val="JuQuot"/>
      </w:pPr>
      <w:r w:rsidRPr="009F0D4C">
        <w:t xml:space="preserve">By virtue of section 6(2) of Law no. 54/2003, </w:t>
      </w:r>
      <w:r w:rsidR="00AC10C4">
        <w:t>internal regulations</w:t>
      </w:r>
      <w:r w:rsidRPr="009F0D4C">
        <w:t xml:space="preserve"> may not contain any provisions that are in breach of the Constitution </w:t>
      </w:r>
      <w:r w:rsidRPr="009F0D4C" w:rsidR="009A53CA">
        <w:t>or</w:t>
      </w:r>
      <w:r w:rsidRPr="009F0D4C">
        <w:t xml:space="preserve"> the law.</w:t>
      </w:r>
    </w:p>
    <w:p w:rsidRPr="009F0D4C" w:rsidR="00F11612" w:rsidP="00F11612" w:rsidRDefault="00F11612">
      <w:pPr>
        <w:pStyle w:val="JuQuot"/>
      </w:pPr>
      <w:r w:rsidRPr="009F0D4C">
        <w:t xml:space="preserve">The </w:t>
      </w:r>
      <w:r w:rsidRPr="009F0D4C" w:rsidR="009A53CA">
        <w:t xml:space="preserve">establishment of a trade union would </w:t>
      </w:r>
      <w:r w:rsidR="007811C1">
        <w:t>result in</w:t>
      </w:r>
      <w:r w:rsidRPr="009F0D4C" w:rsidR="009A53CA">
        <w:t xml:space="preserve"> the </w:t>
      </w:r>
      <w:r w:rsidRPr="009F0D4C">
        <w:t xml:space="preserve">consultative and deliberative bodies provided for by the Statute </w:t>
      </w:r>
      <w:r w:rsidR="007811C1">
        <w:t>being</w:t>
      </w:r>
      <w:r w:rsidRPr="009F0D4C">
        <w:t xml:space="preserve"> replaced by or obliged to work together with a new body </w:t>
      </w:r>
      <w:r w:rsidRPr="009F0D4C" w:rsidR="009A53CA">
        <w:t>(</w:t>
      </w:r>
      <w:r w:rsidRPr="009F0D4C">
        <w:t>the trade union</w:t>
      </w:r>
      <w:r w:rsidRPr="009F0D4C" w:rsidR="009A53CA">
        <w:t>)</w:t>
      </w:r>
      <w:r w:rsidRPr="009F0D4C">
        <w:t xml:space="preserve"> not bound by the traditions of the Church and the rules of canon law governing consultation and decision-making.</w:t>
      </w:r>
    </w:p>
    <w:p w:rsidRPr="009F0D4C" w:rsidR="00F11612" w:rsidP="00F11612" w:rsidRDefault="00F11612">
      <w:pPr>
        <w:pStyle w:val="JuQuot"/>
      </w:pPr>
      <w:r w:rsidRPr="009F0D4C">
        <w:t xml:space="preserve">The </w:t>
      </w:r>
      <w:r w:rsidRPr="009F0D4C" w:rsidR="009A53CA">
        <w:t xml:space="preserve">freedom to </w:t>
      </w:r>
      <w:r w:rsidRPr="009F0D4C">
        <w:t>organis</w:t>
      </w:r>
      <w:r w:rsidRPr="009F0D4C" w:rsidR="009A53CA">
        <w:t xml:space="preserve">e religious communities is recognised by </w:t>
      </w:r>
      <w:r w:rsidRPr="009F0D4C">
        <w:t>the Constitution and Law no. 489/2006 on religious freedom and the legal st</w:t>
      </w:r>
      <w:r w:rsidRPr="009F0D4C" w:rsidR="009A53CA">
        <w:t xml:space="preserve">atus of religious denominations. Each denomination draws up its own </w:t>
      </w:r>
      <w:r w:rsidRPr="009F0D4C">
        <w:t>stat</w:t>
      </w:r>
      <w:r w:rsidRPr="009F0D4C" w:rsidR="009A53CA">
        <w:t>utes</w:t>
      </w:r>
      <w:r w:rsidRPr="009F0D4C">
        <w:t xml:space="preserve"> </w:t>
      </w:r>
      <w:r w:rsidRPr="009F0D4C" w:rsidR="009A53CA">
        <w:t xml:space="preserve">governing its </w:t>
      </w:r>
      <w:r w:rsidRPr="009F0D4C">
        <w:t xml:space="preserve">internal organisation, </w:t>
      </w:r>
      <w:r w:rsidRPr="009F0D4C" w:rsidR="009A53CA">
        <w:t>its</w:t>
      </w:r>
      <w:r w:rsidRPr="009F0D4C">
        <w:t xml:space="preserve"> members</w:t>
      </w:r>
      <w:r w:rsidR="0014425D">
        <w:t>’</w:t>
      </w:r>
      <w:r w:rsidRPr="009F0D4C">
        <w:t xml:space="preserve"> rights and obligations, </w:t>
      </w:r>
      <w:r w:rsidRPr="009F0D4C" w:rsidR="009A53CA">
        <w:t xml:space="preserve">its </w:t>
      </w:r>
      <w:r w:rsidRPr="009F0D4C">
        <w:t xml:space="preserve">decision-making procedures and </w:t>
      </w:r>
      <w:r w:rsidRPr="009F0D4C" w:rsidR="009A53CA">
        <w:t xml:space="preserve">the operation of its </w:t>
      </w:r>
      <w:r w:rsidRPr="009F0D4C">
        <w:t>disciplinary bodies.</w:t>
      </w:r>
    </w:p>
    <w:p w:rsidRPr="009F0D4C" w:rsidR="00F11612" w:rsidP="00F11612" w:rsidRDefault="00F11612">
      <w:pPr>
        <w:pStyle w:val="JuQuot"/>
      </w:pPr>
      <w:r w:rsidRPr="009F0D4C">
        <w:t xml:space="preserve">Pursuant to </w:t>
      </w:r>
      <w:r w:rsidRPr="009F0D4C" w:rsidR="00B46D89">
        <w:t>Article</w:t>
      </w:r>
      <w:r w:rsidRPr="009F0D4C">
        <w:t xml:space="preserve"> 14 (w) of </w:t>
      </w:r>
      <w:r w:rsidRPr="009F0D4C" w:rsidR="00B46D89">
        <w:t xml:space="preserve">[the Statute of the Orthodox Church], </w:t>
      </w:r>
      <w:r w:rsidRPr="009F0D4C">
        <w:t>the Holy Synod takes decisions concerning the establishment, operation or dissolution of national ecclesiastical associations and foundations set up and managed by the Romanian Orthodox Church; [</w:t>
      </w:r>
      <w:r w:rsidRPr="009F0D4C" w:rsidR="00B46D89">
        <w:t>it</w:t>
      </w:r>
      <w:r w:rsidRPr="009F0D4C">
        <w:t xml:space="preserve">] grants or denies </w:t>
      </w:r>
      <w:r w:rsidRPr="009F0D4C" w:rsidR="00B46D89">
        <w:t>permission</w:t>
      </w:r>
      <w:r w:rsidRPr="009F0D4C">
        <w:t xml:space="preserve"> for the establishment, operation or dissolution of ecclesiastical associations and foundations</w:t>
      </w:r>
      <w:r w:rsidR="008361D8">
        <w:t xml:space="preserve"> which have</w:t>
      </w:r>
      <w:r w:rsidRPr="009F0D4C" w:rsidR="008361D8">
        <w:t xml:space="preserve"> their o</w:t>
      </w:r>
      <w:r w:rsidR="008361D8">
        <w:t>wn governing bodies and operate</w:t>
      </w:r>
      <w:r w:rsidRPr="009F0D4C" w:rsidR="008361D8">
        <w:t xml:space="preserve"> within the territorial subdivisions of the Romanian Orthodox Patriarchate</w:t>
      </w:r>
      <w:r w:rsidRPr="009F0D4C">
        <w:t>.</w:t>
      </w:r>
    </w:p>
    <w:p w:rsidRPr="009F0D4C" w:rsidR="00F11612" w:rsidP="00F11612" w:rsidRDefault="00F11612">
      <w:pPr>
        <w:pStyle w:val="JuQuot"/>
      </w:pPr>
      <w:r w:rsidRPr="009F0D4C">
        <w:t>It follows from the above-mentioned provisions, which make no reference to trade unions, that</w:t>
      </w:r>
      <w:r w:rsidR="00DA067E">
        <w:t xml:space="preserve"> the </w:t>
      </w:r>
      <w:r w:rsidRPr="009F0D4C">
        <w:t xml:space="preserve">associations and foundations </w:t>
      </w:r>
      <w:r w:rsidR="00DA067E">
        <w:t>must be</w:t>
      </w:r>
      <w:r w:rsidRPr="009F0D4C">
        <w:t xml:space="preserve"> ecclesiastical and national in nature.</w:t>
      </w:r>
    </w:p>
    <w:p w:rsidRPr="009F0D4C" w:rsidR="00F11612" w:rsidP="00F11612" w:rsidRDefault="00F11612">
      <w:pPr>
        <w:pStyle w:val="JuQuot"/>
      </w:pPr>
      <w:r w:rsidRPr="009F0D4C">
        <w:t>It also follows from Article 50 (e) of the Statute of the Orthodox Church that priests may not represent their parishes in court proceedings without the bishop</w:t>
      </w:r>
      <w:r w:rsidR="0014425D">
        <w:t>’</w:t>
      </w:r>
      <w:r w:rsidRPr="009F0D4C">
        <w:t xml:space="preserve">s prior written consent. Similarly, in view of the oath of obedience towards the bishop which they took </w:t>
      </w:r>
      <w:r w:rsidR="00C05FAA">
        <w:t>upon</w:t>
      </w:r>
      <w:r w:rsidRPr="009F0D4C">
        <w:t xml:space="preserve"> ordination, members of the clergy may not take part in court proceedings concerning personal matters without the bishop</w:t>
      </w:r>
      <w:r w:rsidR="0014425D">
        <w:t>’</w:t>
      </w:r>
      <w:r w:rsidRPr="009F0D4C">
        <w:t>s prior written permission.</w:t>
      </w:r>
    </w:p>
    <w:p w:rsidRPr="009F0D4C" w:rsidR="00F11612" w:rsidP="00F11612" w:rsidRDefault="00F11612">
      <w:pPr>
        <w:pStyle w:val="JuQuot"/>
      </w:pPr>
      <w:r w:rsidRPr="009F0D4C">
        <w:t xml:space="preserve">Law no. 54/2003 provides that persons performing management functions or functions involving the exercise of public authority, the judiciary, the military, the police and members of the </w:t>
      </w:r>
      <w:proofErr w:type="gramStart"/>
      <w:r w:rsidRPr="009F0D4C">
        <w:t>special forces</w:t>
      </w:r>
      <w:proofErr w:type="gramEnd"/>
      <w:r w:rsidRPr="009F0D4C">
        <w:t xml:space="preserve"> may not set up trade unions.</w:t>
      </w:r>
    </w:p>
    <w:p w:rsidR="008F546A" w:rsidP="00F11612" w:rsidRDefault="00F11612">
      <w:pPr>
        <w:pStyle w:val="JuQuot"/>
      </w:pPr>
      <w:r w:rsidRPr="009F0D4C">
        <w:t>In the present case the Statute defines the parish</w:t>
      </w:r>
      <w:r w:rsidRPr="009F0D4C" w:rsidR="0066368D">
        <w:t>, which is a subdivision</w:t>
      </w:r>
      <w:r w:rsidRPr="009F0D4C">
        <w:t xml:space="preserve"> of the Orthodox Church</w:t>
      </w:r>
      <w:r w:rsidRPr="009F0D4C" w:rsidR="0066368D">
        <w:t>,</w:t>
      </w:r>
      <w:r w:rsidRPr="009F0D4C">
        <w:t xml:space="preserve"> as a community of Orthodox Christians, both clergy and laity, </w:t>
      </w:r>
      <w:r w:rsidR="00DA067E">
        <w:t xml:space="preserve">established </w:t>
      </w:r>
      <w:r w:rsidRPr="009F0D4C">
        <w:t xml:space="preserve">within a specified geographical area, </w:t>
      </w:r>
      <w:r w:rsidR="00DA067E">
        <w:t>under</w:t>
      </w:r>
      <w:r w:rsidRPr="009F0D4C">
        <w:t xml:space="preserve"> the ecclesiastical, legal, administrative and economic authority of the diocese</w:t>
      </w:r>
      <w:r w:rsidR="00DA067E">
        <w:t>,</w:t>
      </w:r>
      <w:r w:rsidRPr="009F0D4C">
        <w:t xml:space="preserve"> and led by a priest.</w:t>
      </w:r>
    </w:p>
    <w:p w:rsidRPr="009F0D4C" w:rsidR="00F11612" w:rsidP="00F11612" w:rsidRDefault="00F11612">
      <w:pPr>
        <w:pStyle w:val="JuQuot"/>
      </w:pPr>
      <w:r w:rsidRPr="009F0D4C">
        <w:t xml:space="preserve">An examination of the list of priests </w:t>
      </w:r>
      <w:r w:rsidR="00DA067E">
        <w:t>involved in</w:t>
      </w:r>
      <w:r w:rsidRPr="009F0D4C" w:rsidR="0066368D">
        <w:t xml:space="preserve"> the present case</w:t>
      </w:r>
      <w:r w:rsidRPr="009F0D4C">
        <w:t xml:space="preserve"> </w:t>
      </w:r>
      <w:r w:rsidR="00C05FAA">
        <w:t>reveals</w:t>
      </w:r>
      <w:r w:rsidRPr="009F0D4C">
        <w:t xml:space="preserve"> that they </w:t>
      </w:r>
      <w:r w:rsidR="00085334">
        <w:t>chair</w:t>
      </w:r>
      <w:r w:rsidRPr="009F0D4C">
        <w:t xml:space="preserve"> their parish assemblies and councils. Since they perform management functions and receive stipends on that account in accordance with the above-mentioned provisions, they</w:t>
      </w:r>
      <w:r w:rsidR="00085334">
        <w:t xml:space="preserve"> may </w:t>
      </w:r>
      <w:r w:rsidRPr="009F0D4C">
        <w:t>not form trade unions.</w:t>
      </w:r>
    </w:p>
    <w:p w:rsidRPr="009F0D4C" w:rsidR="0066368D" w:rsidP="00F11612" w:rsidRDefault="0066368D">
      <w:pPr>
        <w:pStyle w:val="JuQuot"/>
      </w:pPr>
      <w:r w:rsidRPr="009F0D4C">
        <w:t>Having regard to the foregoing, the court allows the appeal, quashes the judgment and refuses the application for registration of the trade union.”</w:t>
      </w:r>
    </w:p>
    <w:p w:rsidRPr="009F0D4C" w:rsidR="006C0882" w:rsidP="006C0882" w:rsidRDefault="00962353">
      <w:pPr>
        <w:pStyle w:val="JuPara"/>
        <w:rPr>
          <w:lang w:eastAsia="en-US"/>
        </w:rPr>
      </w:pPr>
      <w:r w:rsidRPr="009F0D4C">
        <w:rPr>
          <w:lang w:eastAsia="en-US"/>
        </w:rPr>
        <w:fldChar w:fldCharType="begin"/>
      </w:r>
      <w:r w:rsidRPr="009F0D4C">
        <w:rPr>
          <w:lang w:eastAsia="en-US"/>
        </w:rPr>
        <w:instrText xml:space="preserve"> SEQ level0 \*arabic </w:instrText>
      </w:r>
      <w:r w:rsidRPr="009F0D4C">
        <w:rPr>
          <w:lang w:eastAsia="en-US"/>
        </w:rPr>
        <w:fldChar w:fldCharType="separate"/>
      </w:r>
      <w:r w:rsidR="00331458">
        <w:rPr>
          <w:noProof/>
          <w:lang w:eastAsia="en-US"/>
        </w:rPr>
        <w:t>23</w:t>
      </w:r>
      <w:r w:rsidRPr="009F0D4C">
        <w:rPr>
          <w:lang w:eastAsia="en-US"/>
        </w:rPr>
        <w:fldChar w:fldCharType="end"/>
      </w:r>
      <w:r w:rsidRPr="009F0D4C">
        <w:rPr>
          <w:lang w:eastAsia="en-US"/>
        </w:rPr>
        <w:t>.  </w:t>
      </w:r>
      <w:r w:rsidRPr="009F0D4C" w:rsidR="00ED79D9">
        <w:rPr>
          <w:lang w:eastAsia="en-US"/>
        </w:rPr>
        <w:t>On 2</w:t>
      </w:r>
      <w:r w:rsidRPr="009F0D4C" w:rsidR="006C0882">
        <w:rPr>
          <w:lang w:eastAsia="en-US"/>
        </w:rPr>
        <w:t xml:space="preserve">9 </w:t>
      </w:r>
      <w:r w:rsidRPr="009F0D4C" w:rsidR="00ED79D9">
        <w:rPr>
          <w:lang w:eastAsia="en-US"/>
        </w:rPr>
        <w:t>September</w:t>
      </w:r>
      <w:r w:rsidRPr="009F0D4C" w:rsidR="006C0882">
        <w:rPr>
          <w:lang w:eastAsia="en-US"/>
        </w:rPr>
        <w:t xml:space="preserve"> 2008</w:t>
      </w:r>
      <w:r w:rsidRPr="009F0D4C" w:rsidR="00D61771">
        <w:rPr>
          <w:lang w:eastAsia="en-US"/>
        </w:rPr>
        <w:t xml:space="preserve"> the attempt to set up the </w:t>
      </w:r>
      <w:r w:rsidRPr="009F0D4C" w:rsidR="00ED79D9">
        <w:rPr>
          <w:lang w:eastAsia="en-US"/>
        </w:rPr>
        <w:t>applicant</w:t>
      </w:r>
      <w:r w:rsidRPr="009F0D4C" w:rsidR="006C0882">
        <w:rPr>
          <w:lang w:eastAsia="en-US"/>
        </w:rPr>
        <w:t xml:space="preserve"> </w:t>
      </w:r>
      <w:r w:rsidRPr="009F0D4C" w:rsidR="00D61771">
        <w:rPr>
          <w:lang w:eastAsia="en-US"/>
        </w:rPr>
        <w:t xml:space="preserve">union was </w:t>
      </w:r>
      <w:r w:rsidRPr="009F0D4C" w:rsidR="00C233C5">
        <w:rPr>
          <w:lang w:eastAsia="en-US"/>
        </w:rPr>
        <w:t xml:space="preserve">discussed within the Synod of the Metropolis of </w:t>
      </w:r>
      <w:proofErr w:type="spellStart"/>
      <w:r w:rsidRPr="009F0D4C" w:rsidR="00C233C5">
        <w:rPr>
          <w:lang w:eastAsia="en-US"/>
        </w:rPr>
        <w:t>Olte</w:t>
      </w:r>
      <w:r w:rsidRPr="009F0D4C" w:rsidR="006C0882">
        <w:rPr>
          <w:lang w:eastAsia="en-US"/>
        </w:rPr>
        <w:t>ni</w:t>
      </w:r>
      <w:r w:rsidRPr="009F0D4C" w:rsidR="00C233C5">
        <w:rPr>
          <w:lang w:eastAsia="en-US"/>
        </w:rPr>
        <w:t>a</w:t>
      </w:r>
      <w:proofErr w:type="spellEnd"/>
      <w:r w:rsidRPr="009F0D4C" w:rsidR="006C0882">
        <w:rPr>
          <w:lang w:eastAsia="en-US"/>
        </w:rPr>
        <w:t xml:space="preserve">. </w:t>
      </w:r>
      <w:r w:rsidRPr="009F0D4C" w:rsidR="00BB61A4">
        <w:rPr>
          <w:lang w:eastAsia="en-US"/>
        </w:rPr>
        <w:t>The Synod decided that if the union</w:t>
      </w:r>
      <w:r w:rsidR="0014425D">
        <w:rPr>
          <w:lang w:eastAsia="en-US"/>
        </w:rPr>
        <w:t>’</w:t>
      </w:r>
      <w:r w:rsidR="00085334">
        <w:rPr>
          <w:lang w:eastAsia="en-US"/>
        </w:rPr>
        <w:t>s</w:t>
      </w:r>
      <w:r w:rsidRPr="009F0D4C" w:rsidR="00BB61A4">
        <w:rPr>
          <w:lang w:eastAsia="en-US"/>
        </w:rPr>
        <w:t xml:space="preserve"> </w:t>
      </w:r>
      <w:r w:rsidRPr="009F0D4C" w:rsidR="00085334">
        <w:rPr>
          <w:lang w:eastAsia="en-US"/>
        </w:rPr>
        <w:t xml:space="preserve">members </w:t>
      </w:r>
      <w:r w:rsidR="00085334">
        <w:rPr>
          <w:lang w:eastAsia="en-US"/>
        </w:rPr>
        <w:t xml:space="preserve">were to </w:t>
      </w:r>
      <w:r w:rsidRPr="009F0D4C" w:rsidR="00BB61A4">
        <w:rPr>
          <w:lang w:eastAsia="en-US"/>
        </w:rPr>
        <w:t xml:space="preserve">lodge an application with the Court, they </w:t>
      </w:r>
      <w:r w:rsidR="00085334">
        <w:rPr>
          <w:lang w:eastAsia="en-US"/>
        </w:rPr>
        <w:t>should</w:t>
      </w:r>
      <w:r w:rsidRPr="009F0D4C" w:rsidR="00BB61A4">
        <w:rPr>
          <w:lang w:eastAsia="en-US"/>
        </w:rPr>
        <w:t xml:space="preserve"> be punished and referred to the disciplinary bodies. As a result, the members concerned were summoned to the Archdiocese headquarters, where some of them signed </w:t>
      </w:r>
      <w:r w:rsidRPr="009F0D4C" w:rsidR="00591548">
        <w:rPr>
          <w:lang w:eastAsia="en-US"/>
        </w:rPr>
        <w:t>declarations to the effect</w:t>
      </w:r>
      <w:r w:rsidRPr="009F0D4C" w:rsidR="00BB61A4">
        <w:rPr>
          <w:lang w:eastAsia="en-US"/>
        </w:rPr>
        <w:t xml:space="preserve"> that they no longer wished to pursue the application</w:t>
      </w:r>
      <w:r w:rsidRPr="009F0D4C" w:rsidR="006C0882">
        <w:rPr>
          <w:lang w:eastAsia="en-US"/>
        </w:rPr>
        <w:t>.</w:t>
      </w:r>
    </w:p>
    <w:p w:rsidRPr="009F0D4C" w:rsidR="006C0882" w:rsidP="006C0882" w:rsidRDefault="00962353">
      <w:pPr>
        <w:pStyle w:val="JuPara"/>
        <w:rPr>
          <w:lang w:eastAsia="en-US"/>
        </w:rPr>
      </w:pPr>
      <w:r w:rsidRPr="009F0D4C">
        <w:rPr>
          <w:lang w:eastAsia="en-US"/>
        </w:rPr>
        <w:fldChar w:fldCharType="begin"/>
      </w:r>
      <w:r w:rsidRPr="009F0D4C">
        <w:rPr>
          <w:lang w:eastAsia="en-US"/>
        </w:rPr>
        <w:instrText xml:space="preserve"> SEQ level0 \*arabic </w:instrText>
      </w:r>
      <w:r w:rsidRPr="009F0D4C">
        <w:rPr>
          <w:lang w:eastAsia="en-US"/>
        </w:rPr>
        <w:fldChar w:fldCharType="separate"/>
      </w:r>
      <w:r w:rsidR="00331458">
        <w:rPr>
          <w:noProof/>
          <w:lang w:eastAsia="en-US"/>
        </w:rPr>
        <w:t>24</w:t>
      </w:r>
      <w:r w:rsidRPr="009F0D4C">
        <w:rPr>
          <w:lang w:eastAsia="en-US"/>
        </w:rPr>
        <w:fldChar w:fldCharType="end"/>
      </w:r>
      <w:r w:rsidRPr="009F0D4C">
        <w:rPr>
          <w:lang w:eastAsia="en-US"/>
        </w:rPr>
        <w:t>.  In a letter of</w:t>
      </w:r>
      <w:r w:rsidRPr="009F0D4C" w:rsidR="006C0882">
        <w:rPr>
          <w:lang w:eastAsia="en-US"/>
        </w:rPr>
        <w:t xml:space="preserve"> 21 </w:t>
      </w:r>
      <w:r w:rsidRPr="009F0D4C" w:rsidR="00ED79D9">
        <w:rPr>
          <w:lang w:eastAsia="en-US"/>
        </w:rPr>
        <w:t>June</w:t>
      </w:r>
      <w:r w:rsidRPr="009F0D4C" w:rsidR="006C0882">
        <w:rPr>
          <w:lang w:eastAsia="en-US"/>
        </w:rPr>
        <w:t xml:space="preserve"> 2010</w:t>
      </w:r>
      <w:r w:rsidR="00E27E26">
        <w:rPr>
          <w:lang w:eastAsia="en-US"/>
        </w:rPr>
        <w:t>,</w:t>
      </w:r>
      <w:r w:rsidRPr="009F0D4C" w:rsidR="006C0882">
        <w:rPr>
          <w:lang w:eastAsia="en-US"/>
        </w:rPr>
        <w:t xml:space="preserve"> </w:t>
      </w:r>
      <w:r w:rsidRPr="009F0D4C" w:rsidR="0014250B">
        <w:rPr>
          <w:lang w:eastAsia="en-US"/>
        </w:rPr>
        <w:t xml:space="preserve">the </w:t>
      </w:r>
      <w:r w:rsidRPr="009F0D4C" w:rsidR="006C0882">
        <w:rPr>
          <w:lang w:eastAsia="en-US"/>
        </w:rPr>
        <w:t>chance</w:t>
      </w:r>
      <w:r w:rsidRPr="009F0D4C" w:rsidR="004247CA">
        <w:rPr>
          <w:lang w:eastAsia="en-US"/>
        </w:rPr>
        <w:t>ry of the</w:t>
      </w:r>
      <w:r w:rsidRPr="009F0D4C" w:rsidR="006C0882">
        <w:rPr>
          <w:lang w:eastAsia="en-US"/>
        </w:rPr>
        <w:t xml:space="preserve"> </w:t>
      </w:r>
      <w:r w:rsidRPr="009F0D4C" w:rsidR="0014250B">
        <w:rPr>
          <w:lang w:eastAsia="en-US"/>
        </w:rPr>
        <w:t>Romanian Orthodox Patriarchate</w:t>
      </w:r>
      <w:r w:rsidRPr="009F0D4C" w:rsidR="006C0882">
        <w:rPr>
          <w:lang w:eastAsia="en-US"/>
        </w:rPr>
        <w:t xml:space="preserve"> </w:t>
      </w:r>
      <w:r w:rsidRPr="009F0D4C" w:rsidR="00591548">
        <w:rPr>
          <w:lang w:eastAsia="en-US"/>
        </w:rPr>
        <w:t>reminded the Archdiocese that priests were forbidden to apply to domestic and international courts without the consent of the</w:t>
      </w:r>
      <w:r w:rsidRPr="009F0D4C" w:rsidR="008E40B1">
        <w:rPr>
          <w:lang w:eastAsia="en-US"/>
        </w:rPr>
        <w:t>ir hierarchy and asked it to obtain written declarations from the priests in question stating that they no longer wished to pursue the application</w:t>
      </w:r>
      <w:r w:rsidRPr="009F0D4C" w:rsidR="006C0882">
        <w:rPr>
          <w:lang w:eastAsia="en-US"/>
        </w:rPr>
        <w:t xml:space="preserve"> </w:t>
      </w:r>
      <w:r w:rsidRPr="009F0D4C" w:rsidR="00ED79D9">
        <w:rPr>
          <w:lang w:eastAsia="en-US"/>
        </w:rPr>
        <w:t>and</w:t>
      </w:r>
      <w:r w:rsidRPr="009F0D4C" w:rsidR="006C0882">
        <w:rPr>
          <w:lang w:eastAsia="en-US"/>
        </w:rPr>
        <w:t xml:space="preserve">, </w:t>
      </w:r>
      <w:r w:rsidRPr="009F0D4C" w:rsidR="008E40B1">
        <w:rPr>
          <w:lang w:eastAsia="en-US"/>
        </w:rPr>
        <w:t xml:space="preserve">in the event of their refusal, to </w:t>
      </w:r>
      <w:r w:rsidR="002B005A">
        <w:rPr>
          <w:lang w:eastAsia="en-US"/>
        </w:rPr>
        <w:t>refer them to</w:t>
      </w:r>
      <w:r w:rsidRPr="009F0D4C" w:rsidR="008E40B1">
        <w:rPr>
          <w:lang w:eastAsia="en-US"/>
        </w:rPr>
        <w:t xml:space="preserve"> the appropriate disciplinary</w:t>
      </w:r>
      <w:r w:rsidR="00BC6E9E">
        <w:rPr>
          <w:lang w:eastAsia="en-US"/>
        </w:rPr>
        <w:t xml:space="preserve"> bodies</w:t>
      </w:r>
      <w:r w:rsidRPr="009F0D4C" w:rsidR="006C0882">
        <w:rPr>
          <w:lang w:eastAsia="en-US"/>
        </w:rPr>
        <w:t xml:space="preserve">. </w:t>
      </w:r>
      <w:r w:rsidR="002B005A">
        <w:rPr>
          <w:lang w:eastAsia="en-US"/>
        </w:rPr>
        <w:t>S</w:t>
      </w:r>
      <w:r w:rsidRPr="009F0D4C" w:rsidR="002B005A">
        <w:rPr>
          <w:lang w:eastAsia="en-US"/>
        </w:rPr>
        <w:t>ome of the priests</w:t>
      </w:r>
      <w:r w:rsidR="002B005A">
        <w:rPr>
          <w:lang w:eastAsia="en-US"/>
        </w:rPr>
        <w:t xml:space="preserve">, despite having </w:t>
      </w:r>
      <w:r w:rsidRPr="009F0D4C" w:rsidR="00591548">
        <w:rPr>
          <w:lang w:eastAsia="en-US"/>
        </w:rPr>
        <w:t xml:space="preserve">signed </w:t>
      </w:r>
      <w:r w:rsidRPr="009F0D4C" w:rsidR="008E40B1">
        <w:rPr>
          <w:lang w:eastAsia="en-US"/>
        </w:rPr>
        <w:t xml:space="preserve">the declarations, </w:t>
      </w:r>
      <w:r w:rsidR="002B005A">
        <w:rPr>
          <w:lang w:eastAsia="en-US"/>
        </w:rPr>
        <w:t>informed</w:t>
      </w:r>
      <w:r w:rsidRPr="009F0D4C" w:rsidR="006C0882">
        <w:rPr>
          <w:lang w:eastAsia="en-US"/>
        </w:rPr>
        <w:t xml:space="preserve"> </w:t>
      </w:r>
      <w:r w:rsidRPr="009F0D4C" w:rsidR="00ED79D9">
        <w:rPr>
          <w:lang w:eastAsia="en-US"/>
        </w:rPr>
        <w:t>the Court</w:t>
      </w:r>
      <w:r w:rsidRPr="009F0D4C" w:rsidR="006C0882">
        <w:rPr>
          <w:lang w:eastAsia="en-US"/>
        </w:rPr>
        <w:t xml:space="preserve"> </w:t>
      </w:r>
      <w:r w:rsidRPr="009F0D4C" w:rsidR="004247CA">
        <w:rPr>
          <w:lang w:eastAsia="en-US"/>
        </w:rPr>
        <w:t>th</w:t>
      </w:r>
      <w:r w:rsidRPr="009F0D4C" w:rsidR="008E40B1">
        <w:rPr>
          <w:lang w:eastAsia="en-US"/>
        </w:rPr>
        <w:t>at they intended to pursue the application lodged on behalf of the union</w:t>
      </w:r>
      <w:r w:rsidRPr="009F0D4C" w:rsidR="006C0882">
        <w:rPr>
          <w:lang w:eastAsia="en-US"/>
        </w:rPr>
        <w:t>.</w:t>
      </w:r>
    </w:p>
    <w:p w:rsidRPr="009F0D4C" w:rsidR="006C0882" w:rsidP="006C0882" w:rsidRDefault="00962353">
      <w:pPr>
        <w:pStyle w:val="JuPara"/>
        <w:rPr>
          <w:szCs w:val="24"/>
        </w:rPr>
      </w:pPr>
      <w:r w:rsidRPr="009F0D4C">
        <w:rPr>
          <w:szCs w:val="24"/>
        </w:rPr>
        <w:fldChar w:fldCharType="begin"/>
      </w:r>
      <w:r w:rsidRPr="009F0D4C">
        <w:rPr>
          <w:szCs w:val="24"/>
        </w:rPr>
        <w:instrText xml:space="preserve"> SEQ level0 \*arabic </w:instrText>
      </w:r>
      <w:r w:rsidRPr="009F0D4C">
        <w:rPr>
          <w:szCs w:val="24"/>
        </w:rPr>
        <w:fldChar w:fldCharType="separate"/>
      </w:r>
      <w:r w:rsidR="00331458">
        <w:rPr>
          <w:noProof/>
          <w:szCs w:val="24"/>
        </w:rPr>
        <w:t>25</w:t>
      </w:r>
      <w:r w:rsidRPr="009F0D4C">
        <w:rPr>
          <w:szCs w:val="24"/>
        </w:rPr>
        <w:fldChar w:fldCharType="end"/>
      </w:r>
      <w:r w:rsidRPr="009F0D4C">
        <w:rPr>
          <w:szCs w:val="24"/>
        </w:rPr>
        <w:t>.  </w:t>
      </w:r>
      <w:r w:rsidRPr="009F0D4C" w:rsidR="00ED79D9">
        <w:rPr>
          <w:szCs w:val="24"/>
        </w:rPr>
        <w:t>On 1</w:t>
      </w:r>
      <w:r w:rsidRPr="009F0D4C" w:rsidR="006C0882">
        <w:rPr>
          <w:szCs w:val="24"/>
        </w:rPr>
        <w:t xml:space="preserve">9 </w:t>
      </w:r>
      <w:r w:rsidRPr="009F0D4C" w:rsidR="00ED79D9">
        <w:rPr>
          <w:szCs w:val="24"/>
        </w:rPr>
        <w:t>April</w:t>
      </w:r>
      <w:r w:rsidRPr="009F0D4C" w:rsidR="00B17189">
        <w:rPr>
          <w:szCs w:val="24"/>
        </w:rPr>
        <w:t xml:space="preserve"> 2010</w:t>
      </w:r>
      <w:r w:rsidRPr="009F0D4C" w:rsidR="006C0882">
        <w:rPr>
          <w:szCs w:val="24"/>
        </w:rPr>
        <w:t xml:space="preserve"> </w:t>
      </w:r>
      <w:r w:rsidRPr="009F0D4C" w:rsidR="00ED79D9">
        <w:rPr>
          <w:szCs w:val="24"/>
        </w:rPr>
        <w:t>three</w:t>
      </w:r>
      <w:r w:rsidRPr="009F0D4C" w:rsidR="006C0882">
        <w:rPr>
          <w:szCs w:val="24"/>
        </w:rPr>
        <w:t xml:space="preserve"> </w:t>
      </w:r>
      <w:r w:rsidRPr="009F0D4C" w:rsidR="00B17189">
        <w:rPr>
          <w:szCs w:val="24"/>
        </w:rPr>
        <w:t xml:space="preserve">priests who had been members of the applicant union set up an association called </w:t>
      </w:r>
      <w:proofErr w:type="spellStart"/>
      <w:r w:rsidRPr="009F0D4C" w:rsidR="00B17189">
        <w:rPr>
          <w:szCs w:val="24"/>
        </w:rPr>
        <w:t>Apostolia</w:t>
      </w:r>
      <w:proofErr w:type="spellEnd"/>
      <w:r w:rsidRPr="009F0D4C" w:rsidR="00B17189">
        <w:rPr>
          <w:szCs w:val="24"/>
        </w:rPr>
        <w:t xml:space="preserve"> together with five other people. The association </w:t>
      </w:r>
      <w:r w:rsidRPr="009F0D4C" w:rsidR="00AB548A">
        <w:rPr>
          <w:szCs w:val="24"/>
        </w:rPr>
        <w:t xml:space="preserve">received the approval of </w:t>
      </w:r>
      <w:r w:rsidRPr="009F0D4C" w:rsidR="00B17189">
        <w:rPr>
          <w:szCs w:val="24"/>
        </w:rPr>
        <w:t>the Arch</w:t>
      </w:r>
      <w:r w:rsidRPr="009F0D4C" w:rsidR="00AB548A">
        <w:rPr>
          <w:szCs w:val="24"/>
        </w:rPr>
        <w:t xml:space="preserve">bishop </w:t>
      </w:r>
      <w:r w:rsidRPr="009F0D4C" w:rsidR="00B17189">
        <w:rPr>
          <w:szCs w:val="24"/>
        </w:rPr>
        <w:t xml:space="preserve">of Craiova, </w:t>
      </w:r>
      <w:r w:rsidRPr="009F0D4C" w:rsidR="00AB548A">
        <w:rPr>
          <w:szCs w:val="24"/>
        </w:rPr>
        <w:t>who made</w:t>
      </w:r>
      <w:r w:rsidRPr="009F0D4C" w:rsidR="00456765">
        <w:rPr>
          <w:szCs w:val="24"/>
        </w:rPr>
        <w:t xml:space="preserve"> premises available for use as its headquarters. It was registered with the </w:t>
      </w:r>
      <w:r w:rsidRPr="009F0D4C" w:rsidR="004247CA">
        <w:t xml:space="preserve">Craiova Court of First Instance on </w:t>
      </w:r>
      <w:r w:rsidRPr="009F0D4C" w:rsidR="004247CA">
        <w:rPr>
          <w:szCs w:val="24"/>
        </w:rPr>
        <w:t>8 June 2010.</w:t>
      </w:r>
    </w:p>
    <w:p w:rsidRPr="009F0D4C" w:rsidR="00CD49A7" w:rsidRDefault="00962353">
      <w:pPr>
        <w:pStyle w:val="JuPara"/>
        <w:rPr>
          <w:szCs w:val="24"/>
        </w:rPr>
      </w:pPr>
      <w:r w:rsidRPr="009F0D4C">
        <w:fldChar w:fldCharType="begin"/>
      </w:r>
      <w:r w:rsidRPr="009F0D4C">
        <w:instrText xml:space="preserve"> SEQ level0 \*arabic </w:instrText>
      </w:r>
      <w:r w:rsidRPr="009F0D4C">
        <w:fldChar w:fldCharType="separate"/>
      </w:r>
      <w:r w:rsidR="00331458">
        <w:rPr>
          <w:noProof/>
        </w:rPr>
        <w:t>26</w:t>
      </w:r>
      <w:r w:rsidRPr="009F0D4C">
        <w:fldChar w:fldCharType="end"/>
      </w:r>
      <w:r w:rsidRPr="009F0D4C">
        <w:t>.  </w:t>
      </w:r>
      <w:r w:rsidRPr="009F0D4C" w:rsidR="004247CA">
        <w:rPr>
          <w:szCs w:val="24"/>
        </w:rPr>
        <w:t>The association</w:t>
      </w:r>
      <w:r w:rsidR="0014425D">
        <w:rPr>
          <w:szCs w:val="24"/>
        </w:rPr>
        <w:t>’</w:t>
      </w:r>
      <w:r w:rsidRPr="009F0D4C" w:rsidR="004247CA">
        <w:rPr>
          <w:szCs w:val="24"/>
        </w:rPr>
        <w:t xml:space="preserve">s aims, as </w:t>
      </w:r>
      <w:r w:rsidR="002B005A">
        <w:rPr>
          <w:szCs w:val="24"/>
        </w:rPr>
        <w:t>set out</w:t>
      </w:r>
      <w:r w:rsidRPr="009F0D4C" w:rsidR="004247CA">
        <w:rPr>
          <w:szCs w:val="24"/>
        </w:rPr>
        <w:t xml:space="preserve"> in its </w:t>
      </w:r>
      <w:r w:rsidR="00E27E26">
        <w:rPr>
          <w:szCs w:val="24"/>
        </w:rPr>
        <w:t>constitution</w:t>
      </w:r>
      <w:r w:rsidRPr="009F0D4C" w:rsidR="004247CA">
        <w:rPr>
          <w:szCs w:val="24"/>
        </w:rPr>
        <w:t>, are:</w:t>
      </w:r>
      <w:r w:rsidRPr="009F0D4C" w:rsidR="006C0882">
        <w:t xml:space="preserve"> </w:t>
      </w:r>
      <w:r w:rsidRPr="009F0D4C" w:rsidR="00AA4936">
        <w:t xml:space="preserve">to educate the people </w:t>
      </w:r>
      <w:r w:rsidRPr="009F0D4C" w:rsidR="006F32D5">
        <w:t xml:space="preserve">in the spirit of Orthodox morality; to promote a </w:t>
      </w:r>
      <w:r w:rsidR="002B005A">
        <w:t>sense</w:t>
      </w:r>
      <w:r w:rsidRPr="009F0D4C" w:rsidR="006C0882">
        <w:t xml:space="preserve"> </w:t>
      </w:r>
      <w:r w:rsidRPr="009F0D4C" w:rsidR="006F32D5">
        <w:t>of</w:t>
      </w:r>
      <w:r w:rsidRPr="009F0D4C" w:rsidR="006C0882">
        <w:t xml:space="preserve"> solidarit</w:t>
      </w:r>
      <w:r w:rsidRPr="009F0D4C" w:rsidR="006F32D5">
        <w:t xml:space="preserve">y between the clergy and </w:t>
      </w:r>
      <w:r w:rsidRPr="009F0D4C" w:rsidR="00EA0E16">
        <w:t xml:space="preserve">the faithful; to raise funds for the </w:t>
      </w:r>
      <w:r w:rsidRPr="009F0D4C" w:rsidR="006C0882">
        <w:t xml:space="preserve">publication </w:t>
      </w:r>
      <w:r w:rsidRPr="009F0D4C" w:rsidR="00EA0E16">
        <w:t>of</w:t>
      </w:r>
      <w:r w:rsidRPr="009F0D4C" w:rsidR="006C0882">
        <w:t xml:space="preserve"> documents</w:t>
      </w:r>
      <w:r w:rsidRPr="009F0D4C" w:rsidR="00EA0E16">
        <w:t xml:space="preserve"> to defend the faith and </w:t>
      </w:r>
      <w:r w:rsidRPr="009F0D4C" w:rsidR="006C0882">
        <w:t>traditions</w:t>
      </w:r>
      <w:r w:rsidRPr="009F0D4C" w:rsidR="00ED79D9">
        <w:t>;</w:t>
      </w:r>
      <w:r w:rsidRPr="009F0D4C" w:rsidR="006C0882">
        <w:t xml:space="preserve"> </w:t>
      </w:r>
      <w:r w:rsidRPr="009F0D4C" w:rsidR="00EA0E16">
        <w:t xml:space="preserve">to </w:t>
      </w:r>
      <w:r w:rsidRPr="009F0D4C" w:rsidR="006C0882">
        <w:t>organis</w:t>
      </w:r>
      <w:r w:rsidRPr="009F0D4C" w:rsidR="00EA0E16">
        <w:t xml:space="preserve">e and support </w:t>
      </w:r>
      <w:r w:rsidRPr="009F0D4C" w:rsidR="006C0882">
        <w:t>cultur</w:t>
      </w:r>
      <w:r w:rsidRPr="009F0D4C" w:rsidR="00EA0E16">
        <w:t>al</w:t>
      </w:r>
      <w:r w:rsidRPr="009F0D4C" w:rsidR="006C0882">
        <w:t>, religi</w:t>
      </w:r>
      <w:r w:rsidRPr="009F0D4C" w:rsidR="00EA0E16">
        <w:t>ous</w:t>
      </w:r>
      <w:r w:rsidRPr="009F0D4C" w:rsidR="006C0882">
        <w:t xml:space="preserve"> </w:t>
      </w:r>
      <w:r w:rsidRPr="009F0D4C" w:rsidR="00ED79D9">
        <w:t>and</w:t>
      </w:r>
      <w:r w:rsidRPr="009F0D4C" w:rsidR="00EA0E16">
        <w:t xml:space="preserve"> social activities</w:t>
      </w:r>
      <w:r w:rsidRPr="009F0D4C" w:rsidR="00ED79D9">
        <w:t>;</w:t>
      </w:r>
      <w:r w:rsidRPr="009F0D4C" w:rsidR="006C0882">
        <w:t xml:space="preserve"> </w:t>
      </w:r>
      <w:r w:rsidRPr="009F0D4C" w:rsidR="00EA0E16">
        <w:t xml:space="preserve">to take a stand against events, </w:t>
      </w:r>
      <w:r w:rsidRPr="009F0D4C" w:rsidR="006C0882">
        <w:t xml:space="preserve">initiatives </w:t>
      </w:r>
      <w:r w:rsidRPr="009F0D4C" w:rsidR="00ED79D9">
        <w:t>and</w:t>
      </w:r>
      <w:r w:rsidRPr="009F0D4C" w:rsidR="006C0882">
        <w:t xml:space="preserve"> </w:t>
      </w:r>
      <w:r w:rsidRPr="009F0D4C" w:rsidR="004B02FD">
        <w:t>de</w:t>
      </w:r>
      <w:r w:rsidRPr="009F0D4C" w:rsidR="006C0882">
        <w:t>m</w:t>
      </w:r>
      <w:r w:rsidRPr="009F0D4C" w:rsidR="004B02FD">
        <w:t>onstr</w:t>
      </w:r>
      <w:r w:rsidRPr="009F0D4C" w:rsidR="006C0882">
        <w:t xml:space="preserve">ations </w:t>
      </w:r>
      <w:r w:rsidRPr="009F0D4C" w:rsidR="004B02FD">
        <w:t>that</w:t>
      </w:r>
      <w:r w:rsidRPr="009F0D4C" w:rsidR="006C0882">
        <w:t xml:space="preserve"> </w:t>
      </w:r>
      <w:r w:rsidRPr="009F0D4C" w:rsidR="004B02FD">
        <w:t>denigrate Christian morality, the Orthodox faith</w:t>
      </w:r>
      <w:r w:rsidRPr="009F0D4C" w:rsidR="00C97ACE">
        <w:t xml:space="preserve">, </w:t>
      </w:r>
      <w:r w:rsidRPr="009F0D4C" w:rsidR="006C0882">
        <w:t>national</w:t>
      </w:r>
      <w:r w:rsidRPr="009F0D4C" w:rsidR="00C97ACE">
        <w:t xml:space="preserve"> identity </w:t>
      </w:r>
      <w:r w:rsidRPr="009F0D4C" w:rsidR="00ED79D9">
        <w:t>and</w:t>
      </w:r>
      <w:r w:rsidRPr="009F0D4C" w:rsidR="006C0882">
        <w:t xml:space="preserve"> traditions</w:t>
      </w:r>
      <w:r w:rsidRPr="009F0D4C" w:rsidR="00ED79D9">
        <w:t>;</w:t>
      </w:r>
      <w:r w:rsidRPr="009F0D4C" w:rsidR="006C0882">
        <w:t xml:space="preserve"> </w:t>
      </w:r>
      <w:r w:rsidRPr="009F0D4C" w:rsidR="004B02FD">
        <w:t xml:space="preserve">and to use </w:t>
      </w:r>
      <w:r w:rsidRPr="009F0D4C" w:rsidR="00B14408">
        <w:t>all legal means to publicise its own decisions concerning the protection of pastoral, social and professional interests.</w:t>
      </w:r>
    </w:p>
    <w:p w:rsidRPr="009F0D4C" w:rsidR="00197DEC" w:rsidP="00197DEC" w:rsidRDefault="00CD49A7">
      <w:pPr>
        <w:pStyle w:val="JuHIRoman"/>
        <w:outlineLvl w:val="0"/>
      </w:pPr>
      <w:r w:rsidRPr="009F0D4C">
        <w:t>II.</w:t>
      </w:r>
      <w:proofErr w:type="gramStart"/>
      <w:r w:rsidRPr="009F0D4C">
        <w:t>  </w:t>
      </w:r>
      <w:r w:rsidRPr="009F0D4C" w:rsidR="00197DEC">
        <w:t>RELEVANT</w:t>
      </w:r>
      <w:proofErr w:type="gramEnd"/>
      <w:r w:rsidRPr="009F0D4C" w:rsidR="00197DEC">
        <w:t xml:space="preserve"> DOMESTIC AND INTERNATIONAL LAW AND PRACTICE</w:t>
      </w:r>
    </w:p>
    <w:p w:rsidRPr="009F0D4C" w:rsidR="00197DEC" w:rsidP="00197DEC" w:rsidRDefault="00197DEC">
      <w:pPr>
        <w:pStyle w:val="JuHA"/>
      </w:pPr>
      <w:r w:rsidRPr="009F0D4C">
        <w:t>A.  Domestic law and practice</w:t>
      </w:r>
    </w:p>
    <w:p w:rsidRPr="009F0D4C" w:rsidR="00197DEC" w:rsidP="00197DEC" w:rsidRDefault="00197DEC">
      <w:pPr>
        <w:pStyle w:val="JuH1"/>
      </w:pPr>
      <w:r w:rsidRPr="009F0D4C">
        <w:t>1.  The Constitution</w:t>
      </w:r>
    </w:p>
    <w:p w:rsidRPr="009F0D4C" w:rsidR="00197DEC" w:rsidP="00197DEC" w:rsidRDefault="00197DEC">
      <w:pPr>
        <w:pStyle w:val="JuPara"/>
      </w:pPr>
      <w:r w:rsidRPr="009F0D4C">
        <w:fldChar w:fldCharType="begin"/>
      </w:r>
      <w:r w:rsidRPr="009F0D4C">
        <w:instrText xml:space="preserve"> SEQ level0 \*arabic </w:instrText>
      </w:r>
      <w:r w:rsidRPr="009F0D4C">
        <w:fldChar w:fldCharType="separate"/>
      </w:r>
      <w:r w:rsidR="00331458">
        <w:rPr>
          <w:noProof/>
        </w:rPr>
        <w:t>27</w:t>
      </w:r>
      <w:r w:rsidRPr="009F0D4C">
        <w:fldChar w:fldCharType="end"/>
      </w:r>
      <w:r w:rsidRPr="009F0D4C">
        <w:t>.  The relevant provisions of the Constitution read as follows:</w:t>
      </w:r>
    </w:p>
    <w:p w:rsidRPr="009F0D4C" w:rsidR="00197DEC" w:rsidP="00197DEC" w:rsidRDefault="00197DEC">
      <w:pPr>
        <w:pStyle w:val="JuHArticle"/>
      </w:pPr>
      <w:r w:rsidRPr="009F0D4C">
        <w:t>Article 29</w:t>
      </w:r>
    </w:p>
    <w:p w:rsidRPr="009F0D4C" w:rsidR="00197DEC" w:rsidP="00197DEC" w:rsidRDefault="00197DEC">
      <w:pPr>
        <w:pStyle w:val="JuQuot"/>
        <w:rPr>
          <w:rFonts w:ascii="Arial" w:hAnsi="Arial"/>
        </w:rPr>
      </w:pPr>
      <w:r w:rsidRPr="009F0D4C">
        <w:t>“Freedom of thought and opinion and freedom of religion shall not be restricted in any form. No one shall be compelled to embrace an opinion or religion contrary to his or her own beliefs.</w:t>
      </w:r>
    </w:p>
    <w:p w:rsidRPr="009F0D4C" w:rsidR="00197DEC" w:rsidP="00197DEC" w:rsidRDefault="00197DEC">
      <w:pPr>
        <w:pStyle w:val="JuQuot"/>
      </w:pPr>
      <w:r w:rsidRPr="009F0D4C">
        <w:t>Freedom of conscience is guaranteed; it must be manifested in a spirit of tolerance and mutual respect.</w:t>
      </w:r>
    </w:p>
    <w:p w:rsidRPr="009F0D4C" w:rsidR="00197DEC" w:rsidP="00197DEC" w:rsidRDefault="00197DEC">
      <w:pPr>
        <w:pStyle w:val="JuQuot"/>
      </w:pPr>
      <w:r w:rsidRPr="009F0D4C">
        <w:t>Religious denominations shall be free and religious communities shall be organised in accordance with their own regulations, subject to the conditions laid down by law.</w:t>
      </w:r>
    </w:p>
    <w:p w:rsidRPr="009F0D4C" w:rsidR="00197DEC" w:rsidP="00197DEC" w:rsidRDefault="00197DEC">
      <w:pPr>
        <w:pStyle w:val="JuQuot"/>
      </w:pPr>
      <w:r w:rsidRPr="009F0D4C">
        <w:t>All forms, means, acts and actions of religious enmity shall be prohibited in relations between religious denominations.</w:t>
      </w:r>
    </w:p>
    <w:p w:rsidRPr="009F0D4C" w:rsidR="00197DEC" w:rsidP="00197DEC" w:rsidRDefault="00197DEC">
      <w:pPr>
        <w:pStyle w:val="JuQuot"/>
      </w:pPr>
      <w:r w:rsidRPr="009F0D4C">
        <w:t>Religious communities shall enjoy autonomy in relation to the State and shall receive State support, including the provision of facilities offering religious assistance in the army, hospitals, prisons, asylums and orphanages.”</w:t>
      </w:r>
    </w:p>
    <w:p w:rsidRPr="009F0D4C" w:rsidR="00197DEC" w:rsidP="00197DEC" w:rsidRDefault="00197DEC">
      <w:pPr>
        <w:pStyle w:val="JuHArticle"/>
      </w:pPr>
      <w:r w:rsidRPr="009F0D4C">
        <w:t>Article 40</w:t>
      </w:r>
    </w:p>
    <w:p w:rsidRPr="009F0D4C" w:rsidR="00197DEC" w:rsidP="00197DEC" w:rsidRDefault="00197DEC">
      <w:pPr>
        <w:pStyle w:val="JuQuot"/>
      </w:pPr>
      <w:r w:rsidRPr="009F0D4C">
        <w:t>“Citizens may freely associate to form political parties, trade unions, employers</w:t>
      </w:r>
      <w:r w:rsidR="0014425D">
        <w:t>’</w:t>
      </w:r>
      <w:r w:rsidRPr="009F0D4C">
        <w:t xml:space="preserve"> organisations and other forms of association.”</w:t>
      </w:r>
    </w:p>
    <w:p w:rsidRPr="009F0D4C" w:rsidR="00197DEC" w:rsidP="00197DEC" w:rsidRDefault="00197DEC">
      <w:pPr>
        <w:pStyle w:val="JuHArticle"/>
      </w:pPr>
      <w:r w:rsidRPr="009F0D4C">
        <w:t>Article 41</w:t>
      </w:r>
    </w:p>
    <w:p w:rsidRPr="009F0D4C" w:rsidR="00197DEC" w:rsidP="00197DEC" w:rsidRDefault="00197DEC">
      <w:pPr>
        <w:pStyle w:val="JuQuot"/>
      </w:pPr>
      <w:r w:rsidRPr="009F0D4C">
        <w:t>“The right to work shall not be restricted. Everyone is free to choose his or her profession, trade or occupation and workplace.</w:t>
      </w:r>
    </w:p>
    <w:p w:rsidRPr="009F0D4C" w:rsidR="00197DEC" w:rsidP="00197DEC" w:rsidRDefault="00197DEC">
      <w:pPr>
        <w:pStyle w:val="JuQuot"/>
      </w:pPr>
      <w:r w:rsidRPr="009F0D4C">
        <w:t>Employees are entitled to social protection measures. These concern employees</w:t>
      </w:r>
      <w:r w:rsidR="0014425D">
        <w:t>’</w:t>
      </w:r>
      <w:r w:rsidRPr="009F0D4C">
        <w:t xml:space="preserve"> health and safety, working conditions for women and young people, the establishment of a national gross minimum wage, weekly rest, paid annual leave, work performed in particular or special conditions, vocational training, and other specific situations as provided for by law.</w:t>
      </w:r>
    </w:p>
    <w:p w:rsidRPr="009F0D4C" w:rsidR="00197DEC" w:rsidP="00197DEC" w:rsidRDefault="00197DEC">
      <w:pPr>
        <w:pStyle w:val="JuQuot"/>
      </w:pPr>
      <w:r w:rsidRPr="009F0D4C">
        <w:t>The normal average working day is a maximum of eight hours.</w:t>
      </w:r>
    </w:p>
    <w:p w:rsidRPr="009F0D4C" w:rsidR="00197DEC" w:rsidP="00197DEC" w:rsidRDefault="00197DEC">
      <w:pPr>
        <w:pStyle w:val="JuQuot"/>
      </w:pPr>
      <w:r w:rsidRPr="009F0D4C">
        <w:t>For equal work, women shall receive equal pay to men.</w:t>
      </w:r>
    </w:p>
    <w:p w:rsidRPr="009F0D4C" w:rsidR="00197DEC" w:rsidP="00197DEC" w:rsidRDefault="00197DEC">
      <w:pPr>
        <w:pStyle w:val="JuQuot"/>
      </w:pPr>
      <w:r w:rsidRPr="009F0D4C">
        <w:t>The right to collective labour bargaining and the binding force of collective agreements shall be guaranteed.”</w:t>
      </w:r>
    </w:p>
    <w:p w:rsidRPr="009F0D4C" w:rsidR="00197DEC" w:rsidP="00197DEC" w:rsidRDefault="00197DEC">
      <w:pPr>
        <w:pStyle w:val="JuH1"/>
      </w:pPr>
      <w:r w:rsidRPr="009F0D4C">
        <w:t>2.  The Trade Unions Act</w:t>
      </w:r>
    </w:p>
    <w:p w:rsidRPr="009F0D4C" w:rsidR="00197DEC" w:rsidP="00197DEC" w:rsidRDefault="00197DEC">
      <w:pPr>
        <w:pStyle w:val="JuPara"/>
      </w:pPr>
      <w:r w:rsidRPr="009F0D4C">
        <w:fldChar w:fldCharType="begin"/>
      </w:r>
      <w:r w:rsidRPr="009F0D4C">
        <w:instrText xml:space="preserve"> SEQ level0 \*arabic </w:instrText>
      </w:r>
      <w:r w:rsidRPr="009F0D4C">
        <w:fldChar w:fldCharType="separate"/>
      </w:r>
      <w:r w:rsidR="00331458">
        <w:rPr>
          <w:noProof/>
        </w:rPr>
        <w:t>28</w:t>
      </w:r>
      <w:r w:rsidRPr="009F0D4C">
        <w:fldChar w:fldCharType="end"/>
      </w:r>
      <w:r w:rsidRPr="009F0D4C">
        <w:t>.  The Trade Unions Act (Law no. 54/2003), in force at the material time, has been replaced by the Social Dialogue Act (Law no. 62/2011), which has incorporated the previous provisions concerning trade-union freedom. These provisions read as follows:</w:t>
      </w:r>
    </w:p>
    <w:p w:rsidRPr="009F0D4C" w:rsidR="00197DEC" w:rsidP="00197DEC" w:rsidRDefault="00197DEC">
      <w:pPr>
        <w:pStyle w:val="JuHArticle"/>
      </w:pPr>
      <w:r w:rsidRPr="009F0D4C">
        <w:t>Section 2</w:t>
      </w:r>
    </w:p>
    <w:p w:rsidRPr="009F0D4C" w:rsidR="00197DEC" w:rsidP="00197DEC" w:rsidRDefault="00197DEC">
      <w:pPr>
        <w:pStyle w:val="JuQuot"/>
      </w:pPr>
      <w:r w:rsidRPr="009F0D4C">
        <w:t>“Anyone discharging duties on the basis of a contract of employment, including public officials, shall have the right to form and to join trade unions.</w:t>
      </w:r>
    </w:p>
    <w:p w:rsidRPr="009F0D4C" w:rsidR="00197DEC" w:rsidP="00197DEC" w:rsidRDefault="00197DEC">
      <w:pPr>
        <w:pStyle w:val="JuQuot"/>
      </w:pPr>
      <w:r w:rsidRPr="009F0D4C">
        <w:t xml:space="preserve">The establishment of a trade union shall require a minimum of fifteen members </w:t>
      </w:r>
      <w:r w:rsidR="00DD49DB">
        <w:t>engaged in activities with</w:t>
      </w:r>
      <w:r w:rsidRPr="009F0D4C">
        <w:t>in the same profession or sector of activity.</w:t>
      </w:r>
    </w:p>
    <w:p w:rsidRPr="009F0D4C" w:rsidR="00197DEC" w:rsidP="00197DEC" w:rsidRDefault="00197DEC">
      <w:pPr>
        <w:pStyle w:val="JuQuot"/>
      </w:pPr>
      <w:r w:rsidRPr="009F0D4C">
        <w:t>No one shall be compelled to join, not to join or to leave a trade union.”</w:t>
      </w:r>
    </w:p>
    <w:p w:rsidRPr="009F0D4C" w:rsidR="00197DEC" w:rsidP="00197DEC" w:rsidRDefault="00197DEC">
      <w:pPr>
        <w:pStyle w:val="JuHArticle"/>
      </w:pPr>
      <w:r w:rsidRPr="009F0D4C">
        <w:t>Section 3</w:t>
      </w:r>
    </w:p>
    <w:p w:rsidR="00057E26" w:rsidP="00057E26" w:rsidRDefault="00197DEC">
      <w:pPr>
        <w:pStyle w:val="JuQuot"/>
      </w:pPr>
      <w:r w:rsidRPr="009F0D4C">
        <w:t xml:space="preserve">“Persons performing management functions or functions involving the exercise of public authority, the judiciary, the military, the police and members of the </w:t>
      </w:r>
      <w:proofErr w:type="gramStart"/>
      <w:r w:rsidRPr="009F0D4C">
        <w:t>special forces</w:t>
      </w:r>
      <w:proofErr w:type="gramEnd"/>
      <w:r w:rsidRPr="009F0D4C">
        <w:t xml:space="preserve"> may not set up trade unions.”</w:t>
      </w:r>
    </w:p>
    <w:p w:rsidR="00B979A7" w:rsidP="00576594" w:rsidRDefault="00B979A7">
      <w:pPr>
        <w:pStyle w:val="JuHArticle"/>
      </w:pPr>
      <w:r>
        <w:t>Section 6(2)</w:t>
      </w:r>
    </w:p>
    <w:p w:rsidRPr="00B979A7" w:rsidR="00B979A7" w:rsidP="00576594" w:rsidRDefault="00B979A7">
      <w:pPr>
        <w:pStyle w:val="JuQuot"/>
      </w:pPr>
      <w:r>
        <w:t>“</w:t>
      </w:r>
      <w:r w:rsidR="00362C7C">
        <w:t>The i</w:t>
      </w:r>
      <w:r>
        <w:t xml:space="preserve">nternal regulations may not contain any provisions </w:t>
      </w:r>
      <w:r w:rsidRPr="00B979A7">
        <w:t>that are in breach of the Constitution or the law</w:t>
      </w:r>
      <w:r>
        <w:t>.”</w:t>
      </w:r>
    </w:p>
    <w:p w:rsidR="00057E26" w:rsidP="00057E26" w:rsidRDefault="00057E26">
      <w:pPr>
        <w:pStyle w:val="JuHArticle"/>
      </w:pPr>
      <w:r>
        <w:t>Section 14</w:t>
      </w:r>
    </w:p>
    <w:p w:rsidR="00057E26" w:rsidP="00057E26" w:rsidRDefault="00057E26">
      <w:pPr>
        <w:pStyle w:val="JuQuot"/>
      </w:pPr>
      <w:r>
        <w:t>“In order for the trade union to acquire legal personality, the representative of its founding members must submit an application for registration to the court of first instance within whose jurisdiction its registered office is located.</w:t>
      </w:r>
    </w:p>
    <w:p w:rsidR="00057E26" w:rsidP="00057E26" w:rsidRDefault="00057E26">
      <w:pPr>
        <w:pStyle w:val="JuQuot"/>
      </w:pPr>
      <w:r>
        <w:t>Two copies of the following documents, certified by the trade union</w:t>
      </w:r>
      <w:r w:rsidR="0014425D">
        <w:t>’</w:t>
      </w:r>
      <w:r>
        <w:t>s representative, must be appended to the application for registration:</w:t>
      </w:r>
    </w:p>
    <w:p w:rsidR="00057E26" w:rsidP="00057E26" w:rsidRDefault="00057E26">
      <w:pPr>
        <w:pStyle w:val="JuQuotSub"/>
      </w:pPr>
      <w:r>
        <w:t>(a)  </w:t>
      </w:r>
      <w:proofErr w:type="gramStart"/>
      <w:r>
        <w:t>the</w:t>
      </w:r>
      <w:proofErr w:type="gramEnd"/>
      <w:r>
        <w:t xml:space="preserve"> minutes of the founding meeting of the trade union, signed by at least fifteen founding members;</w:t>
      </w:r>
    </w:p>
    <w:p w:rsidR="00057E26" w:rsidP="00057E26" w:rsidRDefault="00057E26">
      <w:pPr>
        <w:pStyle w:val="JuQuotSub"/>
      </w:pPr>
      <w:r>
        <w:t>(b)  </w:t>
      </w:r>
      <w:proofErr w:type="gramStart"/>
      <w:r>
        <w:t>the</w:t>
      </w:r>
      <w:proofErr w:type="gramEnd"/>
      <w:r>
        <w:t xml:space="preserve"> constitution of the trade union;</w:t>
      </w:r>
    </w:p>
    <w:p w:rsidR="00057E26" w:rsidP="00057E26" w:rsidRDefault="00057E26">
      <w:pPr>
        <w:pStyle w:val="JuQuotSub"/>
      </w:pPr>
      <w:r>
        <w:t>(c)  </w:t>
      </w:r>
      <w:proofErr w:type="gramStart"/>
      <w:r>
        <w:t>the</w:t>
      </w:r>
      <w:proofErr w:type="gramEnd"/>
      <w:r>
        <w:t xml:space="preserve"> list of members of the union</w:t>
      </w:r>
      <w:r w:rsidR="0014425D">
        <w:t>’</w:t>
      </w:r>
      <w:r>
        <w:t>s governing bodies ...;</w:t>
      </w:r>
    </w:p>
    <w:p w:rsidR="00057E26" w:rsidP="00057E26" w:rsidRDefault="00057E26">
      <w:pPr>
        <w:pStyle w:val="JuQuotSub"/>
      </w:pPr>
      <w:r>
        <w:t>(d)</w:t>
      </w:r>
      <w:proofErr w:type="gramStart"/>
      <w:r>
        <w:t>  the</w:t>
      </w:r>
      <w:proofErr w:type="gramEnd"/>
      <w:r>
        <w:t xml:space="preserve"> authority form for the representative ...”</w:t>
      </w:r>
    </w:p>
    <w:p w:rsidR="00057E26" w:rsidP="00057E26" w:rsidRDefault="00057E26">
      <w:pPr>
        <w:pStyle w:val="JuHArticle"/>
      </w:pPr>
      <w:r>
        <w:t>Section 15</w:t>
      </w:r>
    </w:p>
    <w:p w:rsidR="00057E26" w:rsidP="00057E26" w:rsidRDefault="00057E26">
      <w:pPr>
        <w:pStyle w:val="JuQuot"/>
      </w:pPr>
      <w:r>
        <w:t>“The competent court of first instance shall examine the application for registration within five days, verifying whether:</w:t>
      </w:r>
    </w:p>
    <w:p w:rsidR="008F546A" w:rsidP="00057E26" w:rsidRDefault="00057E26">
      <w:pPr>
        <w:pStyle w:val="JuQuotSub"/>
      </w:pPr>
      <w:r>
        <w:t>(a)  </w:t>
      </w:r>
      <w:proofErr w:type="gramStart"/>
      <w:r>
        <w:t>the</w:t>
      </w:r>
      <w:proofErr w:type="gramEnd"/>
      <w:r>
        <w:t xml:space="preserve"> documents referred to in section 14 above have been appended;</w:t>
      </w:r>
    </w:p>
    <w:p w:rsidR="00057E26" w:rsidP="00057E26" w:rsidRDefault="00057E26">
      <w:pPr>
        <w:pStyle w:val="JuQuotSub"/>
      </w:pPr>
      <w:r>
        <w:t>(b)  </w:t>
      </w:r>
      <w:proofErr w:type="gramStart"/>
      <w:r>
        <w:t>the</w:t>
      </w:r>
      <w:proofErr w:type="gramEnd"/>
      <w:r>
        <w:t xml:space="preserve"> minutes of the trade union</w:t>
      </w:r>
      <w:r w:rsidR="0014425D">
        <w:t>’</w:t>
      </w:r>
      <w:r>
        <w:t>s founding meeting and its constitution are in conformity with the applicable statutory provisions.</w:t>
      </w:r>
    </w:p>
    <w:p w:rsidR="00057E26" w:rsidP="00057E26" w:rsidRDefault="00057E26">
      <w:pPr>
        <w:pStyle w:val="JuQuot"/>
      </w:pPr>
      <w:r>
        <w:t>If the court of first instance finds that the statutory conditions for registration have not been met, the president shall summon the trade union</w:t>
      </w:r>
      <w:r w:rsidR="0014425D">
        <w:t>’</w:t>
      </w:r>
      <w:r>
        <w:t>s representative to a private meeting and shall ask the representative, in writing, to remedy the situation within seven days.</w:t>
      </w:r>
    </w:p>
    <w:p w:rsidR="00057E26" w:rsidP="00057E26" w:rsidRDefault="00057E26">
      <w:pPr>
        <w:pStyle w:val="JuQuot"/>
      </w:pPr>
      <w:r>
        <w:t>If the court finds that the application for registration satisfies the requirements of the first subsection of this section, it shall proceed, within ten days, to examine the application for registration in the presence of the union</w:t>
      </w:r>
      <w:r w:rsidR="0014425D">
        <w:t>’</w:t>
      </w:r>
      <w:r>
        <w:t>s representative.</w:t>
      </w:r>
    </w:p>
    <w:p w:rsidR="00057E26" w:rsidP="00057E26" w:rsidRDefault="00057E26">
      <w:pPr>
        <w:pStyle w:val="JuQuot"/>
      </w:pPr>
      <w:r>
        <w:t>The court of first instance shall allow or refuse the application for registration in a reasoned judgment.</w:t>
      </w:r>
    </w:p>
    <w:p w:rsidR="00057E26" w:rsidP="00057E26" w:rsidRDefault="00057E26">
      <w:pPr>
        <w:pStyle w:val="JuQuot"/>
      </w:pPr>
      <w:r>
        <w:t>The judgment shall be transmitted to the union</w:t>
      </w:r>
      <w:r w:rsidR="0014425D">
        <w:t>’</w:t>
      </w:r>
      <w:r>
        <w:t>s representative within five days of its delivery.”</w:t>
      </w:r>
    </w:p>
    <w:p w:rsidR="00057E26" w:rsidP="00057E26" w:rsidRDefault="00057E26">
      <w:pPr>
        <w:pStyle w:val="JuHArticle"/>
      </w:pPr>
      <w:r>
        <w:t>Section 16</w:t>
      </w:r>
    </w:p>
    <w:p w:rsidRPr="009F0D4C" w:rsidR="00197DEC" w:rsidP="00057E26" w:rsidRDefault="00057E26">
      <w:pPr>
        <w:pStyle w:val="JuQuot"/>
      </w:pPr>
      <w:r>
        <w:t>“An appeal on points of law shall lie against the judgment of the court of first instance.”</w:t>
      </w:r>
    </w:p>
    <w:p w:rsidRPr="009F0D4C" w:rsidR="00197DEC" w:rsidP="00197DEC" w:rsidRDefault="00197DEC">
      <w:pPr>
        <w:pStyle w:val="JuHArticle"/>
      </w:pPr>
      <w:r w:rsidRPr="009F0D4C">
        <w:t>Section 27</w:t>
      </w:r>
    </w:p>
    <w:p w:rsidRPr="009F0D4C" w:rsidR="00197DEC" w:rsidP="00197DEC" w:rsidRDefault="00197DEC">
      <w:pPr>
        <w:pStyle w:val="JuQuot"/>
      </w:pPr>
      <w:r w:rsidRPr="009F0D4C">
        <w:t>“To achieve their aims, trade unions shall be entitled to use specific means of action, such as negotiation, mediation, arbitration, conciliation, petitions, demonstrations and strikes, in accordance with their constitution and subject to the conditions laid down by law.”</w:t>
      </w:r>
    </w:p>
    <w:p w:rsidRPr="009F0D4C" w:rsidR="00197DEC" w:rsidP="00197DEC" w:rsidRDefault="00197DEC">
      <w:pPr>
        <w:pStyle w:val="JuHArticle"/>
      </w:pPr>
      <w:r w:rsidRPr="009F0D4C">
        <w:t>Section 28</w:t>
      </w:r>
    </w:p>
    <w:p w:rsidRPr="009F0D4C" w:rsidR="00197DEC" w:rsidP="00197DEC" w:rsidRDefault="00197DEC">
      <w:pPr>
        <w:pStyle w:val="JuQuot"/>
      </w:pPr>
      <w:r w:rsidRPr="009F0D4C">
        <w:t>“Trade unions shall defend their members</w:t>
      </w:r>
      <w:r w:rsidR="0014425D">
        <w:t>’</w:t>
      </w:r>
      <w:r w:rsidRPr="009F0D4C">
        <w:t xml:space="preserve"> rights under labour law ..., collective agreements and contracts of employment before the domestic courts and </w:t>
      </w:r>
      <w:r w:rsidR="00D85D60">
        <w:t xml:space="preserve">in dealings with </w:t>
      </w:r>
      <w:r w:rsidRPr="009F0D4C">
        <w:t>other public authorities ...</w:t>
      </w:r>
    </w:p>
    <w:p w:rsidRPr="009F0D4C" w:rsidR="00197DEC" w:rsidP="00197DEC" w:rsidRDefault="00197DEC">
      <w:pPr>
        <w:pStyle w:val="JuQuot"/>
      </w:pPr>
      <w:r w:rsidRPr="009F0D4C">
        <w:t>In exercising this prerogative, [they] shall be entitled to take any form of action provided for by law, including appl</w:t>
      </w:r>
      <w:r w:rsidR="00807E90">
        <w:t>ying</w:t>
      </w:r>
      <w:r w:rsidRPr="009F0D4C">
        <w:t xml:space="preserve"> to the courts on behalf of their members, without requiring an express instruction from them. ...”</w:t>
      </w:r>
    </w:p>
    <w:p w:rsidRPr="009F0D4C" w:rsidR="00197DEC" w:rsidP="00197DEC" w:rsidRDefault="00197DEC">
      <w:pPr>
        <w:pStyle w:val="JuHArticle"/>
      </w:pPr>
      <w:r w:rsidRPr="009F0D4C">
        <w:t>Section 29</w:t>
      </w:r>
    </w:p>
    <w:p w:rsidRPr="009F0D4C" w:rsidR="00197DEC" w:rsidP="00197DEC" w:rsidRDefault="00197DEC">
      <w:pPr>
        <w:pStyle w:val="JuQuot"/>
      </w:pPr>
      <w:r w:rsidRPr="009F0D4C">
        <w:t>“Trade unions may submit proposals to the competent authorities concerning regulations in fields relating to the right to organise.”</w:t>
      </w:r>
    </w:p>
    <w:p w:rsidRPr="009F0D4C" w:rsidR="00197DEC" w:rsidP="00197DEC" w:rsidRDefault="00197DEC">
      <w:pPr>
        <w:pStyle w:val="JuHArticle"/>
      </w:pPr>
      <w:r w:rsidRPr="009F0D4C">
        <w:t>Section 30</w:t>
      </w:r>
    </w:p>
    <w:p w:rsidRPr="009F0D4C" w:rsidR="00197DEC" w:rsidP="00197DEC" w:rsidRDefault="00197DEC">
      <w:pPr>
        <w:pStyle w:val="JuQuot"/>
      </w:pPr>
      <w:r w:rsidRPr="009F0D4C">
        <w:t xml:space="preserve">“Employers shall invite delegates from representative trade unions to attend board meetings when issues of professional, economic, social, cultural </w:t>
      </w:r>
      <w:r w:rsidR="00807E90">
        <w:t>or</w:t>
      </w:r>
      <w:r w:rsidRPr="009F0D4C">
        <w:t xml:space="preserve"> sport</w:t>
      </w:r>
      <w:r w:rsidR="007D119B">
        <w:t>ing</w:t>
      </w:r>
      <w:r w:rsidRPr="009F0D4C">
        <w:t xml:space="preserve"> interest are being discussed.</w:t>
      </w:r>
    </w:p>
    <w:p w:rsidRPr="009F0D4C" w:rsidR="00197DEC" w:rsidP="00197DEC" w:rsidRDefault="00197DEC">
      <w:pPr>
        <w:pStyle w:val="JuQuot"/>
      </w:pPr>
      <w:r w:rsidRPr="009F0D4C">
        <w:t>For the purpose of defending and promoting their members</w:t>
      </w:r>
      <w:r w:rsidR="0014425D">
        <w:t>’</w:t>
      </w:r>
      <w:r w:rsidRPr="009F0D4C">
        <w:t xml:space="preserve"> professional, economic, social, cultural and sports rights and interests, trade unions shall receive from the employer the information required for the negotiation of collective agreements or, </w:t>
      </w:r>
      <w:r w:rsidR="00807E90">
        <w:t>where appropriate</w:t>
      </w:r>
      <w:r w:rsidRPr="009F0D4C">
        <w:t>, the conclusion of branch agreements, as well as information regarding the</w:t>
      </w:r>
      <w:r w:rsidR="00807E90">
        <w:t xml:space="preserve"> establishment</w:t>
      </w:r>
      <w:r w:rsidRPr="009F0D4C">
        <w:t xml:space="preserve"> and use of funds for the improvement of working conditions, workplace safety and social protection.</w:t>
      </w:r>
    </w:p>
    <w:p w:rsidRPr="009F0D4C" w:rsidR="00197DEC" w:rsidP="00197DEC" w:rsidRDefault="00197DEC">
      <w:pPr>
        <w:pStyle w:val="JuQuot"/>
      </w:pPr>
      <w:r w:rsidRPr="009F0D4C">
        <w:t>Decisions by the board and other similar bodies concerning matters of professional, economic, social, cultural or sport</w:t>
      </w:r>
      <w:r w:rsidR="007D119B">
        <w:t>ing</w:t>
      </w:r>
      <w:r w:rsidRPr="009F0D4C">
        <w:t xml:space="preserve"> interest shall be communicated to the trade unions in writing, within forty-eight hours of their adoption.”</w:t>
      </w:r>
    </w:p>
    <w:p w:rsidRPr="009F0D4C" w:rsidR="00197DEC" w:rsidP="00197DEC" w:rsidRDefault="00197DEC">
      <w:pPr>
        <w:pStyle w:val="JuH1"/>
      </w:pPr>
      <w:r w:rsidRPr="009F0D4C">
        <w:t>3.  The Religious Freedom Act</w:t>
      </w:r>
    </w:p>
    <w:p w:rsidRPr="009F0D4C" w:rsidR="00197DEC" w:rsidP="00197DEC" w:rsidRDefault="00A4370D">
      <w:pPr>
        <w:pStyle w:val="JuPara"/>
      </w:pPr>
      <w:r w:rsidRPr="009F0D4C">
        <w:fldChar w:fldCharType="begin"/>
      </w:r>
      <w:r w:rsidRPr="009F0D4C">
        <w:instrText xml:space="preserve"> SEQ level0 \*arabic </w:instrText>
      </w:r>
      <w:r w:rsidRPr="009F0D4C">
        <w:fldChar w:fldCharType="separate"/>
      </w:r>
      <w:r w:rsidR="00331458">
        <w:rPr>
          <w:noProof/>
        </w:rPr>
        <w:t>29</w:t>
      </w:r>
      <w:r w:rsidRPr="009F0D4C">
        <w:fldChar w:fldCharType="end"/>
      </w:r>
      <w:r w:rsidRPr="009F0D4C">
        <w:t>.  </w:t>
      </w:r>
      <w:r w:rsidRPr="009F0D4C" w:rsidR="00197DEC">
        <w:t>The relevant provisions of the</w:t>
      </w:r>
      <w:r w:rsidRPr="009F0D4C" w:rsidR="001D45D8">
        <w:t xml:space="preserve"> Religious Freedom Act (Law no. </w:t>
      </w:r>
      <w:r w:rsidRPr="009F0D4C" w:rsidR="00197DEC">
        <w:t>489/2006) read as follows:</w:t>
      </w:r>
    </w:p>
    <w:p w:rsidRPr="009F0D4C" w:rsidR="00197DEC" w:rsidP="00197DEC" w:rsidRDefault="00197DEC">
      <w:pPr>
        <w:pStyle w:val="JuHArticle"/>
      </w:pPr>
      <w:r w:rsidRPr="009F0D4C">
        <w:t>Section 1</w:t>
      </w:r>
    </w:p>
    <w:p w:rsidRPr="009F0D4C" w:rsidR="00197DEC" w:rsidP="00197DEC" w:rsidRDefault="00197DEC">
      <w:pPr>
        <w:pStyle w:val="JuQuot"/>
      </w:pPr>
      <w:r w:rsidRPr="009F0D4C">
        <w:t>“The State shall respect and guarantee the right to freedom of thought, conscience and religion of any person within national territory, in accordance with the Constitution and international treaties to which Romania is a party.”</w:t>
      </w:r>
    </w:p>
    <w:p w:rsidRPr="009F0D4C" w:rsidR="00197DEC" w:rsidP="00197DEC" w:rsidRDefault="00197DEC">
      <w:pPr>
        <w:pStyle w:val="JuHArticle"/>
      </w:pPr>
      <w:r w:rsidRPr="009F0D4C">
        <w:t>Section 5</w:t>
      </w:r>
    </w:p>
    <w:p w:rsidRPr="009F0D4C" w:rsidR="00197DEC" w:rsidP="00197DEC" w:rsidRDefault="00197DEC">
      <w:pPr>
        <w:pStyle w:val="JuQuot"/>
      </w:pPr>
      <w:r w:rsidRPr="009F0D4C">
        <w:t xml:space="preserve">“Members of religious communities shall be free to choose the form of association in which they wish to practise their faith – religious community, association </w:t>
      </w:r>
      <w:r w:rsidR="00001A42">
        <w:t>or group </w:t>
      </w:r>
      <w:r w:rsidRPr="009F0D4C">
        <w:t>– in accordance with the terms and conditions of this Act.</w:t>
      </w:r>
    </w:p>
    <w:p w:rsidRPr="009F0D4C" w:rsidR="00197DEC" w:rsidP="00197DEC" w:rsidRDefault="00197DEC">
      <w:pPr>
        <w:pStyle w:val="JuQuot"/>
      </w:pPr>
      <w:r w:rsidRPr="009F0D4C">
        <w:t>Religious communities, associations and groups shall be required to observe the Constitution and the law and not to threaten public safety, public order, health, morals and fundamental rights and freedoms.”</w:t>
      </w:r>
    </w:p>
    <w:p w:rsidRPr="009F0D4C" w:rsidR="00197DEC" w:rsidP="00197DEC" w:rsidRDefault="00197DEC">
      <w:pPr>
        <w:pStyle w:val="JuHArticle"/>
      </w:pPr>
      <w:r w:rsidRPr="009F0D4C">
        <w:t>Section 8</w:t>
      </w:r>
    </w:p>
    <w:p w:rsidRPr="009F0D4C" w:rsidR="00197DEC" w:rsidP="00197DEC" w:rsidRDefault="00197DEC">
      <w:pPr>
        <w:pStyle w:val="JuQuot"/>
      </w:pPr>
      <w:r w:rsidRPr="009F0D4C">
        <w:t>“Recognised religious communities shall have the status of charitable corporations. Under the provisions of the Constitution and this Act, they shall be organised and shall operate independently in accordance with their own statutes or canons.”</w:t>
      </w:r>
    </w:p>
    <w:p w:rsidRPr="009F0D4C" w:rsidR="00197DEC" w:rsidP="00197DEC" w:rsidRDefault="00197DEC">
      <w:pPr>
        <w:pStyle w:val="JuHArticle"/>
      </w:pPr>
      <w:r w:rsidRPr="009F0D4C">
        <w:t>Section 10</w:t>
      </w:r>
    </w:p>
    <w:p w:rsidRPr="009F0D4C" w:rsidR="00197DEC" w:rsidP="00197DEC" w:rsidRDefault="00197DEC">
      <w:pPr>
        <w:pStyle w:val="JuQuot"/>
      </w:pPr>
      <w:r w:rsidRPr="009F0D4C">
        <w:t xml:space="preserve">“The State shall contribute, on request, to the remuneration of clergy and lay staff of recognised religious communities, according to </w:t>
      </w:r>
      <w:r w:rsidR="00CE3B41">
        <w:t>each community</w:t>
      </w:r>
      <w:r w:rsidR="0014425D">
        <w:t>’</w:t>
      </w:r>
      <w:r w:rsidR="00CE3B41">
        <w:t>s</w:t>
      </w:r>
      <w:r w:rsidRPr="009F0D4C">
        <w:t xml:space="preserve"> number of </w:t>
      </w:r>
      <w:r w:rsidR="00CE3B41">
        <w:t>adherents</w:t>
      </w:r>
      <w:r w:rsidRPr="009F0D4C">
        <w:t xml:space="preserve"> and </w:t>
      </w:r>
      <w:r w:rsidR="00B63CA0">
        <w:t>actual needs</w:t>
      </w:r>
      <w:r w:rsidRPr="009F0D4C">
        <w:t>.”</w:t>
      </w:r>
    </w:p>
    <w:p w:rsidRPr="009F0D4C" w:rsidR="00197DEC" w:rsidP="00197DEC" w:rsidRDefault="00197DEC">
      <w:pPr>
        <w:pStyle w:val="JuHArticle"/>
      </w:pPr>
      <w:r w:rsidRPr="009F0D4C">
        <w:t>Section 17</w:t>
      </w:r>
    </w:p>
    <w:p w:rsidRPr="009F0D4C" w:rsidR="00197DEC" w:rsidP="00197DEC" w:rsidRDefault="00197DEC">
      <w:pPr>
        <w:pStyle w:val="JuQuot"/>
      </w:pPr>
      <w:r w:rsidRPr="009F0D4C">
        <w:t>“On a proposal by the Ministry of Culture and Religious Affairs, the Government shall issue a</w:t>
      </w:r>
      <w:r w:rsidR="00CE3B41">
        <w:t>n ordinance</w:t>
      </w:r>
      <w:r w:rsidRPr="009F0D4C">
        <w:t xml:space="preserve"> granting the status of a State-recognised religious community to religious associations which, through their activities and number of members, are of public interest and of proven sustainability and stability.</w:t>
      </w:r>
    </w:p>
    <w:p w:rsidRPr="009F0D4C" w:rsidR="00197DEC" w:rsidP="00197DEC" w:rsidRDefault="00197DEC">
      <w:pPr>
        <w:pStyle w:val="JuQuot"/>
      </w:pPr>
      <w:r w:rsidRPr="009F0D4C">
        <w:t>The State shall recognise statutes and canons to the extent that their content does not threaten public safety, public order, health, morals or fundamental rights and freedoms.”</w:t>
      </w:r>
    </w:p>
    <w:p w:rsidRPr="009F0D4C" w:rsidR="00197DEC" w:rsidP="00197DEC" w:rsidRDefault="00197DEC">
      <w:pPr>
        <w:pStyle w:val="JuHArticle"/>
      </w:pPr>
      <w:r w:rsidRPr="009F0D4C">
        <w:t>Section 23</w:t>
      </w:r>
    </w:p>
    <w:p w:rsidRPr="009F0D4C" w:rsidR="00197DEC" w:rsidP="00197DEC" w:rsidRDefault="00197DEC">
      <w:pPr>
        <w:pStyle w:val="JuQuot"/>
      </w:pPr>
      <w:r w:rsidRPr="009F0D4C">
        <w:t>“Religious communities shall select, appoint, employ and dismiss staff in accordance with their own statutes, codes of canon law and regulations.</w:t>
      </w:r>
    </w:p>
    <w:p w:rsidRPr="009F0D4C" w:rsidR="00197DEC" w:rsidP="00197DEC" w:rsidRDefault="00197DEC">
      <w:pPr>
        <w:pStyle w:val="JuQuot"/>
      </w:pPr>
      <w:r w:rsidRPr="009F0D4C">
        <w:t>Religious communities may impose disciplinary sanctions on their employees, in accordance with their own statutes, codes of canon law and regulations, for breaches of their doctrine or moral principles.”</w:t>
      </w:r>
    </w:p>
    <w:p w:rsidRPr="009F0D4C" w:rsidR="00197DEC" w:rsidP="00197DEC" w:rsidRDefault="00197DEC">
      <w:pPr>
        <w:pStyle w:val="JuHArticle"/>
      </w:pPr>
      <w:r w:rsidRPr="009F0D4C">
        <w:t>Section 24</w:t>
      </w:r>
    </w:p>
    <w:p w:rsidRPr="009F0D4C" w:rsidR="00197DEC" w:rsidP="00197DEC" w:rsidRDefault="00197DEC">
      <w:pPr>
        <w:pStyle w:val="JuQuot"/>
      </w:pPr>
      <w:r w:rsidRPr="009F0D4C">
        <w:t>“Employees of religious communities wh</w:t>
      </w:r>
      <w:r w:rsidR="00CE3B41">
        <w:t>ich</w:t>
      </w:r>
      <w:r w:rsidRPr="009F0D4C">
        <w:t xml:space="preserve"> are </w:t>
      </w:r>
      <w:r w:rsidR="00CE3B41">
        <w:t>affiliated to</w:t>
      </w:r>
      <w:r w:rsidRPr="009F0D4C">
        <w:t xml:space="preserve"> the State insurance scheme shall be subject to the legislation on the State social-</w:t>
      </w:r>
      <w:r w:rsidR="00EB0597">
        <w:t>security</w:t>
      </w:r>
      <w:r w:rsidRPr="009F0D4C">
        <w:t xml:space="preserve"> system.”</w:t>
      </w:r>
    </w:p>
    <w:p w:rsidRPr="009F0D4C" w:rsidR="00197DEC" w:rsidP="00197DEC" w:rsidRDefault="00197DEC">
      <w:pPr>
        <w:pStyle w:val="JuHArticle"/>
      </w:pPr>
      <w:r w:rsidRPr="009F0D4C">
        <w:t>Section 26</w:t>
      </w:r>
    </w:p>
    <w:p w:rsidRPr="009F0D4C" w:rsidR="00197DEC" w:rsidP="00197DEC" w:rsidRDefault="00197DEC">
      <w:pPr>
        <w:pStyle w:val="JuQuot"/>
      </w:pPr>
      <w:r w:rsidRPr="009F0D4C">
        <w:t>“Matters of internal discipline shall be exclusively subject to the provisions of internal regulations and canon law.</w:t>
      </w:r>
    </w:p>
    <w:p w:rsidRPr="009F0D4C" w:rsidR="00197DEC" w:rsidP="00197DEC" w:rsidRDefault="00197DEC">
      <w:pPr>
        <w:pStyle w:val="JuQuot"/>
      </w:pPr>
      <w:r w:rsidRPr="009F0D4C">
        <w:t xml:space="preserve">The </w:t>
      </w:r>
      <w:r w:rsidR="00EB0597">
        <w:t>fact that</w:t>
      </w:r>
      <w:r w:rsidRPr="009F0D4C">
        <w:t xml:space="preserve"> a religious community</w:t>
      </w:r>
      <w:r w:rsidR="00EB0597">
        <w:t xml:space="preserve"> has it</w:t>
      </w:r>
      <w:r w:rsidRPr="009F0D4C">
        <w:t xml:space="preserve">s own judicial bodies shall not preclude the application of </w:t>
      </w:r>
      <w:r w:rsidR="00EB0597">
        <w:t xml:space="preserve">criminal </w:t>
      </w:r>
      <w:r w:rsidRPr="009F0D4C">
        <w:t>legislation in respect of its members.”</w:t>
      </w:r>
    </w:p>
    <w:p w:rsidRPr="009F0D4C" w:rsidR="00197DEC" w:rsidP="00197DEC" w:rsidRDefault="00197DEC">
      <w:pPr>
        <w:pStyle w:val="JuH1"/>
      </w:pPr>
      <w:r w:rsidRPr="009F0D4C">
        <w:t>4.  Law on the unitary wage scale for workers paid from public funds</w:t>
      </w:r>
    </w:p>
    <w:p w:rsidRPr="009F0D4C" w:rsidR="00197DEC" w:rsidP="00197DEC" w:rsidRDefault="00A4370D">
      <w:pPr>
        <w:pStyle w:val="JuPara"/>
      </w:pPr>
      <w:r w:rsidRPr="009F0D4C">
        <w:fldChar w:fldCharType="begin"/>
      </w:r>
      <w:r w:rsidRPr="009F0D4C">
        <w:instrText xml:space="preserve"> SEQ level0 \*arabic </w:instrText>
      </w:r>
      <w:r w:rsidRPr="009F0D4C">
        <w:fldChar w:fldCharType="separate"/>
      </w:r>
      <w:r w:rsidR="00331458">
        <w:rPr>
          <w:noProof/>
        </w:rPr>
        <w:t>30</w:t>
      </w:r>
      <w:r w:rsidRPr="009F0D4C">
        <w:fldChar w:fldCharType="end"/>
      </w:r>
      <w:r w:rsidRPr="009F0D4C">
        <w:t>.  </w:t>
      </w:r>
      <w:r w:rsidRPr="009F0D4C" w:rsidR="00197DEC">
        <w:t>Law no. 330/2009, which has since been replaced by Law no. 284/2010, contained provisions on the remuneration of the clergy and lay staff. It provided that the State and local authorities were to pay all of the wages of members of the clergy employed in public institutions, and part of the wages of leaders of recognised religious communities and members of the clergy and laity employed by such communities.</w:t>
      </w:r>
    </w:p>
    <w:p w:rsidRPr="009F0D4C" w:rsidR="00197DEC" w:rsidP="00197DEC" w:rsidRDefault="00A4370D">
      <w:pPr>
        <w:pStyle w:val="JuPara"/>
      </w:pPr>
      <w:r w:rsidRPr="009F0D4C">
        <w:fldChar w:fldCharType="begin"/>
      </w:r>
      <w:r w:rsidRPr="009F0D4C">
        <w:instrText xml:space="preserve"> SEQ level0 \*arabic </w:instrText>
      </w:r>
      <w:r w:rsidRPr="009F0D4C">
        <w:fldChar w:fldCharType="separate"/>
      </w:r>
      <w:r w:rsidR="00331458">
        <w:rPr>
          <w:noProof/>
        </w:rPr>
        <w:t>31</w:t>
      </w:r>
      <w:r w:rsidRPr="009F0D4C">
        <w:fldChar w:fldCharType="end"/>
      </w:r>
      <w:r w:rsidRPr="009F0D4C">
        <w:t>.  </w:t>
      </w:r>
      <w:r w:rsidRPr="009F0D4C" w:rsidR="00197DEC">
        <w:t>Thus, the State pays clergy employed by recognised religious communities a monthly stipend equivalent to between 65% and 80% of the salary of a State school teacher. Clergymen holding senior positions receive a higher stipend.</w:t>
      </w:r>
    </w:p>
    <w:p w:rsidRPr="009F0D4C" w:rsidR="00197DEC" w:rsidP="00197DEC" w:rsidRDefault="00A4370D">
      <w:pPr>
        <w:pStyle w:val="JuPara"/>
        <w:rPr>
          <w:lang w:eastAsia="en-GB"/>
        </w:rPr>
      </w:pPr>
      <w:r w:rsidRPr="009F0D4C">
        <w:fldChar w:fldCharType="begin"/>
      </w:r>
      <w:r w:rsidRPr="009F0D4C">
        <w:instrText xml:space="preserve"> SEQ level0 \*arabic </w:instrText>
      </w:r>
      <w:r w:rsidRPr="009F0D4C">
        <w:fldChar w:fldCharType="separate"/>
      </w:r>
      <w:r w:rsidR="00331458">
        <w:rPr>
          <w:noProof/>
        </w:rPr>
        <w:t>32</w:t>
      </w:r>
      <w:r w:rsidRPr="009F0D4C">
        <w:fldChar w:fldCharType="end"/>
      </w:r>
      <w:r w:rsidRPr="009F0D4C">
        <w:t>.  </w:t>
      </w:r>
      <w:r w:rsidRPr="009F0D4C" w:rsidR="00197DEC">
        <w:t xml:space="preserve">A total of 16,602 posts are funded in this way, divided up among religious </w:t>
      </w:r>
      <w:r w:rsidR="002A2893">
        <w:t>communities</w:t>
      </w:r>
      <w:r w:rsidRPr="009F0D4C" w:rsidR="00197DEC">
        <w:t xml:space="preserve"> according to the</w:t>
      </w:r>
      <w:r w:rsidR="002A2893">
        <w:t>ir</w:t>
      </w:r>
      <w:r w:rsidRPr="009F0D4C" w:rsidR="00197DEC">
        <w:t xml:space="preserve"> number of </w:t>
      </w:r>
      <w:r w:rsidR="002A2893">
        <w:t>adherents</w:t>
      </w:r>
      <w:r w:rsidRPr="009F0D4C" w:rsidR="00197DEC">
        <w:t xml:space="preserve"> as established in the most recent population census. In the latest census (2011), 86% of the Romanian population identified themselves as Orthodox Christians</w:t>
      </w:r>
      <w:r w:rsidRPr="009F0D4C" w:rsidR="00197DEC">
        <w:rPr>
          <w:lang w:eastAsia="en-GB"/>
        </w:rPr>
        <w:t xml:space="preserve">. </w:t>
      </w:r>
      <w:r w:rsidRPr="009F0D4C" w:rsidR="00197DEC">
        <w:t xml:space="preserve">The State budget also covers all social-security contributions payable by employers in respect of </w:t>
      </w:r>
      <w:r w:rsidR="002A2893">
        <w:t>members of the clergy employed by them</w:t>
      </w:r>
      <w:r w:rsidRPr="009F0D4C" w:rsidR="00197DEC">
        <w:t>.</w:t>
      </w:r>
    </w:p>
    <w:p w:rsidRPr="009F0D4C" w:rsidR="00197DEC" w:rsidP="00197DEC" w:rsidRDefault="00A4370D">
      <w:pPr>
        <w:pStyle w:val="JuPara"/>
      </w:pPr>
      <w:r w:rsidRPr="009F0D4C">
        <w:fldChar w:fldCharType="begin"/>
      </w:r>
      <w:r w:rsidRPr="009F0D4C">
        <w:instrText xml:space="preserve"> SEQ level0 \*arabic </w:instrText>
      </w:r>
      <w:r w:rsidRPr="009F0D4C">
        <w:fldChar w:fldCharType="separate"/>
      </w:r>
      <w:r w:rsidR="00331458">
        <w:rPr>
          <w:noProof/>
        </w:rPr>
        <w:t>33</w:t>
      </w:r>
      <w:r w:rsidRPr="009F0D4C">
        <w:fldChar w:fldCharType="end"/>
      </w:r>
      <w:r w:rsidRPr="009F0D4C">
        <w:t>.  </w:t>
      </w:r>
      <w:r w:rsidRPr="009F0D4C" w:rsidR="00197DEC">
        <w:t xml:space="preserve">Lay </w:t>
      </w:r>
      <w:proofErr w:type="gramStart"/>
      <w:r w:rsidRPr="009F0D4C" w:rsidR="00197DEC">
        <w:t>staff receive</w:t>
      </w:r>
      <w:proofErr w:type="gramEnd"/>
      <w:r w:rsidRPr="009F0D4C" w:rsidR="00197DEC">
        <w:t xml:space="preserve"> a monthly allowance equivalent to the national guaranteed minimum wage. This allowance and all social</w:t>
      </w:r>
      <w:r w:rsidR="002A2893">
        <w:t>-security</w:t>
      </w:r>
      <w:r w:rsidRPr="009F0D4C" w:rsidR="00197DEC">
        <w:t xml:space="preserve"> contributions payable by employers in respect of these employees are covered by local authority budgets. The law provides for 19,291 posts for lay staff, divided up according to the same population-</w:t>
      </w:r>
      <w:r w:rsidR="002A2893">
        <w:t>bas</w:t>
      </w:r>
      <w:r w:rsidRPr="009F0D4C" w:rsidR="00197DEC">
        <w:t xml:space="preserve">ed criterion </w:t>
      </w:r>
      <w:r w:rsidR="002A2893">
        <w:t>as</w:t>
      </w:r>
      <w:r w:rsidRPr="009F0D4C" w:rsidR="00197DEC">
        <w:t xml:space="preserve"> for clerical staff (see paragraph </w:t>
      </w:r>
      <w:r w:rsidRPr="009F0D4C">
        <w:t>32</w:t>
      </w:r>
      <w:r w:rsidRPr="009F0D4C" w:rsidR="00197DEC">
        <w:t xml:space="preserve"> above).</w:t>
      </w:r>
    </w:p>
    <w:p w:rsidRPr="009F0D4C" w:rsidR="00197DEC" w:rsidP="00197DEC" w:rsidRDefault="00A4370D">
      <w:pPr>
        <w:pStyle w:val="JuPara"/>
        <w:rPr>
          <w:rStyle w:val="sb8d990e2"/>
        </w:rPr>
      </w:pPr>
      <w:r w:rsidRPr="009F0D4C">
        <w:fldChar w:fldCharType="begin"/>
      </w:r>
      <w:r w:rsidRPr="009F0D4C">
        <w:instrText xml:space="preserve"> SEQ level0 \*arabic </w:instrText>
      </w:r>
      <w:r w:rsidRPr="009F0D4C">
        <w:fldChar w:fldCharType="separate"/>
      </w:r>
      <w:r w:rsidR="00331458">
        <w:rPr>
          <w:noProof/>
        </w:rPr>
        <w:t>34</w:t>
      </w:r>
      <w:r w:rsidRPr="009F0D4C">
        <w:fldChar w:fldCharType="end"/>
      </w:r>
      <w:r w:rsidRPr="009F0D4C">
        <w:t>.  </w:t>
      </w:r>
      <w:r w:rsidRPr="009F0D4C" w:rsidR="00197DEC">
        <w:t xml:space="preserve">Priests and lay staff of religious </w:t>
      </w:r>
      <w:r w:rsidR="002A2893">
        <w:t>communities</w:t>
      </w:r>
      <w:r w:rsidRPr="009F0D4C" w:rsidR="00197DEC">
        <w:t xml:space="preserve"> pay social-security contributions calculate</w:t>
      </w:r>
      <w:r w:rsidRPr="009F0D4C" w:rsidR="00AC4829">
        <w:t>d</w:t>
      </w:r>
      <w:r w:rsidRPr="009F0D4C" w:rsidR="00197DEC">
        <w:t xml:space="preserve"> on the basis of their wages and enjoy all the rights deriving from them: medical insurance, unemployment insurance and pension entitlements. In 2010 their wages were reduced by the same percentage as those of public-sector employees </w:t>
      </w:r>
      <w:r w:rsidRPr="009F0D4C" w:rsidR="00197DEC">
        <w:rPr>
          <w:rStyle w:val="sb8d990e2"/>
        </w:rPr>
        <w:t>(a reduction of 25%, with a view to balancing the State budget</w:t>
      </w:r>
      <w:r w:rsidRPr="009F0D4C" w:rsidR="00197DEC">
        <w:t>)</w:t>
      </w:r>
      <w:r w:rsidRPr="009F0D4C" w:rsidR="00197DEC">
        <w:rPr>
          <w:rStyle w:val="sb8d990e2"/>
        </w:rPr>
        <w:t>.</w:t>
      </w:r>
    </w:p>
    <w:p w:rsidRPr="009F0D4C" w:rsidR="00FB0BD3" w:rsidP="00FB0BD3" w:rsidRDefault="00FB0BD3">
      <w:pPr>
        <w:pStyle w:val="JuH1"/>
      </w:pPr>
      <w:r w:rsidRPr="009F0D4C">
        <w:rPr>
          <w:rStyle w:val="sb8d990e2"/>
        </w:rPr>
        <w:t>5.  Internal organisation and regulations of the Romanian Orthodox Church</w:t>
      </w:r>
    </w:p>
    <w:p w:rsidRPr="009F0D4C" w:rsidR="00961EC9" w:rsidP="00961EC9" w:rsidRDefault="00FB0BD3">
      <w:pPr>
        <w:pStyle w:val="JuPara"/>
      </w:pPr>
      <w:r w:rsidRPr="009F0D4C">
        <w:fldChar w:fldCharType="begin"/>
      </w:r>
      <w:r w:rsidRPr="009F0D4C">
        <w:instrText xml:space="preserve"> SEQ level0 \*arabic </w:instrText>
      </w:r>
      <w:r w:rsidRPr="009F0D4C">
        <w:fldChar w:fldCharType="separate"/>
      </w:r>
      <w:r w:rsidR="00331458">
        <w:rPr>
          <w:noProof/>
        </w:rPr>
        <w:t>35</w:t>
      </w:r>
      <w:r w:rsidRPr="009F0D4C">
        <w:fldChar w:fldCharType="end"/>
      </w:r>
      <w:r w:rsidRPr="009F0D4C">
        <w:t>.</w:t>
      </w:r>
      <w:r w:rsidRPr="009F0D4C" w:rsidR="00961EC9">
        <w:t>  The Romanian Orthodox Church became independent in 1885. It has close relations with Orthodox churches in other countries.</w:t>
      </w:r>
    </w:p>
    <w:p w:rsidR="008F546A" w:rsidP="00961EC9" w:rsidRDefault="00961EC9">
      <w:pPr>
        <w:pStyle w:val="JuPara"/>
      </w:pPr>
      <w:r w:rsidRPr="009F0D4C">
        <w:fldChar w:fldCharType="begin"/>
      </w:r>
      <w:r w:rsidRPr="009F0D4C">
        <w:instrText xml:space="preserve"> SEQ level0 \*arabic </w:instrText>
      </w:r>
      <w:r w:rsidRPr="009F0D4C">
        <w:fldChar w:fldCharType="separate"/>
      </w:r>
      <w:r w:rsidR="00331458">
        <w:rPr>
          <w:noProof/>
        </w:rPr>
        <w:t>36</w:t>
      </w:r>
      <w:r w:rsidRPr="009F0D4C">
        <w:fldChar w:fldCharType="end"/>
      </w:r>
      <w:r w:rsidRPr="009F0D4C">
        <w:t>.  Under the communist regime, Law no. 177/1949 guaranteed freedom of religion, and the Romanian Orthodox Church continued to operate under the supervision of the Ministry of Religious Affairs, which approved its Statute</w:t>
      </w:r>
      <w:r w:rsidR="008A0FAB">
        <w:t xml:space="preserve"> in 1949</w:t>
      </w:r>
      <w:r w:rsidRPr="009F0D4C">
        <w:t xml:space="preserve">. </w:t>
      </w:r>
      <w:proofErr w:type="gramStart"/>
      <w:r w:rsidR="00291014">
        <w:t>Staff of</w:t>
      </w:r>
      <w:r w:rsidRPr="009F0D4C">
        <w:t xml:space="preserve"> the Church were</w:t>
      </w:r>
      <w:proofErr w:type="gramEnd"/>
      <w:r w:rsidRPr="009F0D4C">
        <w:t xml:space="preserve"> paid from the State budget under the statutory provisions governing public servants.</w:t>
      </w:r>
    </w:p>
    <w:p w:rsidRPr="009F0D4C" w:rsidR="003C43DE" w:rsidP="00961EC9" w:rsidRDefault="003C43DE">
      <w:pPr>
        <w:pStyle w:val="JuPara"/>
      </w:pPr>
      <w:r w:rsidRPr="009F0D4C">
        <w:fldChar w:fldCharType="begin"/>
      </w:r>
      <w:r w:rsidRPr="009F0D4C">
        <w:instrText xml:space="preserve"> SEQ level0 \*arabic </w:instrText>
      </w:r>
      <w:r w:rsidRPr="009F0D4C">
        <w:fldChar w:fldCharType="separate"/>
      </w:r>
      <w:r w:rsidR="00331458">
        <w:rPr>
          <w:noProof/>
        </w:rPr>
        <w:t>37</w:t>
      </w:r>
      <w:r w:rsidRPr="009F0D4C">
        <w:fldChar w:fldCharType="end"/>
      </w:r>
      <w:r w:rsidRPr="009F0D4C">
        <w:t>.  </w:t>
      </w:r>
      <w:r w:rsidRPr="009F0D4C" w:rsidR="00961EC9">
        <w:t xml:space="preserve">The </w:t>
      </w:r>
      <w:r w:rsidRPr="009F0D4C">
        <w:t xml:space="preserve">current organisation of the </w:t>
      </w:r>
      <w:r w:rsidRPr="009F0D4C" w:rsidR="00961EC9">
        <w:t xml:space="preserve">Romanian Orthodox Church is </w:t>
      </w:r>
      <w:r w:rsidRPr="009F0D4C">
        <w:t xml:space="preserve">governed by </w:t>
      </w:r>
      <w:r w:rsidRPr="009F0D4C" w:rsidR="00961EC9">
        <w:t>its own Statute</w:t>
      </w:r>
      <w:r w:rsidRPr="009F0D4C">
        <w:t>,</w:t>
      </w:r>
      <w:r w:rsidRPr="009F0D4C" w:rsidR="00961EC9">
        <w:t xml:space="preserve"> </w:t>
      </w:r>
      <w:r w:rsidRPr="009F0D4C">
        <w:t>in accordance with</w:t>
      </w:r>
      <w:r w:rsidRPr="009F0D4C" w:rsidR="00961EC9">
        <w:t xml:space="preserve"> the Religious Freedom Act (Law no. 489/2006). The Church is headed by a Patriarch and has six metropolises</w:t>
      </w:r>
      <w:r w:rsidRPr="009F0D4C">
        <w:t xml:space="preserve"> in Romania</w:t>
      </w:r>
      <w:r w:rsidRPr="009F0D4C" w:rsidR="00961EC9">
        <w:t xml:space="preserve">, which </w:t>
      </w:r>
      <w:r w:rsidR="00291014">
        <w:t xml:space="preserve">comprise </w:t>
      </w:r>
      <w:r w:rsidRPr="009F0D4C" w:rsidR="00961EC9">
        <w:t>archdioceses</w:t>
      </w:r>
      <w:r w:rsidRPr="009F0D4C">
        <w:t>,</w:t>
      </w:r>
      <w:r w:rsidRPr="009F0D4C" w:rsidR="00961EC9">
        <w:t xml:space="preserve"> dioceses and </w:t>
      </w:r>
      <w:r w:rsidRPr="009F0D4C">
        <w:t>approximately 13,500 parishes, served by some 14,500 priests and deacons.</w:t>
      </w:r>
    </w:p>
    <w:p w:rsidRPr="009F0D4C" w:rsidR="00961EC9" w:rsidP="00961EC9" w:rsidRDefault="003C43DE">
      <w:pPr>
        <w:pStyle w:val="JuPara"/>
      </w:pPr>
      <w:r w:rsidRPr="009F0D4C">
        <w:fldChar w:fldCharType="begin"/>
      </w:r>
      <w:r w:rsidRPr="009F0D4C">
        <w:instrText xml:space="preserve"> SEQ level0 \*arabic </w:instrText>
      </w:r>
      <w:r w:rsidRPr="009F0D4C">
        <w:fldChar w:fldCharType="separate"/>
      </w:r>
      <w:r w:rsidR="00331458">
        <w:rPr>
          <w:noProof/>
        </w:rPr>
        <w:t>38</w:t>
      </w:r>
      <w:r w:rsidRPr="009F0D4C">
        <w:fldChar w:fldCharType="end"/>
      </w:r>
      <w:r w:rsidRPr="009F0D4C">
        <w:t>.  </w:t>
      </w:r>
      <w:r w:rsidRPr="009F0D4C" w:rsidR="00961EC9">
        <w:t xml:space="preserve">The highest authority is the Holy Synod. It is made up of the Patriarch and all serving bishops. The central governing bodies also include the Church National Assembly, </w:t>
      </w:r>
      <w:r w:rsidRPr="009F0D4C">
        <w:t>which includes</w:t>
      </w:r>
      <w:r w:rsidRPr="009F0D4C" w:rsidR="00961EC9">
        <w:t xml:space="preserve"> three representatives of each diocese or archdiocese</w:t>
      </w:r>
      <w:r w:rsidRPr="009F0D4C">
        <w:t xml:space="preserve"> and is the central deliberative body</w:t>
      </w:r>
      <w:r w:rsidRPr="009F0D4C" w:rsidR="00961EC9">
        <w:t>, and the Church National Council,</w:t>
      </w:r>
      <w:r w:rsidRPr="009F0D4C">
        <w:t xml:space="preserve"> which is</w:t>
      </w:r>
      <w:r w:rsidRPr="009F0D4C" w:rsidR="00961EC9">
        <w:t xml:space="preserve"> the central executive body</w:t>
      </w:r>
      <w:r w:rsidRPr="009F0D4C">
        <w:t>.</w:t>
      </w:r>
    </w:p>
    <w:p w:rsidRPr="009F0D4C" w:rsidR="00FB0BD3" w:rsidP="00FB0BD3" w:rsidRDefault="003C43DE">
      <w:pPr>
        <w:pStyle w:val="JuPara"/>
        <w:rPr>
          <w:lang w:eastAsia="en-GB"/>
        </w:rPr>
      </w:pPr>
      <w:r w:rsidRPr="009F0D4C">
        <w:fldChar w:fldCharType="begin"/>
      </w:r>
      <w:r w:rsidRPr="009F0D4C">
        <w:instrText xml:space="preserve"> SEQ level0 \*arabic </w:instrText>
      </w:r>
      <w:r w:rsidRPr="009F0D4C">
        <w:fldChar w:fldCharType="separate"/>
      </w:r>
      <w:r w:rsidR="00331458">
        <w:rPr>
          <w:noProof/>
        </w:rPr>
        <w:t>39</w:t>
      </w:r>
      <w:r w:rsidRPr="009F0D4C">
        <w:fldChar w:fldCharType="end"/>
      </w:r>
      <w:r w:rsidRPr="009F0D4C">
        <w:t>.  </w:t>
      </w:r>
      <w:r w:rsidRPr="009F0D4C" w:rsidR="00961EC9">
        <w:t xml:space="preserve">At local level, the parishes, comprising Orthodox clergy and congregations, are legal entities registered with the administrative and tax authorities for the purpose of their non-profit-making and commercial activities. The priest is responsible for </w:t>
      </w:r>
      <w:r w:rsidR="006B7489">
        <w:t xml:space="preserve">the </w:t>
      </w:r>
      <w:r w:rsidRPr="009F0D4C" w:rsidR="00961EC9">
        <w:t>administration of the parish. He chairs the parish assembly (the deliberative body comprising all parishioners) and the parish council (the executive body)</w:t>
      </w:r>
      <w:r w:rsidRPr="009F0D4C" w:rsidR="00FB0BD3">
        <w:rPr>
          <w:lang w:eastAsia="en-GB"/>
        </w:rPr>
        <w:t>.</w:t>
      </w:r>
    </w:p>
    <w:p w:rsidRPr="009F0D4C" w:rsidR="00891E4F" w:rsidP="00891E4F" w:rsidRDefault="00645ABC">
      <w:pPr>
        <w:pStyle w:val="JuPara"/>
        <w:rPr>
          <w:lang w:eastAsia="en-GB"/>
        </w:rPr>
      </w:pPr>
      <w:r w:rsidRPr="009F0D4C">
        <w:rPr>
          <w:lang w:eastAsia="en-GB"/>
        </w:rPr>
        <w:fldChar w:fldCharType="begin"/>
      </w:r>
      <w:r w:rsidRPr="009F0D4C">
        <w:rPr>
          <w:lang w:eastAsia="en-GB"/>
        </w:rPr>
        <w:instrText xml:space="preserve"> SEQ level0 \*arabic </w:instrText>
      </w:r>
      <w:r w:rsidRPr="009F0D4C">
        <w:rPr>
          <w:lang w:eastAsia="en-GB"/>
        </w:rPr>
        <w:fldChar w:fldCharType="separate"/>
      </w:r>
      <w:r w:rsidR="00331458">
        <w:rPr>
          <w:noProof/>
          <w:lang w:eastAsia="en-GB"/>
        </w:rPr>
        <w:t>40</w:t>
      </w:r>
      <w:r w:rsidRPr="009F0D4C">
        <w:rPr>
          <w:lang w:eastAsia="en-GB"/>
        </w:rPr>
        <w:fldChar w:fldCharType="end"/>
      </w:r>
      <w:r w:rsidRPr="009F0D4C">
        <w:rPr>
          <w:lang w:eastAsia="en-GB"/>
        </w:rPr>
        <w:t xml:space="preserve">.  The current Statute of the Romanian Orthodox Church was adopted by the Holy Synod on 28 November 2007 and approved by a Government </w:t>
      </w:r>
      <w:r w:rsidR="00CE3B41">
        <w:rPr>
          <w:lang w:eastAsia="en-GB"/>
        </w:rPr>
        <w:t>o</w:t>
      </w:r>
      <w:r w:rsidRPr="009F0D4C">
        <w:rPr>
          <w:lang w:eastAsia="en-GB"/>
        </w:rPr>
        <w:t>rdinance on 16 January 2008</w:t>
      </w:r>
      <w:r w:rsidRPr="009F0D4C" w:rsidR="00891E4F">
        <w:rPr>
          <w:lang w:eastAsia="en-GB"/>
        </w:rPr>
        <w:t>.</w:t>
      </w:r>
    </w:p>
    <w:p w:rsidRPr="009F0D4C" w:rsidR="00891E4F" w:rsidP="00891E4F" w:rsidRDefault="00645ABC">
      <w:pPr>
        <w:pStyle w:val="JuPara"/>
        <w:rPr>
          <w:lang w:eastAsia="en-GB"/>
        </w:rPr>
      </w:pPr>
      <w:r w:rsidRPr="009F0D4C">
        <w:rPr>
          <w:lang w:eastAsia="en-GB"/>
        </w:rPr>
        <w:fldChar w:fldCharType="begin"/>
      </w:r>
      <w:r w:rsidRPr="009F0D4C">
        <w:rPr>
          <w:lang w:eastAsia="en-GB"/>
        </w:rPr>
        <w:instrText xml:space="preserve"> SEQ level0 \*arabic </w:instrText>
      </w:r>
      <w:r w:rsidRPr="009F0D4C">
        <w:rPr>
          <w:lang w:eastAsia="en-GB"/>
        </w:rPr>
        <w:fldChar w:fldCharType="separate"/>
      </w:r>
      <w:r w:rsidR="00331458">
        <w:rPr>
          <w:noProof/>
          <w:lang w:eastAsia="en-GB"/>
        </w:rPr>
        <w:t>41</w:t>
      </w:r>
      <w:r w:rsidRPr="009F0D4C">
        <w:rPr>
          <w:lang w:eastAsia="en-GB"/>
        </w:rPr>
        <w:fldChar w:fldCharType="end"/>
      </w:r>
      <w:r w:rsidRPr="009F0D4C">
        <w:rPr>
          <w:lang w:eastAsia="en-GB"/>
        </w:rPr>
        <w:t>.  The relevant provisions of the Statute read as follows</w:t>
      </w:r>
      <w:r w:rsidRPr="009F0D4C" w:rsidR="00891E4F">
        <w:rPr>
          <w:lang w:eastAsia="en-GB"/>
        </w:rPr>
        <w:t>:</w:t>
      </w:r>
    </w:p>
    <w:p w:rsidRPr="009F0D4C" w:rsidR="00891E4F" w:rsidP="00891E4F" w:rsidRDefault="00891E4F">
      <w:pPr>
        <w:pStyle w:val="JuHArticle"/>
      </w:pPr>
      <w:r w:rsidRPr="009F0D4C">
        <w:t>Article 14 w</w:t>
      </w:r>
    </w:p>
    <w:p w:rsidRPr="009F0D4C" w:rsidR="00891E4F" w:rsidP="00891E4F" w:rsidRDefault="00540FFE">
      <w:pPr>
        <w:pStyle w:val="JuQuot"/>
      </w:pPr>
      <w:r w:rsidRPr="009F0D4C">
        <w:t>“</w:t>
      </w:r>
      <w:r w:rsidRPr="009F0D4C" w:rsidR="00380873">
        <w:t>The Holy Synod shall take decisions on the establishment, organisation and dissolution of national ecclesiastical associations and foundations</w:t>
      </w:r>
      <w:r w:rsidRPr="009F0D4C" w:rsidR="00891E4F">
        <w:t xml:space="preserve">. </w:t>
      </w:r>
      <w:r w:rsidRPr="009F0D4C" w:rsidR="00380873">
        <w:t>It shall grant or refuse permission (approval) for the establishment, organisation and dissolution of Orthodox associations and foundations that operate in dioceses and have their own governing bodies.”</w:t>
      </w:r>
    </w:p>
    <w:p w:rsidRPr="009F0D4C" w:rsidR="00891E4F" w:rsidP="00891E4F" w:rsidRDefault="00891E4F">
      <w:pPr>
        <w:pStyle w:val="JuHArticle"/>
      </w:pPr>
      <w:r w:rsidRPr="009F0D4C">
        <w:t>Article 43</w:t>
      </w:r>
    </w:p>
    <w:p w:rsidRPr="009F0D4C" w:rsidR="00891E4F" w:rsidP="00891E4F" w:rsidRDefault="00540FFE">
      <w:pPr>
        <w:pStyle w:val="JuQuot"/>
      </w:pPr>
      <w:r w:rsidRPr="009F0D4C">
        <w:t>“</w:t>
      </w:r>
      <w:r w:rsidRPr="009F0D4C" w:rsidR="00380873">
        <w:t>The parish is the community of believers, clergy and laity, within a specified geographical territory and subject to the canonical, legal, administrative and economic authority of the diocese or archdiocese</w:t>
      </w:r>
      <w:r w:rsidRPr="009F0D4C" w:rsidR="00891E4F">
        <w:t xml:space="preserve">. </w:t>
      </w:r>
      <w:r w:rsidRPr="009F0D4C" w:rsidR="00380873">
        <w:t>It is led by a priest appointed by the bishop.”</w:t>
      </w:r>
    </w:p>
    <w:p w:rsidRPr="009F0D4C" w:rsidR="00891E4F" w:rsidP="00891E4F" w:rsidRDefault="00891E4F">
      <w:pPr>
        <w:pStyle w:val="JuHArticle"/>
      </w:pPr>
      <w:r w:rsidRPr="009F0D4C">
        <w:t>Article 50</w:t>
      </w:r>
    </w:p>
    <w:p w:rsidRPr="009F0D4C" w:rsidR="00891E4F" w:rsidP="00891E4F" w:rsidRDefault="00540FFE">
      <w:pPr>
        <w:pStyle w:val="JuQuot"/>
      </w:pPr>
      <w:r w:rsidRPr="009F0D4C">
        <w:t xml:space="preserve">“In fulfilling their mission </w:t>
      </w:r>
      <w:r w:rsidRPr="009F0D4C" w:rsidR="00891E4F">
        <w:t>...</w:t>
      </w:r>
      <w:r w:rsidRPr="009F0D4C">
        <w:t>,</w:t>
      </w:r>
      <w:r w:rsidRPr="009F0D4C" w:rsidR="00891E4F">
        <w:t xml:space="preserve"> </w:t>
      </w:r>
      <w:r w:rsidRPr="009F0D4C">
        <w:t>priests shall perform the following duties:</w:t>
      </w:r>
    </w:p>
    <w:p w:rsidRPr="009F0D4C" w:rsidR="00891E4F" w:rsidP="00540FFE" w:rsidRDefault="00540FFE">
      <w:pPr>
        <w:pStyle w:val="JuQuotSub"/>
      </w:pPr>
      <w:r w:rsidRPr="009F0D4C">
        <w:t>(a)  </w:t>
      </w:r>
      <w:r w:rsidRPr="009F0D4C" w:rsidR="00E433CB">
        <w:t>ce</w:t>
      </w:r>
      <w:r w:rsidRPr="009F0D4C" w:rsidR="00891E4F">
        <w:t>l</w:t>
      </w:r>
      <w:r w:rsidRPr="009F0D4C" w:rsidR="00E433CB">
        <w:t>ebrating Mass on Sundays, feast days and other days of the week</w:t>
      </w:r>
      <w:r w:rsidRPr="009F0D4C" w:rsidR="00891E4F">
        <w:t xml:space="preserve"> ...</w:t>
      </w:r>
      <w:r w:rsidRPr="009F0D4C" w:rsidR="00E433CB">
        <w:t xml:space="preserve">; teaching </w:t>
      </w:r>
      <w:r w:rsidRPr="009F0D4C" w:rsidR="00891E4F">
        <w:t xml:space="preserve">religion </w:t>
      </w:r>
      <w:r w:rsidRPr="009F0D4C" w:rsidR="00E433CB">
        <w:t xml:space="preserve">in accordance with diocesan guidelines; and ensuring daily access to the church </w:t>
      </w:r>
      <w:r w:rsidRPr="009F0D4C" w:rsidR="00891E4F">
        <w:t>...;</w:t>
      </w:r>
    </w:p>
    <w:p w:rsidRPr="009F0D4C" w:rsidR="00E433CB" w:rsidP="00E433CB" w:rsidRDefault="00E433CB">
      <w:pPr>
        <w:pStyle w:val="JuQuotSub"/>
      </w:pPr>
      <w:r w:rsidRPr="009F0D4C">
        <w:t>(b)  </w:t>
      </w:r>
      <w:proofErr w:type="gramStart"/>
      <w:r w:rsidRPr="009F0D4C" w:rsidR="00890944">
        <w:t>applying</w:t>
      </w:r>
      <w:proofErr w:type="gramEnd"/>
      <w:r w:rsidRPr="009F0D4C">
        <w:t xml:space="preserve"> all the </w:t>
      </w:r>
      <w:r w:rsidRPr="009F0D4C" w:rsidR="00890944">
        <w:t>provisions</w:t>
      </w:r>
      <w:r w:rsidRPr="009F0D4C">
        <w:t xml:space="preserve"> of the Statute</w:t>
      </w:r>
      <w:r w:rsidRPr="009F0D4C" w:rsidR="00890944">
        <w:t xml:space="preserve"> and of </w:t>
      </w:r>
      <w:r w:rsidRPr="009F0D4C">
        <w:t xml:space="preserve">regulations </w:t>
      </w:r>
      <w:r w:rsidRPr="009F0D4C" w:rsidR="00890944">
        <w:t xml:space="preserve">issued by the Church </w:t>
      </w:r>
      <w:r w:rsidRPr="009F0D4C">
        <w:t xml:space="preserve">and </w:t>
      </w:r>
      <w:r w:rsidRPr="009F0D4C" w:rsidR="00890944">
        <w:t xml:space="preserve">the </w:t>
      </w:r>
      <w:r w:rsidRPr="009F0D4C">
        <w:t>central bodies</w:t>
      </w:r>
      <w:r w:rsidRPr="009F0D4C" w:rsidR="00890944">
        <w:t xml:space="preserve"> at</w:t>
      </w:r>
      <w:r w:rsidRPr="009F0D4C">
        <w:t xml:space="preserve"> parish</w:t>
      </w:r>
      <w:r w:rsidRPr="009F0D4C" w:rsidR="00890944">
        <w:t xml:space="preserve"> level</w:t>
      </w:r>
      <w:r w:rsidRPr="009F0D4C">
        <w:t>;</w:t>
      </w:r>
    </w:p>
    <w:p w:rsidRPr="009F0D4C" w:rsidR="00E433CB" w:rsidP="00E433CB" w:rsidRDefault="00890944">
      <w:pPr>
        <w:pStyle w:val="JuQuotSub"/>
      </w:pPr>
      <w:r w:rsidRPr="009F0D4C">
        <w:t>(</w:t>
      </w:r>
      <w:r w:rsidRPr="009F0D4C" w:rsidR="00E433CB">
        <w:t>c</w:t>
      </w:r>
      <w:r w:rsidRPr="009F0D4C">
        <w:t>)  </w:t>
      </w:r>
      <w:proofErr w:type="gramStart"/>
      <w:r w:rsidRPr="009F0D4C" w:rsidR="00E433CB">
        <w:t>implement</w:t>
      </w:r>
      <w:r w:rsidRPr="009F0D4C">
        <w:t>ing</w:t>
      </w:r>
      <w:proofErr w:type="gramEnd"/>
      <w:r w:rsidRPr="009F0D4C">
        <w:t xml:space="preserve"> decisions by </w:t>
      </w:r>
      <w:r w:rsidRPr="009F0D4C" w:rsidR="00E433CB">
        <w:t>the</w:t>
      </w:r>
      <w:r w:rsidRPr="009F0D4C" w:rsidR="00EC5F78">
        <w:t xml:space="preserve"> hierarchy and the diocesan </w:t>
      </w:r>
      <w:r w:rsidRPr="009F0D4C" w:rsidR="00E433CB">
        <w:t xml:space="preserve">bodies </w:t>
      </w:r>
      <w:r w:rsidRPr="009F0D4C" w:rsidR="00EC5F78">
        <w:t>concerning parish activities</w:t>
      </w:r>
      <w:r w:rsidRPr="009F0D4C" w:rsidR="00E433CB">
        <w:t>;</w:t>
      </w:r>
    </w:p>
    <w:p w:rsidRPr="009F0D4C" w:rsidR="00E433CB" w:rsidP="00E433CB" w:rsidRDefault="00EC5F78">
      <w:pPr>
        <w:pStyle w:val="JuQuotSub"/>
      </w:pPr>
      <w:r w:rsidRPr="009F0D4C">
        <w:t>(d)  </w:t>
      </w:r>
      <w:proofErr w:type="gramStart"/>
      <w:r w:rsidRPr="009F0D4C" w:rsidR="00E433CB">
        <w:t>dra</w:t>
      </w:r>
      <w:r w:rsidRPr="009F0D4C" w:rsidR="00BD1690">
        <w:t>wing</w:t>
      </w:r>
      <w:proofErr w:type="gramEnd"/>
      <w:r w:rsidRPr="009F0D4C" w:rsidR="00BD1690">
        <w:t xml:space="preserve"> up and implementing the </w:t>
      </w:r>
      <w:r w:rsidRPr="009F0D4C" w:rsidR="00E433CB">
        <w:t>annual programme</w:t>
      </w:r>
      <w:r w:rsidRPr="009F0D4C" w:rsidR="00BD1690">
        <w:t xml:space="preserve"> </w:t>
      </w:r>
      <w:r w:rsidRPr="009F0D4C" w:rsidR="00E433CB">
        <w:t xml:space="preserve">of </w:t>
      </w:r>
      <w:r w:rsidRPr="009F0D4C" w:rsidR="00BD1690">
        <w:t>religious</w:t>
      </w:r>
      <w:r w:rsidRPr="009F0D4C" w:rsidR="00E433CB">
        <w:t>, social</w:t>
      </w:r>
      <w:r w:rsidRPr="009F0D4C" w:rsidR="00BD1690">
        <w:t xml:space="preserve">, </w:t>
      </w:r>
      <w:r w:rsidRPr="009F0D4C" w:rsidR="00E433CB">
        <w:t>charita</w:t>
      </w:r>
      <w:r w:rsidRPr="009F0D4C" w:rsidR="00BD1690">
        <w:t xml:space="preserve">ble and administrative activities </w:t>
      </w:r>
      <w:r w:rsidR="00291014">
        <w:t xml:space="preserve">at parish level </w:t>
      </w:r>
      <w:r w:rsidRPr="009F0D4C" w:rsidR="00BD1690">
        <w:t xml:space="preserve">and informing the diocese and </w:t>
      </w:r>
      <w:r w:rsidR="00121BE6">
        <w:t>parishioners</w:t>
      </w:r>
      <w:r w:rsidRPr="009F0D4C" w:rsidR="00BD1690">
        <w:t xml:space="preserve"> of these activities;</w:t>
      </w:r>
    </w:p>
    <w:p w:rsidRPr="009F0D4C" w:rsidR="00E433CB" w:rsidP="00E433CB" w:rsidRDefault="00BD1690">
      <w:pPr>
        <w:pStyle w:val="JuQuotSub"/>
      </w:pPr>
      <w:r w:rsidRPr="009F0D4C">
        <w:t>(e)  representing the parish in court proceedings and in dealings with the authorities or third parties, subject to prior written consent from the bishop; by virtue of the oath of obedience taken at the time of their ordination, members of the clergy and monks may not take part in court proceedings concerning personal matters without the bishop</w:t>
      </w:r>
      <w:r w:rsidR="0014425D">
        <w:t>’</w:t>
      </w:r>
      <w:r w:rsidRPr="009F0D4C">
        <w:t>s prior written permission;</w:t>
      </w:r>
    </w:p>
    <w:p w:rsidRPr="009F0D4C" w:rsidR="00E433CB" w:rsidP="00E433CB" w:rsidRDefault="00BD1690">
      <w:pPr>
        <w:pStyle w:val="JuQuotSub"/>
      </w:pPr>
      <w:r w:rsidRPr="009F0D4C">
        <w:t>(f)  </w:t>
      </w:r>
      <w:proofErr w:type="gramStart"/>
      <w:r w:rsidRPr="009F0D4C" w:rsidR="00E433CB">
        <w:t>conven</w:t>
      </w:r>
      <w:r w:rsidRPr="009F0D4C">
        <w:t>ing</w:t>
      </w:r>
      <w:proofErr w:type="gramEnd"/>
      <w:r w:rsidRPr="009F0D4C" w:rsidR="00E433CB">
        <w:t xml:space="preserve"> and chair</w:t>
      </w:r>
      <w:r w:rsidRPr="009F0D4C">
        <w:t>ing</w:t>
      </w:r>
      <w:r w:rsidRPr="009F0D4C" w:rsidR="00E433CB">
        <w:t xml:space="preserve"> the </w:t>
      </w:r>
      <w:r w:rsidRPr="009F0D4C">
        <w:t>parish a</w:t>
      </w:r>
      <w:r w:rsidRPr="009F0D4C" w:rsidR="00E433CB">
        <w:t xml:space="preserve">ssembly, </w:t>
      </w:r>
      <w:r w:rsidRPr="009F0D4C" w:rsidR="00E67EFA">
        <w:t>parish council and parish committee;</w:t>
      </w:r>
    </w:p>
    <w:p w:rsidRPr="009F0D4C" w:rsidR="00E433CB" w:rsidP="00E433CB" w:rsidRDefault="00E67EFA">
      <w:pPr>
        <w:pStyle w:val="JuQuotSub"/>
      </w:pPr>
      <w:r w:rsidRPr="009F0D4C">
        <w:t>(g)  </w:t>
      </w:r>
      <w:proofErr w:type="gramStart"/>
      <w:r w:rsidRPr="009F0D4C" w:rsidR="00E433CB">
        <w:t>implement</w:t>
      </w:r>
      <w:r w:rsidRPr="009F0D4C">
        <w:t>ing</w:t>
      </w:r>
      <w:proofErr w:type="gramEnd"/>
      <w:r w:rsidRPr="009F0D4C">
        <w:t xml:space="preserve"> decisions of the parish as</w:t>
      </w:r>
      <w:r w:rsidRPr="009F0D4C" w:rsidR="00E433CB">
        <w:t>sembly and</w:t>
      </w:r>
      <w:r w:rsidRPr="009F0D4C">
        <w:t xml:space="preserve"> council</w:t>
      </w:r>
      <w:r w:rsidRPr="009F0D4C" w:rsidR="00E433CB">
        <w:t>;</w:t>
      </w:r>
    </w:p>
    <w:p w:rsidRPr="009F0D4C" w:rsidR="00E433CB" w:rsidP="00E433CB" w:rsidRDefault="00E67EFA">
      <w:pPr>
        <w:pStyle w:val="JuQuotSub"/>
      </w:pPr>
      <w:r w:rsidRPr="009F0D4C">
        <w:t>(h)  </w:t>
      </w:r>
      <w:proofErr w:type="gramStart"/>
      <w:r w:rsidRPr="009F0D4C">
        <w:t>keeping</w:t>
      </w:r>
      <w:proofErr w:type="gramEnd"/>
      <w:r w:rsidRPr="009F0D4C">
        <w:t xml:space="preserve"> a register of </w:t>
      </w:r>
      <w:r w:rsidRPr="009F0D4C" w:rsidR="00E433CB">
        <w:t>parishioners;</w:t>
      </w:r>
    </w:p>
    <w:p w:rsidR="008F546A" w:rsidP="00E433CB" w:rsidRDefault="00E67EFA">
      <w:pPr>
        <w:pStyle w:val="JuQuotSub"/>
      </w:pPr>
      <w:r w:rsidRPr="009F0D4C">
        <w:t>(</w:t>
      </w:r>
      <w:proofErr w:type="spellStart"/>
      <w:r w:rsidRPr="009F0D4C" w:rsidR="00E433CB">
        <w:t>i</w:t>
      </w:r>
      <w:proofErr w:type="spellEnd"/>
      <w:r w:rsidRPr="009F0D4C">
        <w:t>)  </w:t>
      </w:r>
      <w:proofErr w:type="gramStart"/>
      <w:r w:rsidRPr="009F0D4C" w:rsidR="00E433CB">
        <w:t>keep</w:t>
      </w:r>
      <w:r w:rsidRPr="009F0D4C">
        <w:t>ing</w:t>
      </w:r>
      <w:proofErr w:type="gramEnd"/>
      <w:r w:rsidRPr="009F0D4C" w:rsidR="00E433CB">
        <w:t xml:space="preserve"> </w:t>
      </w:r>
      <w:r w:rsidRPr="009F0D4C">
        <w:t>a</w:t>
      </w:r>
      <w:r w:rsidRPr="009F0D4C" w:rsidR="00E433CB">
        <w:t xml:space="preserve"> </w:t>
      </w:r>
      <w:r w:rsidRPr="009F0D4C">
        <w:t xml:space="preserve">register of </w:t>
      </w:r>
      <w:r w:rsidRPr="009F0D4C" w:rsidR="00E433CB">
        <w:t>baptis</w:t>
      </w:r>
      <w:r w:rsidRPr="009F0D4C">
        <w:t>ms, marriages and deaths ...;</w:t>
      </w:r>
    </w:p>
    <w:p w:rsidRPr="009F0D4C" w:rsidR="00E433CB" w:rsidP="00E433CB" w:rsidRDefault="00EC6AF5">
      <w:pPr>
        <w:pStyle w:val="JuQuotSub"/>
      </w:pPr>
      <w:r w:rsidRPr="009F0D4C">
        <w:t>(</w:t>
      </w:r>
      <w:r w:rsidRPr="009F0D4C" w:rsidR="00E433CB">
        <w:t>j</w:t>
      </w:r>
      <w:r w:rsidRPr="009F0D4C">
        <w:t>)  </w:t>
      </w:r>
      <w:proofErr w:type="gramStart"/>
      <w:r w:rsidRPr="009F0D4C">
        <w:t>managing</w:t>
      </w:r>
      <w:proofErr w:type="gramEnd"/>
      <w:r w:rsidRPr="009F0D4C">
        <w:t xml:space="preserve"> the parish assets in </w:t>
      </w:r>
      <w:r w:rsidRPr="009F0D4C" w:rsidR="00E433CB">
        <w:t>accord</w:t>
      </w:r>
      <w:r w:rsidRPr="009F0D4C">
        <w:t xml:space="preserve">ance with </w:t>
      </w:r>
      <w:r w:rsidRPr="009F0D4C" w:rsidR="00E433CB">
        <w:t>the</w:t>
      </w:r>
      <w:r w:rsidRPr="009F0D4C">
        <w:t xml:space="preserve"> decisions of the parish a</w:t>
      </w:r>
      <w:r w:rsidRPr="009F0D4C" w:rsidR="00E433CB">
        <w:t xml:space="preserve">ssembly and </w:t>
      </w:r>
      <w:r w:rsidRPr="009F0D4C">
        <w:t>co</w:t>
      </w:r>
      <w:r w:rsidRPr="009F0D4C" w:rsidR="00E433CB">
        <w:t xml:space="preserve">uncil and </w:t>
      </w:r>
      <w:r w:rsidRPr="009F0D4C">
        <w:t xml:space="preserve">overseeing the management of the assets of cultural and </w:t>
      </w:r>
      <w:r w:rsidRPr="009F0D4C" w:rsidR="00E433CB">
        <w:t>social</w:t>
      </w:r>
      <w:r w:rsidRPr="009F0D4C">
        <w:t xml:space="preserve"> institutions and ch</w:t>
      </w:r>
      <w:r w:rsidRPr="009F0D4C" w:rsidR="00E433CB">
        <w:t>urch foundation</w:t>
      </w:r>
      <w:r w:rsidRPr="009F0D4C">
        <w:t>s set up within the parish;</w:t>
      </w:r>
    </w:p>
    <w:p w:rsidRPr="009F0D4C" w:rsidR="00891E4F" w:rsidP="00540FFE" w:rsidRDefault="00EC6AF5">
      <w:pPr>
        <w:pStyle w:val="JuQuotSub"/>
      </w:pPr>
      <w:r w:rsidRPr="009F0D4C">
        <w:t>(</w:t>
      </w:r>
      <w:r w:rsidRPr="009F0D4C" w:rsidR="00E433CB">
        <w:t>k</w:t>
      </w:r>
      <w:r w:rsidRPr="009F0D4C">
        <w:t>)</w:t>
      </w:r>
      <w:proofErr w:type="gramStart"/>
      <w:r w:rsidRPr="009F0D4C">
        <w:t>  </w:t>
      </w:r>
      <w:r w:rsidRPr="009F0D4C" w:rsidR="00E433CB">
        <w:t>dra</w:t>
      </w:r>
      <w:r w:rsidRPr="009F0D4C">
        <w:t>wing</w:t>
      </w:r>
      <w:proofErr w:type="gramEnd"/>
      <w:r w:rsidRPr="009F0D4C">
        <w:t xml:space="preserve"> up and keeping an</w:t>
      </w:r>
      <w:r w:rsidRPr="009F0D4C" w:rsidR="00E433CB">
        <w:t xml:space="preserve"> inventory of </w:t>
      </w:r>
      <w:r w:rsidRPr="009F0D4C">
        <w:t xml:space="preserve">all </w:t>
      </w:r>
      <w:r w:rsidRPr="009F0D4C" w:rsidR="00E433CB">
        <w:t>parish</w:t>
      </w:r>
      <w:r w:rsidRPr="009F0D4C">
        <w:t xml:space="preserve"> property ...”</w:t>
      </w:r>
    </w:p>
    <w:p w:rsidRPr="009F0D4C" w:rsidR="00891E4F" w:rsidP="00891E4F" w:rsidRDefault="00891E4F">
      <w:pPr>
        <w:pStyle w:val="JuHArticle"/>
      </w:pPr>
      <w:r w:rsidRPr="009F0D4C">
        <w:t>Article 52</w:t>
      </w:r>
    </w:p>
    <w:p w:rsidRPr="009F0D4C" w:rsidR="00891E4F" w:rsidP="00891E4F" w:rsidRDefault="00EC6AF5">
      <w:pPr>
        <w:pStyle w:val="JuQuot"/>
      </w:pPr>
      <w:r w:rsidRPr="009F0D4C">
        <w:t>“Priests and other church staff have the rights and are bound by the obligations set forth in the Holy Canons, this Statute, church regulations and the decisions of the archdiocese.”</w:t>
      </w:r>
    </w:p>
    <w:p w:rsidRPr="009F0D4C" w:rsidR="00891E4F" w:rsidP="00891E4F" w:rsidRDefault="00891E4F">
      <w:pPr>
        <w:pStyle w:val="JuHArticle"/>
      </w:pPr>
      <w:r w:rsidRPr="009F0D4C">
        <w:t>Article 88</w:t>
      </w:r>
    </w:p>
    <w:p w:rsidRPr="009F0D4C" w:rsidR="00891E4F" w:rsidP="00891E4F" w:rsidRDefault="00EC6AF5">
      <w:pPr>
        <w:pStyle w:val="JuQuot"/>
      </w:pPr>
      <w:r w:rsidRPr="009F0D4C">
        <w:t xml:space="preserve">“The bishop </w:t>
      </w:r>
      <w:r w:rsidR="002519D8">
        <w:t>...</w:t>
      </w:r>
      <w:r w:rsidRPr="009F0D4C">
        <w:t xml:space="preserve"> shall order the appointment, transfer or dismissal of clergy and lay staff in the </w:t>
      </w:r>
      <w:r w:rsidR="00581097">
        <w:t>different</w:t>
      </w:r>
      <w:r w:rsidRPr="009F0D4C">
        <w:t xml:space="preserve"> parishes ..</w:t>
      </w:r>
      <w:r w:rsidRPr="009F0D4C" w:rsidR="00891E4F">
        <w:t xml:space="preserve">. </w:t>
      </w:r>
      <w:r w:rsidRPr="009F0D4C">
        <w:t>He shall ensure the observance of discipline by members of the clergy and lay staff in his diocese, e</w:t>
      </w:r>
      <w:r w:rsidR="00581097">
        <w:t>i</w:t>
      </w:r>
      <w:r w:rsidRPr="009F0D4C">
        <w:t>ther directly or through ecclesiastical bodies.”</w:t>
      </w:r>
    </w:p>
    <w:p w:rsidRPr="009F0D4C" w:rsidR="00891E4F" w:rsidP="00891E4F" w:rsidRDefault="00891E4F">
      <w:pPr>
        <w:pStyle w:val="JuHArticle"/>
      </w:pPr>
      <w:r w:rsidRPr="009F0D4C">
        <w:t xml:space="preserve">Article 123 §§ 7, 8 </w:t>
      </w:r>
      <w:r w:rsidRPr="009F0D4C" w:rsidR="00EC6AF5">
        <w:t>and</w:t>
      </w:r>
      <w:r w:rsidRPr="009F0D4C">
        <w:t xml:space="preserve"> 9</w:t>
      </w:r>
    </w:p>
    <w:p w:rsidRPr="009F0D4C" w:rsidR="00891E4F" w:rsidP="00891E4F" w:rsidRDefault="00EC6AF5">
      <w:pPr>
        <w:pStyle w:val="JuQuot"/>
      </w:pPr>
      <w:r w:rsidRPr="009F0D4C">
        <w:t>“Members of the clergy shall serve the diocese</w:t>
      </w:r>
      <w:r w:rsidR="00581097">
        <w:t xml:space="preserve"> by virtue of the mission</w:t>
      </w:r>
      <w:r w:rsidRPr="009F0D4C">
        <w:t xml:space="preserve"> they have freely assumed and the vows and solemn public undertaking they read out and signed prior to their ordination</w:t>
      </w:r>
      <w:r w:rsidRPr="009F0D4C" w:rsidR="00891E4F">
        <w:t xml:space="preserve">. </w:t>
      </w:r>
      <w:r w:rsidRPr="009F0D4C">
        <w:t>Before assuming their pastoral mission, they shall receive a decision from the bishop setting out their rights and duties</w:t>
      </w:r>
      <w:r w:rsidRPr="009F0D4C" w:rsidR="00891E4F">
        <w:t>.</w:t>
      </w:r>
    </w:p>
    <w:p w:rsidRPr="009F0D4C" w:rsidR="00891E4F" w:rsidP="00891E4F" w:rsidRDefault="00EC6AF5">
      <w:pPr>
        <w:pStyle w:val="JuQuot"/>
      </w:pPr>
      <w:r w:rsidRPr="009F0D4C">
        <w:t>Without the bishop</w:t>
      </w:r>
      <w:r w:rsidR="0014425D">
        <w:t>’</w:t>
      </w:r>
      <w:r w:rsidRPr="009F0D4C">
        <w:t>s permission, no priests, deacons or monks may form, be members of or take part in associations, foundations or other organisations of any kind</w:t>
      </w:r>
      <w:r w:rsidRPr="009F0D4C" w:rsidR="00891E4F">
        <w:t>.</w:t>
      </w:r>
    </w:p>
    <w:p w:rsidRPr="009F0D4C" w:rsidR="00891E4F" w:rsidP="00891E4F" w:rsidRDefault="00EC6AF5">
      <w:pPr>
        <w:pStyle w:val="JuQuot"/>
      </w:pPr>
      <w:r w:rsidRPr="009F0D4C">
        <w:t>The status of priest, deacon or monk is incompatible with the pursuit of any other personal activities of an economic, financial or commercial nature that are contrary to Orthodox Christian morals or the interests of the Church.”</w:t>
      </w:r>
    </w:p>
    <w:p w:rsidRPr="009F0D4C" w:rsidR="00891E4F" w:rsidP="00891E4F" w:rsidRDefault="00891E4F">
      <w:pPr>
        <w:pStyle w:val="JuHArticle"/>
      </w:pPr>
      <w:r w:rsidRPr="009F0D4C">
        <w:t>Article 148</w:t>
      </w:r>
    </w:p>
    <w:p w:rsidRPr="009F0D4C" w:rsidR="00001AED" w:rsidP="00001AED" w:rsidRDefault="00001AED">
      <w:pPr>
        <w:pStyle w:val="JuQuot"/>
      </w:pPr>
      <w:r w:rsidRPr="009F0D4C">
        <w:t xml:space="preserve">“The </w:t>
      </w:r>
      <w:r w:rsidRPr="009F0D4C" w:rsidR="00430DB2">
        <w:t>following</w:t>
      </w:r>
      <w:r w:rsidR="00430DB2">
        <w:t xml:space="preserve"> </w:t>
      </w:r>
      <w:r w:rsidRPr="009F0D4C" w:rsidR="004678AA">
        <w:t xml:space="preserve">ecclesiastical bodies </w:t>
      </w:r>
      <w:r w:rsidR="00430DB2">
        <w:t>shall have</w:t>
      </w:r>
      <w:r w:rsidRPr="009F0D4C" w:rsidR="004678AA">
        <w:t xml:space="preserve"> jurisdiction in matters of doctrine, morals, canon law and discipline in respect of serving or retired </w:t>
      </w:r>
      <w:r w:rsidRPr="009F0D4C">
        <w:t>clergy</w:t>
      </w:r>
      <w:r w:rsidRPr="009F0D4C" w:rsidR="004678AA">
        <w:t>men</w:t>
      </w:r>
      <w:r w:rsidRPr="009F0D4C">
        <w:t>, priests and deacons:</w:t>
      </w:r>
    </w:p>
    <w:p w:rsidRPr="009F0D4C" w:rsidR="00001AED" w:rsidP="004678AA" w:rsidRDefault="004678AA">
      <w:pPr>
        <w:pStyle w:val="JuQuotSub"/>
      </w:pPr>
      <w:r w:rsidRPr="009F0D4C">
        <w:t>(A)  [General matters]:</w:t>
      </w:r>
    </w:p>
    <w:p w:rsidR="008F546A" w:rsidP="004678AA" w:rsidRDefault="00A00EA3">
      <w:pPr>
        <w:pStyle w:val="JuQuotSub"/>
      </w:pPr>
      <w:r w:rsidRPr="009F0D4C">
        <w:t>(a)  </w:t>
      </w:r>
      <w:proofErr w:type="gramStart"/>
      <w:r w:rsidRPr="009F0D4C" w:rsidR="00EB5AAA">
        <w:t>the</w:t>
      </w:r>
      <w:proofErr w:type="gramEnd"/>
      <w:r w:rsidRPr="009F0D4C" w:rsidR="00EB5AAA">
        <w:t xml:space="preserve"> parish disciplinary consistory;</w:t>
      </w:r>
    </w:p>
    <w:p w:rsidRPr="009F0D4C" w:rsidR="00001AED" w:rsidP="004678AA" w:rsidRDefault="00EB5AAA">
      <w:pPr>
        <w:pStyle w:val="JuQuotSub"/>
      </w:pPr>
      <w:r w:rsidRPr="009F0D4C">
        <w:t>(b)  </w:t>
      </w:r>
      <w:proofErr w:type="gramStart"/>
      <w:r w:rsidRPr="009F0D4C">
        <w:t>the</w:t>
      </w:r>
      <w:proofErr w:type="gramEnd"/>
      <w:r w:rsidRPr="009F0D4C">
        <w:t xml:space="preserve"> diocesan or archdiocesan c</w:t>
      </w:r>
      <w:r w:rsidRPr="009F0D4C" w:rsidR="00001AED">
        <w:t>onsistory</w:t>
      </w:r>
      <w:r w:rsidRPr="009F0D4C">
        <w:t>;</w:t>
      </w:r>
    </w:p>
    <w:p w:rsidRPr="009F0D4C" w:rsidR="00001AED" w:rsidP="004678AA" w:rsidRDefault="00EB5AAA">
      <w:pPr>
        <w:pStyle w:val="JuQuotSub"/>
      </w:pPr>
      <w:r w:rsidRPr="009F0D4C">
        <w:t>(</w:t>
      </w:r>
      <w:r w:rsidRPr="009F0D4C" w:rsidR="00001AED">
        <w:t>B</w:t>
      </w:r>
      <w:r w:rsidRPr="009F0D4C">
        <w:t>)</w:t>
      </w:r>
      <w:proofErr w:type="gramStart"/>
      <w:r w:rsidRPr="009F0D4C">
        <w:t>  On</w:t>
      </w:r>
      <w:proofErr w:type="gramEnd"/>
      <w:r w:rsidRPr="009F0D4C">
        <w:t xml:space="preserve"> appeal</w:t>
      </w:r>
      <w:r w:rsidR="00581097">
        <w:t xml:space="preserve"> [by a staff member in the event of dismissal]</w:t>
      </w:r>
      <w:r w:rsidRPr="009F0D4C" w:rsidR="00001AED">
        <w:t>:</w:t>
      </w:r>
      <w:r w:rsidRPr="009F0D4C">
        <w:t xml:space="preserve"> t</w:t>
      </w:r>
      <w:r w:rsidRPr="009F0D4C" w:rsidR="00001AED">
        <w:t xml:space="preserve">he Metropolitan Consistory, </w:t>
      </w:r>
      <w:r w:rsidRPr="009F0D4C">
        <w:t xml:space="preserve">provided that </w:t>
      </w:r>
      <w:r w:rsidRPr="009F0D4C" w:rsidR="00001AED">
        <w:t xml:space="preserve">the appeal </w:t>
      </w:r>
      <w:r w:rsidRPr="009F0D4C">
        <w:t>has be</w:t>
      </w:r>
      <w:r w:rsidR="00581097">
        <w:t>e</w:t>
      </w:r>
      <w:r w:rsidRPr="009F0D4C">
        <w:t>n declared admissible by the Metropolitan S</w:t>
      </w:r>
      <w:r w:rsidRPr="009F0D4C" w:rsidR="00001AED">
        <w:t xml:space="preserve">ynod </w:t>
      </w:r>
      <w:r w:rsidRPr="009F0D4C">
        <w:t>or the</w:t>
      </w:r>
      <w:r w:rsidRPr="009F0D4C" w:rsidR="00001AED">
        <w:t xml:space="preserve"> Holy Synod.</w:t>
      </w:r>
      <w:r w:rsidRPr="009F0D4C" w:rsidR="00B80692">
        <w:t>”</w:t>
      </w:r>
    </w:p>
    <w:p w:rsidRPr="009F0D4C" w:rsidR="00891E4F" w:rsidP="00891E4F" w:rsidRDefault="00891E4F">
      <w:pPr>
        <w:pStyle w:val="JuHArticle"/>
      </w:pPr>
      <w:r w:rsidRPr="009F0D4C">
        <w:t>Article 150</w:t>
      </w:r>
    </w:p>
    <w:p w:rsidRPr="009F0D4C" w:rsidR="00DB06C9" w:rsidP="00DB06C9" w:rsidRDefault="00B80692">
      <w:pPr>
        <w:pStyle w:val="JuQuot"/>
      </w:pPr>
      <w:r w:rsidRPr="009F0D4C">
        <w:t>“</w:t>
      </w:r>
      <w:r w:rsidRPr="009F0D4C" w:rsidR="00DB06C9">
        <w:t xml:space="preserve">The parish disciplinary consistory shall act as a disciplinary </w:t>
      </w:r>
      <w:r w:rsidR="00581097">
        <w:t>tribunal</w:t>
      </w:r>
      <w:r w:rsidRPr="009F0D4C" w:rsidR="00DB06C9">
        <w:t xml:space="preserve"> ... and as a mediation body for disputes among church staff, or between the priest and the congregation.</w:t>
      </w:r>
    </w:p>
    <w:p w:rsidRPr="009F0D4C" w:rsidR="00DB06C9" w:rsidP="00DB06C9" w:rsidRDefault="00DB06C9">
      <w:pPr>
        <w:pStyle w:val="JuQuot"/>
      </w:pPr>
      <w:r w:rsidRPr="009F0D4C">
        <w:t>If the part</w:t>
      </w:r>
      <w:r w:rsidRPr="009F0D4C" w:rsidR="003A302F">
        <w:t>ie</w:t>
      </w:r>
      <w:r w:rsidRPr="009F0D4C">
        <w:t xml:space="preserve">s </w:t>
      </w:r>
      <w:r w:rsidRPr="009F0D4C" w:rsidR="003A302F">
        <w:t>are dissatisfied with its decision, the case shall be referred to the diocesan consistory, wh</w:t>
      </w:r>
      <w:r w:rsidR="00581097">
        <w:t>ose</w:t>
      </w:r>
      <w:r w:rsidRPr="009F0D4C" w:rsidR="003A302F">
        <w:t xml:space="preserve"> decision</w:t>
      </w:r>
      <w:r w:rsidR="00581097">
        <w:t xml:space="preserve"> </w:t>
      </w:r>
      <w:r w:rsidRPr="009F0D4C" w:rsidR="00581097">
        <w:t xml:space="preserve">shall </w:t>
      </w:r>
      <w:r w:rsidR="00581097">
        <w:t>be</w:t>
      </w:r>
      <w:r w:rsidRPr="009F0D4C" w:rsidR="00581097">
        <w:t xml:space="preserve"> final</w:t>
      </w:r>
      <w:r w:rsidRPr="009F0D4C" w:rsidR="003A302F">
        <w:t>.”</w:t>
      </w:r>
    </w:p>
    <w:p w:rsidRPr="009F0D4C" w:rsidR="00891E4F" w:rsidP="00891E4F" w:rsidRDefault="00891E4F">
      <w:pPr>
        <w:pStyle w:val="JuHArticle"/>
      </w:pPr>
      <w:r w:rsidRPr="009F0D4C">
        <w:t>Article 156</w:t>
      </w:r>
    </w:p>
    <w:p w:rsidRPr="009F0D4C" w:rsidR="00891E4F" w:rsidP="00891E4F" w:rsidRDefault="00581097">
      <w:pPr>
        <w:pStyle w:val="JuQuot"/>
      </w:pPr>
      <w:r>
        <w:t>“</w:t>
      </w:r>
      <w:r w:rsidRPr="009F0D4C" w:rsidR="003A302F">
        <w:t>By virtue of the autonomy of religious communities under the law, internal disciplinary matters shall be settled by the Church</w:t>
      </w:r>
      <w:r w:rsidR="0014425D">
        <w:t>’</w:t>
      </w:r>
      <w:r w:rsidRPr="009F0D4C" w:rsidR="003A302F">
        <w:t>s judicial bodies</w:t>
      </w:r>
      <w:r w:rsidRPr="009F0D4C" w:rsidR="00891E4F">
        <w:t xml:space="preserve">. </w:t>
      </w:r>
      <w:r w:rsidRPr="009F0D4C" w:rsidR="003A302F">
        <w:t>Their decisions shall not be subject to appeal in the civil courts.”</w:t>
      </w:r>
    </w:p>
    <w:p w:rsidRPr="009F0D4C" w:rsidR="00891E4F" w:rsidP="00891E4F" w:rsidRDefault="00E56F58">
      <w:pPr>
        <w:pStyle w:val="JuPara"/>
      </w:pPr>
      <w:r w:rsidRPr="009F0D4C">
        <w:fldChar w:fldCharType="begin"/>
      </w:r>
      <w:r w:rsidRPr="009F0D4C">
        <w:instrText xml:space="preserve"> SEQ level0 \*arabic </w:instrText>
      </w:r>
      <w:r w:rsidRPr="009F0D4C">
        <w:fldChar w:fldCharType="separate"/>
      </w:r>
      <w:r w:rsidR="00331458">
        <w:rPr>
          <w:noProof/>
        </w:rPr>
        <w:t>42</w:t>
      </w:r>
      <w:r w:rsidRPr="009F0D4C">
        <w:fldChar w:fldCharType="end"/>
      </w:r>
      <w:r w:rsidRPr="009F0D4C">
        <w:t>.  During</w:t>
      </w:r>
      <w:r w:rsidRPr="009F0D4C" w:rsidR="00891E4F">
        <w:t xml:space="preserve"> 2004</w:t>
      </w:r>
      <w:r w:rsidRPr="009F0D4C">
        <w:t xml:space="preserve"> the priests of the </w:t>
      </w:r>
      <w:r w:rsidRPr="009F0D4C" w:rsidR="00946299">
        <w:t xml:space="preserve">Archdiocese </w:t>
      </w:r>
      <w:r w:rsidRPr="009F0D4C">
        <w:t xml:space="preserve">of </w:t>
      </w:r>
      <w:r w:rsidRPr="009F0D4C" w:rsidR="00891E4F">
        <w:t xml:space="preserve">Craiova </w:t>
      </w:r>
      <w:r w:rsidRPr="009F0D4C">
        <w:t xml:space="preserve">signed </w:t>
      </w:r>
      <w:r w:rsidRPr="009F0D4C" w:rsidR="00946299">
        <w:t>employment contracts of indefinite duration with the Archdiocese. The contracts set out the parties</w:t>
      </w:r>
      <w:r w:rsidR="0014425D">
        <w:t>’</w:t>
      </w:r>
      <w:r w:rsidRPr="009F0D4C" w:rsidR="00946299">
        <w:t xml:space="preserve"> general rights and duties</w:t>
      </w:r>
      <w:r w:rsidRPr="009F0D4C" w:rsidR="00F71C48">
        <w:t xml:space="preserve"> and specified the </w:t>
      </w:r>
      <w:r w:rsidR="00581097">
        <w:t>priests</w:t>
      </w:r>
      <w:r w:rsidR="0014425D">
        <w:t>’</w:t>
      </w:r>
      <w:r w:rsidR="00581097">
        <w:t xml:space="preserve"> </w:t>
      </w:r>
      <w:r w:rsidRPr="009F0D4C" w:rsidR="00F71C48">
        <w:t xml:space="preserve">place of work, </w:t>
      </w:r>
      <w:r w:rsidR="00200CD7">
        <w:t>position</w:t>
      </w:r>
      <w:r w:rsidRPr="009F0D4C" w:rsidR="00995CFB">
        <w:t xml:space="preserve">, </w:t>
      </w:r>
      <w:r w:rsidRPr="009F0D4C" w:rsidR="00F71C48">
        <w:t xml:space="preserve">working hours, annual leave entitlement and monthly salary. The </w:t>
      </w:r>
      <w:r w:rsidRPr="009F0D4C" w:rsidR="0014592E">
        <w:t xml:space="preserve">job </w:t>
      </w:r>
      <w:r w:rsidRPr="009F0D4C" w:rsidR="00F71C48">
        <w:t xml:space="preserve">description appended to the contract </w:t>
      </w:r>
      <w:r w:rsidR="00581097">
        <w:t>listed</w:t>
      </w:r>
      <w:r w:rsidRPr="009F0D4C" w:rsidR="00F71C48">
        <w:t xml:space="preserve"> the </w:t>
      </w:r>
      <w:r w:rsidRPr="009F0D4C" w:rsidR="0014592E">
        <w:t>priests</w:t>
      </w:r>
      <w:r w:rsidR="0014425D">
        <w:t>’</w:t>
      </w:r>
      <w:r w:rsidRPr="009F0D4C" w:rsidR="0014592E">
        <w:t xml:space="preserve"> duties as follows</w:t>
      </w:r>
      <w:r w:rsidRPr="009F0D4C" w:rsidR="00891E4F">
        <w:t>:</w:t>
      </w:r>
    </w:p>
    <w:p w:rsidRPr="009F0D4C" w:rsidR="00891E4F" w:rsidP="00891E4F" w:rsidRDefault="00333045">
      <w:pPr>
        <w:pStyle w:val="JuQuot"/>
      </w:pPr>
      <w:r w:rsidRPr="009F0D4C">
        <w:t>“O</w:t>
      </w:r>
      <w:r w:rsidRPr="009F0D4C" w:rsidR="006E0221">
        <w:t xml:space="preserve">ffering spiritual guidance to </w:t>
      </w:r>
      <w:r w:rsidR="00200CD7">
        <w:t>parishioners</w:t>
      </w:r>
      <w:r w:rsidRPr="009F0D4C" w:rsidR="006E0221">
        <w:t xml:space="preserve"> in accordance with church regulations</w:t>
      </w:r>
      <w:r w:rsidRPr="009F0D4C" w:rsidR="00891E4F">
        <w:t>;</w:t>
      </w:r>
    </w:p>
    <w:p w:rsidRPr="009F0D4C" w:rsidR="00891E4F" w:rsidP="00891E4F" w:rsidRDefault="00333045">
      <w:pPr>
        <w:pStyle w:val="JuQuot"/>
      </w:pPr>
      <w:r w:rsidRPr="009F0D4C">
        <w:t xml:space="preserve">Celebrating Mass every Sunday and feast day; </w:t>
      </w:r>
      <w:r w:rsidRPr="009F0D4C" w:rsidR="000E55D7">
        <w:t>attending to parishioners and setting up home in the parish</w:t>
      </w:r>
      <w:r w:rsidRPr="009F0D4C" w:rsidR="00891E4F">
        <w:t>;</w:t>
      </w:r>
    </w:p>
    <w:p w:rsidRPr="009F0D4C" w:rsidR="00891E4F" w:rsidP="00891E4F" w:rsidRDefault="00861B1B">
      <w:pPr>
        <w:pStyle w:val="JuQuot"/>
      </w:pPr>
      <w:r w:rsidRPr="009F0D4C">
        <w:t>Managing the assets of the parish and of Church cultural institutions and foundations</w:t>
      </w:r>
      <w:r w:rsidRPr="009F0D4C" w:rsidR="00891E4F">
        <w:t>;</w:t>
      </w:r>
    </w:p>
    <w:p w:rsidRPr="009F0D4C" w:rsidR="00891E4F" w:rsidP="00891E4F" w:rsidRDefault="00EF5214">
      <w:pPr>
        <w:pStyle w:val="JuQuot"/>
      </w:pPr>
      <w:r w:rsidRPr="009F0D4C">
        <w:t>Drawing up and maintai</w:t>
      </w:r>
      <w:r w:rsidR="007E2CE4">
        <w:t>ning an inventory of the parish</w:t>
      </w:r>
      <w:r w:rsidRPr="009F0D4C">
        <w:t xml:space="preserve"> assets; managing the parish</w:t>
      </w:r>
      <w:r w:rsidR="0014425D">
        <w:t>’</w:t>
      </w:r>
      <w:r w:rsidRPr="009F0D4C">
        <w:t>s finances and accounts;</w:t>
      </w:r>
      <w:r w:rsidR="007E2CE4">
        <w:t xml:space="preserve"> keeping records of parish</w:t>
      </w:r>
      <w:r w:rsidRPr="009F0D4C">
        <w:t xml:space="preserve"> revenue and expenditure and making them available to the </w:t>
      </w:r>
      <w:r w:rsidRPr="009F0D4C" w:rsidR="002749DF">
        <w:t>archdioces</w:t>
      </w:r>
      <w:r w:rsidRPr="009F0D4C" w:rsidR="00DB2813">
        <w:t xml:space="preserve">an inspectorate in the course of financial </w:t>
      </w:r>
      <w:r w:rsidRPr="009F0D4C" w:rsidR="006C4246">
        <w:t>reviews and audits</w:t>
      </w:r>
      <w:r w:rsidRPr="009F0D4C" w:rsidR="00891E4F">
        <w:t>;</w:t>
      </w:r>
    </w:p>
    <w:p w:rsidRPr="009F0D4C" w:rsidR="00891E4F" w:rsidP="00891E4F" w:rsidRDefault="006C4246">
      <w:pPr>
        <w:pStyle w:val="JuQuot"/>
      </w:pPr>
      <w:r w:rsidRPr="009F0D4C">
        <w:t xml:space="preserve">Obtaining supplies of liturgical items from the archdiocese </w:t>
      </w:r>
      <w:r w:rsidRPr="009F0D4C" w:rsidR="00F34615">
        <w:t>to be put on sale</w:t>
      </w:r>
      <w:r w:rsidRPr="009F0D4C" w:rsidR="00891E4F">
        <w:t>;</w:t>
      </w:r>
    </w:p>
    <w:p w:rsidRPr="009F0D4C" w:rsidR="00891E4F" w:rsidP="00891E4F" w:rsidRDefault="00F34615">
      <w:pPr>
        <w:pStyle w:val="JuQuot"/>
      </w:pPr>
      <w:r w:rsidRPr="009F0D4C">
        <w:t>Ensuring prompt payment of all financial contributions owed to the archdiocese</w:t>
      </w:r>
      <w:r w:rsidRPr="009F0D4C" w:rsidR="00891E4F">
        <w:t>;</w:t>
      </w:r>
    </w:p>
    <w:p w:rsidRPr="009F0D4C" w:rsidR="00891E4F" w:rsidP="00891E4F" w:rsidRDefault="00F34615">
      <w:pPr>
        <w:pStyle w:val="JuQuot"/>
      </w:pPr>
      <w:r w:rsidRPr="009F0D4C">
        <w:t xml:space="preserve">Refraining from </w:t>
      </w:r>
      <w:r w:rsidRPr="009F0D4C" w:rsidR="0003331D">
        <w:t xml:space="preserve">taking part in court proceedings without the consent of the archdiocese, whether relating to disputes concerning the parish or to personal </w:t>
      </w:r>
      <w:r w:rsidR="007E2CE4">
        <w:t>matters</w:t>
      </w:r>
      <w:r w:rsidRPr="009F0D4C" w:rsidR="00891E4F">
        <w:t>;</w:t>
      </w:r>
    </w:p>
    <w:p w:rsidRPr="009F0D4C" w:rsidR="00891E4F" w:rsidP="00891E4F" w:rsidRDefault="00891E4F">
      <w:pPr>
        <w:pStyle w:val="JuQuot"/>
      </w:pPr>
      <w:r w:rsidRPr="009F0D4C">
        <w:t>Repr</w:t>
      </w:r>
      <w:r w:rsidRPr="009F0D4C" w:rsidR="0003331D">
        <w:t>e</w:t>
      </w:r>
      <w:r w:rsidRPr="009F0D4C">
        <w:t>sent</w:t>
      </w:r>
      <w:r w:rsidRPr="009F0D4C" w:rsidR="0003331D">
        <w:t xml:space="preserve">ing the parish </w:t>
      </w:r>
      <w:r w:rsidRPr="009F0D4C" w:rsidR="00F35D3D">
        <w:t>in dealings with third parties in the event of a dispute</w:t>
      </w:r>
      <w:r w:rsidRPr="009F0D4C">
        <w:t>;</w:t>
      </w:r>
    </w:p>
    <w:p w:rsidRPr="009F0D4C" w:rsidR="00891E4F" w:rsidP="00891E4F" w:rsidRDefault="00F35D3D">
      <w:pPr>
        <w:pStyle w:val="JuQuot"/>
      </w:pPr>
      <w:r w:rsidRPr="009F0D4C">
        <w:t xml:space="preserve">Refraining from any act that would be </w:t>
      </w:r>
      <w:r w:rsidRPr="009F0D4C" w:rsidR="00891E4F">
        <w:t xml:space="preserve">incompatible </w:t>
      </w:r>
      <w:r w:rsidRPr="009F0D4C">
        <w:t>with the status of priest</w:t>
      </w:r>
      <w:r w:rsidRPr="009F0D4C" w:rsidR="00891E4F">
        <w:t>;</w:t>
      </w:r>
    </w:p>
    <w:p w:rsidRPr="009F0D4C" w:rsidR="00891E4F" w:rsidP="00891E4F" w:rsidRDefault="00F35D3D">
      <w:pPr>
        <w:pStyle w:val="JuQuot"/>
      </w:pPr>
      <w:proofErr w:type="gramStart"/>
      <w:r w:rsidRPr="009F0D4C">
        <w:t>Observing all the provisions of the Statute of the Church</w:t>
      </w:r>
      <w:r w:rsidRPr="009F0D4C" w:rsidR="00831E9C">
        <w:t xml:space="preserve">, other ecclesiastical instruments and the oath taken at the time of </w:t>
      </w:r>
      <w:r w:rsidRPr="009F0D4C">
        <w:t>ordination</w:t>
      </w:r>
      <w:r w:rsidRPr="009F0D4C" w:rsidR="00891E4F">
        <w:t>.</w:t>
      </w:r>
      <w:proofErr w:type="gramEnd"/>
    </w:p>
    <w:p w:rsidRPr="009F0D4C" w:rsidR="00891E4F" w:rsidP="00891E4F" w:rsidRDefault="00831E9C">
      <w:pPr>
        <w:pStyle w:val="JuQuot"/>
      </w:pPr>
      <w:r w:rsidRPr="009F0D4C">
        <w:t xml:space="preserve">Any breach of the above-mentioned duties shall </w:t>
      </w:r>
      <w:r w:rsidRPr="009F0D4C" w:rsidR="00B91B11">
        <w:t>give rise to proceedings before the Church disciplinary bodies, which may impose a range of penalties up to and including dismissal.</w:t>
      </w:r>
      <w:r w:rsidRPr="009F0D4C" w:rsidR="00333045">
        <w:t>”</w:t>
      </w:r>
    </w:p>
    <w:p w:rsidRPr="009F0D4C" w:rsidR="00891E4F" w:rsidP="00891E4F" w:rsidRDefault="00B91B11">
      <w:pPr>
        <w:pStyle w:val="JuPara"/>
      </w:pPr>
      <w:r w:rsidRPr="009F0D4C">
        <w:fldChar w:fldCharType="begin"/>
      </w:r>
      <w:r w:rsidRPr="009F0D4C">
        <w:instrText xml:space="preserve"> SEQ level0 \*arabic </w:instrText>
      </w:r>
      <w:r w:rsidRPr="009F0D4C">
        <w:fldChar w:fldCharType="separate"/>
      </w:r>
      <w:r w:rsidR="00331458">
        <w:rPr>
          <w:noProof/>
        </w:rPr>
        <w:t>43</w:t>
      </w:r>
      <w:r w:rsidRPr="009F0D4C">
        <w:fldChar w:fldCharType="end"/>
      </w:r>
      <w:r w:rsidRPr="009F0D4C">
        <w:t>.  </w:t>
      </w:r>
      <w:r w:rsidRPr="009F0D4C" w:rsidR="00712E08">
        <w:t xml:space="preserve">On 17 May 2011, in response to </w:t>
      </w:r>
      <w:r w:rsidR="00200CD7">
        <w:t>an enquiry</w:t>
      </w:r>
      <w:r w:rsidRPr="009F0D4C" w:rsidR="00712E08">
        <w:t xml:space="preserve"> from the Church, the Ministry of Labour informed the Patriarch that, following an examination of the relevant legislation, </w:t>
      </w:r>
      <w:r w:rsidR="00200CD7">
        <w:t xml:space="preserve">experts from </w:t>
      </w:r>
      <w:r w:rsidRPr="009F0D4C" w:rsidR="00712E08">
        <w:t xml:space="preserve">the Ministry had reached the conclusion that the Labour Code was not applicable to </w:t>
      </w:r>
      <w:r w:rsidR="009D63A6">
        <w:t>the employment</w:t>
      </w:r>
      <w:r w:rsidRPr="009F0D4C" w:rsidR="00712E08">
        <w:t xml:space="preserve"> relations</w:t>
      </w:r>
      <w:r w:rsidR="009D63A6">
        <w:t>hip</w:t>
      </w:r>
      <w:r w:rsidRPr="009F0D4C" w:rsidR="00712E08">
        <w:t xml:space="preserve"> between the Romanian Orthodox Church </w:t>
      </w:r>
      <w:r w:rsidR="009D63A6">
        <w:t xml:space="preserve">and members of the clergy </w:t>
      </w:r>
      <w:r w:rsidRPr="009F0D4C" w:rsidR="00712E08">
        <w:t xml:space="preserve">and that, as a result, the Church was not obliged to sign individual employment contracts with </w:t>
      </w:r>
      <w:r w:rsidR="009D63A6">
        <w:t>them</w:t>
      </w:r>
      <w:r w:rsidRPr="009F0D4C" w:rsidR="00891E4F">
        <w:t>.</w:t>
      </w:r>
    </w:p>
    <w:p w:rsidRPr="009F0D4C" w:rsidR="00891E4F" w:rsidP="00891E4F" w:rsidRDefault="00712E08">
      <w:pPr>
        <w:pStyle w:val="JuPara"/>
      </w:pPr>
      <w:r w:rsidRPr="009F0D4C">
        <w:fldChar w:fldCharType="begin"/>
      </w:r>
      <w:r w:rsidRPr="009F0D4C">
        <w:instrText xml:space="preserve"> SEQ level0 \*arabic </w:instrText>
      </w:r>
      <w:r w:rsidRPr="009F0D4C">
        <w:fldChar w:fldCharType="separate"/>
      </w:r>
      <w:r w:rsidR="00331458">
        <w:rPr>
          <w:noProof/>
        </w:rPr>
        <w:t>44</w:t>
      </w:r>
      <w:r w:rsidRPr="009F0D4C">
        <w:fldChar w:fldCharType="end"/>
      </w:r>
      <w:r w:rsidRPr="009F0D4C">
        <w:t xml:space="preserve">.  Accordingly, from November </w:t>
      </w:r>
      <w:r w:rsidR="004818F2">
        <w:t>2011</w:t>
      </w:r>
      <w:r w:rsidRPr="009F0D4C" w:rsidR="00891E4F">
        <w:t xml:space="preserve"> </w:t>
      </w:r>
      <w:r w:rsidRPr="009F0D4C">
        <w:t>the employment contracts in question were replaced</w:t>
      </w:r>
      <w:r w:rsidRPr="009F0D4C" w:rsidR="00420214">
        <w:t xml:space="preserve">, </w:t>
      </w:r>
      <w:r w:rsidR="009D63A6">
        <w:t>at</w:t>
      </w:r>
      <w:r w:rsidRPr="009F0D4C" w:rsidR="00420214">
        <w:t xml:space="preserve"> the bishop</w:t>
      </w:r>
      <w:r w:rsidR="0014425D">
        <w:t>’</w:t>
      </w:r>
      <w:r w:rsidRPr="009F0D4C" w:rsidR="00420214">
        <w:t xml:space="preserve">s </w:t>
      </w:r>
      <w:r w:rsidR="009D63A6">
        <w:t>instigation</w:t>
      </w:r>
      <w:r w:rsidRPr="009F0D4C" w:rsidR="00420214">
        <w:t xml:space="preserve">, </w:t>
      </w:r>
      <w:r w:rsidR="009D63A6">
        <w:t>with</w:t>
      </w:r>
      <w:r w:rsidRPr="009F0D4C" w:rsidR="00420214">
        <w:t xml:space="preserve"> </w:t>
      </w:r>
      <w:r w:rsidRPr="009F0D4C" w:rsidR="00995CFB">
        <w:t xml:space="preserve">appointment </w:t>
      </w:r>
      <w:r w:rsidRPr="009F0D4C" w:rsidR="00420214">
        <w:t>decisions</w:t>
      </w:r>
      <w:r w:rsidRPr="009F0D4C" w:rsidR="00995CFB">
        <w:t xml:space="preserve"> </w:t>
      </w:r>
      <w:r w:rsidR="009D63A6">
        <w:t>issued</w:t>
      </w:r>
      <w:r w:rsidRPr="009F0D4C" w:rsidR="00995CFB">
        <w:t xml:space="preserve"> by </w:t>
      </w:r>
      <w:r w:rsidR="004818F2">
        <w:t>him</w:t>
      </w:r>
      <w:r w:rsidRPr="009F0D4C" w:rsidR="00891E4F">
        <w:t xml:space="preserve">. </w:t>
      </w:r>
      <w:r w:rsidRPr="009F0D4C" w:rsidR="00995CFB">
        <w:t>The</w:t>
      </w:r>
      <w:r w:rsidRPr="009F0D4C" w:rsidR="00891E4F">
        <w:t xml:space="preserve"> </w:t>
      </w:r>
      <w:r w:rsidRPr="009F0D4C" w:rsidR="00995CFB">
        <w:t>decisions specified the place of work and the post occupied. They also stated the following</w:t>
      </w:r>
      <w:r w:rsidRPr="009F0D4C" w:rsidR="00891E4F">
        <w:t>:</w:t>
      </w:r>
    </w:p>
    <w:p w:rsidRPr="009F0D4C" w:rsidR="00891E4F" w:rsidP="00891E4F" w:rsidRDefault="00995CFB">
      <w:pPr>
        <w:pStyle w:val="JuQuot"/>
      </w:pPr>
      <w:r w:rsidRPr="009F0D4C">
        <w:t>“In discharging his duties, the priest shall be directly subordinate to the bishop. He must work together with the other priests of the parish and the diocesan representatives</w:t>
      </w:r>
      <w:r w:rsidRPr="009F0D4C" w:rsidR="00891E4F">
        <w:t>.</w:t>
      </w:r>
    </w:p>
    <w:p w:rsidRPr="009F0D4C" w:rsidR="00891E4F" w:rsidP="00891E4F" w:rsidRDefault="00995CFB">
      <w:pPr>
        <w:pStyle w:val="JuQuot"/>
      </w:pPr>
      <w:r w:rsidRPr="009F0D4C">
        <w:t xml:space="preserve">The priest shall </w:t>
      </w:r>
      <w:r w:rsidR="009D63A6">
        <w:t>perform</w:t>
      </w:r>
      <w:r w:rsidRPr="009F0D4C">
        <w:t xml:space="preserve"> his </w:t>
      </w:r>
      <w:r w:rsidR="009D63A6">
        <w:t>tasks</w:t>
      </w:r>
      <w:r w:rsidRPr="009F0D4C">
        <w:t xml:space="preserve"> </w:t>
      </w:r>
      <w:r w:rsidRPr="009F0D4C" w:rsidR="00891E4F">
        <w:t xml:space="preserve">... </w:t>
      </w:r>
      <w:r w:rsidRPr="009F0D4C">
        <w:t>in accordance with the requirements of Article </w:t>
      </w:r>
      <w:r w:rsidRPr="009F0D4C" w:rsidR="00891E4F">
        <w:t xml:space="preserve">50 </w:t>
      </w:r>
      <w:r w:rsidRPr="009F0D4C">
        <w:t>(</w:t>
      </w:r>
      <w:r w:rsidRPr="009F0D4C" w:rsidR="00891E4F">
        <w:t>a)-</w:t>
      </w:r>
      <w:r w:rsidRPr="009F0D4C">
        <w:t>(</w:t>
      </w:r>
      <w:r w:rsidRPr="009F0D4C" w:rsidR="00891E4F">
        <w:t xml:space="preserve">k) </w:t>
      </w:r>
      <w:r w:rsidRPr="009F0D4C">
        <w:t>of the</w:t>
      </w:r>
      <w:r w:rsidRPr="009F0D4C" w:rsidR="00891E4F">
        <w:t xml:space="preserve"> Statut</w:t>
      </w:r>
      <w:r w:rsidRPr="009F0D4C">
        <w:t>e of the Church.</w:t>
      </w:r>
    </w:p>
    <w:p w:rsidRPr="009F0D4C" w:rsidR="00891E4F" w:rsidP="00891E4F" w:rsidRDefault="00815103">
      <w:pPr>
        <w:pStyle w:val="JuQuot"/>
      </w:pPr>
      <w:r w:rsidRPr="009F0D4C">
        <w:t>In fulfilling his</w:t>
      </w:r>
      <w:r w:rsidRPr="009F0D4C" w:rsidR="00891E4F">
        <w:t xml:space="preserve"> mission, </w:t>
      </w:r>
      <w:r w:rsidRPr="009F0D4C">
        <w:t xml:space="preserve">he must </w:t>
      </w:r>
      <w:r w:rsidR="009D63A6">
        <w:t>be familiar with</w:t>
      </w:r>
      <w:r w:rsidRPr="009F0D4C" w:rsidR="001F1B9F">
        <w:t xml:space="preserve"> and, in accordance with the oath </w:t>
      </w:r>
      <w:r w:rsidR="009D63A6">
        <w:t>taken at the time of his</w:t>
      </w:r>
      <w:r w:rsidRPr="009F0D4C" w:rsidR="001F1B9F">
        <w:t xml:space="preserve"> ordination, scrupulously abide by the Holy C</w:t>
      </w:r>
      <w:r w:rsidRPr="009F0D4C" w:rsidR="00891E4F">
        <w:t xml:space="preserve">anons, </w:t>
      </w:r>
      <w:r w:rsidRPr="009F0D4C" w:rsidR="001F1B9F">
        <w:t>the Statute of the Church, ecclesiastical regulations and the de</w:t>
      </w:r>
      <w:r w:rsidRPr="009F0D4C" w:rsidR="00891E4F">
        <w:t xml:space="preserve">cisions </w:t>
      </w:r>
      <w:r w:rsidRPr="009F0D4C" w:rsidR="001F1B9F">
        <w:t>of the Holy</w:t>
      </w:r>
      <w:r w:rsidRPr="009F0D4C" w:rsidR="00891E4F">
        <w:t xml:space="preserve"> Synod</w:t>
      </w:r>
      <w:r w:rsidRPr="009F0D4C" w:rsidR="001F1B9F">
        <w:t xml:space="preserve"> and the diocese</w:t>
      </w:r>
      <w:r w:rsidRPr="009F0D4C" w:rsidR="00891E4F">
        <w:t xml:space="preserve">. </w:t>
      </w:r>
      <w:r w:rsidRPr="009F0D4C" w:rsidR="001F1B9F">
        <w:t xml:space="preserve">He must </w:t>
      </w:r>
      <w:r w:rsidRPr="009F0D4C" w:rsidR="009D0307">
        <w:t>submit to hierarchical authority and defend the legitimate interests of the Romanian O</w:t>
      </w:r>
      <w:r w:rsidRPr="009F0D4C" w:rsidR="00891E4F">
        <w:t>rthodox</w:t>
      </w:r>
      <w:r w:rsidRPr="009F0D4C" w:rsidR="009D0307">
        <w:t xml:space="preserve"> Church and his congregation</w:t>
      </w:r>
      <w:r w:rsidRPr="009F0D4C" w:rsidR="00891E4F">
        <w:t>.</w:t>
      </w:r>
    </w:p>
    <w:p w:rsidRPr="009F0D4C" w:rsidR="00891E4F" w:rsidP="00891E4F" w:rsidRDefault="009D0307">
      <w:pPr>
        <w:pStyle w:val="JuQuot"/>
      </w:pPr>
      <w:r w:rsidRPr="009F0D4C">
        <w:t xml:space="preserve">From the date of his appointment, the priest shall be </w:t>
      </w:r>
      <w:r w:rsidRPr="009F0D4C" w:rsidR="00DB720D">
        <w:t>entered in the register of positions and salaries. His salary shall be determined in accordance with the statutory provisions governing remuneration of members of the clergy</w:t>
      </w:r>
      <w:r w:rsidRPr="009F0D4C" w:rsidR="00891E4F">
        <w:t xml:space="preserve">. </w:t>
      </w:r>
      <w:r w:rsidRPr="009F0D4C" w:rsidR="00DB720D">
        <w:t>He shall be entitled to annual leave calculated on the basis of seniority.</w:t>
      </w:r>
    </w:p>
    <w:p w:rsidRPr="009F0D4C" w:rsidR="00891E4F" w:rsidP="00891E4F" w:rsidRDefault="00DB720D">
      <w:pPr>
        <w:pStyle w:val="JuQuot"/>
      </w:pPr>
      <w:r w:rsidRPr="009F0D4C">
        <w:t xml:space="preserve">The priest shall be </w:t>
      </w:r>
      <w:r w:rsidR="009D63A6">
        <w:t xml:space="preserve">required </w:t>
      </w:r>
      <w:r w:rsidRPr="009F0D4C">
        <w:t xml:space="preserve">to obtain supplies of items for sale </w:t>
      </w:r>
      <w:r w:rsidRPr="009F0D4C" w:rsidR="00891E4F">
        <w:t>(</w:t>
      </w:r>
      <w:r w:rsidRPr="009F0D4C">
        <w:t>candles</w:t>
      </w:r>
      <w:r w:rsidRPr="009F0D4C" w:rsidR="00891E4F">
        <w:t>, calend</w:t>
      </w:r>
      <w:r w:rsidRPr="009F0D4C">
        <w:t>ars</w:t>
      </w:r>
      <w:r w:rsidRPr="009F0D4C" w:rsidR="00891E4F">
        <w:t xml:space="preserve">, </w:t>
      </w:r>
      <w:r w:rsidRPr="009F0D4C">
        <w:t>liturgical items, books, and so on</w:t>
      </w:r>
      <w:r w:rsidRPr="009F0D4C" w:rsidR="00891E4F">
        <w:t xml:space="preserve">) </w:t>
      </w:r>
      <w:r w:rsidRPr="009F0D4C">
        <w:t>from the diocese alone</w:t>
      </w:r>
      <w:r w:rsidRPr="009F0D4C" w:rsidR="00891E4F">
        <w:t xml:space="preserve">. </w:t>
      </w:r>
      <w:r w:rsidRPr="009F0D4C">
        <w:t>He shall</w:t>
      </w:r>
      <w:r w:rsidR="004818F2">
        <w:t xml:space="preserve"> permanent</w:t>
      </w:r>
      <w:r w:rsidR="00C11978">
        <w:t>ly</w:t>
      </w:r>
      <w:r w:rsidRPr="009F0D4C">
        <w:t xml:space="preserve"> supervis</w:t>
      </w:r>
      <w:r w:rsidR="00C11978">
        <w:t>e</w:t>
      </w:r>
      <w:r w:rsidR="004818F2">
        <w:t xml:space="preserve"> </w:t>
      </w:r>
      <w:r w:rsidRPr="009F0D4C">
        <w:t xml:space="preserve">the activities of the </w:t>
      </w:r>
      <w:r w:rsidR="004B046E">
        <w:t>kiosk</w:t>
      </w:r>
      <w:r w:rsidRPr="009F0D4C" w:rsidR="00891E4F">
        <w:t xml:space="preserve"> (</w:t>
      </w:r>
      <w:proofErr w:type="spellStart"/>
      <w:r w:rsidRPr="009F0D4C" w:rsidR="00891E4F">
        <w:rPr>
          <w:i/>
        </w:rPr>
        <w:t>pangarul</w:t>
      </w:r>
      <w:proofErr w:type="spellEnd"/>
      <w:r w:rsidRPr="009F0D4C" w:rsidR="00891E4F">
        <w:t>)</w:t>
      </w:r>
      <w:r w:rsidRPr="009F0D4C" w:rsidR="00277C66">
        <w:t xml:space="preserve"> where these items are on sale.</w:t>
      </w:r>
    </w:p>
    <w:p w:rsidRPr="009F0D4C" w:rsidR="00891E4F" w:rsidP="00891E4F" w:rsidRDefault="004F7D26">
      <w:pPr>
        <w:pStyle w:val="JuQuot"/>
      </w:pPr>
      <w:r w:rsidRPr="009F0D4C">
        <w:t xml:space="preserve">In the event of misconduct or breaches of </w:t>
      </w:r>
      <w:r w:rsidRPr="009F0D4C" w:rsidR="00891E4F">
        <w:t xml:space="preserve">discipline </w:t>
      </w:r>
      <w:r w:rsidRPr="009F0D4C">
        <w:t>or of the duties set out in this de</w:t>
      </w:r>
      <w:r w:rsidRPr="009F0D4C" w:rsidR="00891E4F">
        <w:t xml:space="preserve">cision, </w:t>
      </w:r>
      <w:r w:rsidRPr="009F0D4C" w:rsidR="00277C66">
        <w:t>the priest shall be dismissed</w:t>
      </w:r>
      <w:r w:rsidRPr="009F0D4C">
        <w:t xml:space="preserve"> by the bishop </w:t>
      </w:r>
      <w:r w:rsidRPr="009F0D4C" w:rsidR="00891E4F">
        <w:t xml:space="preserve">... </w:t>
      </w:r>
      <w:r w:rsidRPr="009F0D4C" w:rsidR="00A05E29">
        <w:t>He shall be punished in accordance with the rules of the Church</w:t>
      </w:r>
      <w:r w:rsidR="0014425D">
        <w:t>’</w:t>
      </w:r>
      <w:r w:rsidRPr="009F0D4C" w:rsidR="00A05E29">
        <w:t>s disciplinary bodies.”</w:t>
      </w:r>
    </w:p>
    <w:p w:rsidRPr="009F0D4C" w:rsidR="00891E4F" w:rsidP="00891E4F" w:rsidRDefault="00891E4F">
      <w:pPr>
        <w:pStyle w:val="JuH1"/>
      </w:pPr>
      <w:r w:rsidRPr="009F0D4C">
        <w:t>6.</w:t>
      </w:r>
      <w:r w:rsidRPr="009F0D4C" w:rsidR="00277C66">
        <w:t>  </w:t>
      </w:r>
      <w:r w:rsidRPr="009F0D4C" w:rsidR="00A05E29">
        <w:t>Domestic practice concerning the establishment of trade unions within the clergy and the e</w:t>
      </w:r>
      <w:r w:rsidRPr="009F0D4C">
        <w:t xml:space="preserve">xistence </w:t>
      </w:r>
      <w:r w:rsidRPr="009F0D4C" w:rsidR="00A05E29">
        <w:t>of other form</w:t>
      </w:r>
      <w:r w:rsidRPr="009F0D4C">
        <w:t xml:space="preserve">s </w:t>
      </w:r>
      <w:r w:rsidRPr="009F0D4C" w:rsidR="00A05E29">
        <w:t xml:space="preserve">of </w:t>
      </w:r>
      <w:r w:rsidRPr="009F0D4C">
        <w:t xml:space="preserve">association </w:t>
      </w:r>
      <w:r w:rsidRPr="009F0D4C" w:rsidR="00A05E29">
        <w:t>within the Romanian O</w:t>
      </w:r>
      <w:r w:rsidRPr="009F0D4C">
        <w:t>rthodox</w:t>
      </w:r>
      <w:r w:rsidRPr="009F0D4C" w:rsidR="00A05E29">
        <w:t xml:space="preserve"> Church</w:t>
      </w:r>
    </w:p>
    <w:p w:rsidRPr="009F0D4C" w:rsidR="00891E4F" w:rsidP="00891E4F" w:rsidRDefault="00D0172D">
      <w:pPr>
        <w:pStyle w:val="JuPara"/>
        <w:rPr>
          <w:lang w:eastAsia="en-GB"/>
        </w:rPr>
      </w:pPr>
      <w:r w:rsidRPr="009F0D4C">
        <w:rPr>
          <w:lang w:eastAsia="en-GB"/>
        </w:rPr>
        <w:fldChar w:fldCharType="begin"/>
      </w:r>
      <w:r w:rsidRPr="009F0D4C">
        <w:rPr>
          <w:lang w:eastAsia="en-GB"/>
        </w:rPr>
        <w:instrText xml:space="preserve"> SEQ level0 \*arabic </w:instrText>
      </w:r>
      <w:r w:rsidRPr="009F0D4C">
        <w:rPr>
          <w:lang w:eastAsia="en-GB"/>
        </w:rPr>
        <w:fldChar w:fldCharType="separate"/>
      </w:r>
      <w:r w:rsidR="00331458">
        <w:rPr>
          <w:noProof/>
          <w:lang w:eastAsia="en-GB"/>
        </w:rPr>
        <w:t>45</w:t>
      </w:r>
      <w:r w:rsidRPr="009F0D4C">
        <w:rPr>
          <w:lang w:eastAsia="en-GB"/>
        </w:rPr>
        <w:fldChar w:fldCharType="end"/>
      </w:r>
      <w:r w:rsidRPr="009F0D4C">
        <w:rPr>
          <w:lang w:eastAsia="en-GB"/>
        </w:rPr>
        <w:t xml:space="preserve">.  The law and the 1949 </w:t>
      </w:r>
      <w:r w:rsidRPr="009F0D4C" w:rsidR="00891E4F">
        <w:rPr>
          <w:lang w:eastAsia="en-GB"/>
        </w:rPr>
        <w:t>Statut</w:t>
      </w:r>
      <w:r w:rsidRPr="009F0D4C">
        <w:rPr>
          <w:lang w:eastAsia="en-GB"/>
        </w:rPr>
        <w:t>e</w:t>
      </w:r>
      <w:r w:rsidRPr="009F0D4C" w:rsidR="00891E4F">
        <w:rPr>
          <w:lang w:eastAsia="en-GB"/>
        </w:rPr>
        <w:t xml:space="preserve"> </w:t>
      </w:r>
      <w:r w:rsidRPr="009F0D4C">
        <w:rPr>
          <w:lang w:eastAsia="en-GB"/>
        </w:rPr>
        <w:t xml:space="preserve">did not provide for any </w:t>
      </w:r>
      <w:r w:rsidRPr="009F0D4C" w:rsidR="00891E4F">
        <w:rPr>
          <w:lang w:eastAsia="en-GB"/>
        </w:rPr>
        <w:t>restriction</w:t>
      </w:r>
      <w:r w:rsidRPr="009F0D4C">
        <w:rPr>
          <w:lang w:eastAsia="en-GB"/>
        </w:rPr>
        <w:t>s</w:t>
      </w:r>
      <w:r w:rsidRPr="009F0D4C" w:rsidR="00891E4F">
        <w:rPr>
          <w:lang w:eastAsia="en-GB"/>
        </w:rPr>
        <w:t xml:space="preserve"> </w:t>
      </w:r>
      <w:r w:rsidRPr="009F0D4C">
        <w:rPr>
          <w:lang w:eastAsia="en-GB"/>
        </w:rPr>
        <w:t xml:space="preserve">on freedom of </w:t>
      </w:r>
      <w:r w:rsidRPr="009F0D4C" w:rsidR="00891E4F">
        <w:rPr>
          <w:lang w:eastAsia="en-GB"/>
        </w:rPr>
        <w:t xml:space="preserve">association </w:t>
      </w:r>
      <w:r w:rsidRPr="009F0D4C">
        <w:rPr>
          <w:lang w:eastAsia="en-GB"/>
        </w:rPr>
        <w:t>for Orthodox believers and Church personnel. Under the</w:t>
      </w:r>
      <w:r w:rsidRPr="009F0D4C" w:rsidR="00891E4F">
        <w:rPr>
          <w:lang w:eastAsia="en-GB"/>
        </w:rPr>
        <w:t xml:space="preserve"> communist</w:t>
      </w:r>
      <w:r w:rsidRPr="009F0D4C">
        <w:rPr>
          <w:lang w:eastAsia="en-GB"/>
        </w:rPr>
        <w:t xml:space="preserve"> regime</w:t>
      </w:r>
      <w:r w:rsidRPr="009F0D4C" w:rsidR="00891E4F">
        <w:rPr>
          <w:lang w:eastAsia="en-GB"/>
        </w:rPr>
        <w:t xml:space="preserve">, </w:t>
      </w:r>
      <w:r w:rsidRPr="009F0D4C">
        <w:rPr>
          <w:lang w:eastAsia="en-GB"/>
        </w:rPr>
        <w:t>trade unions were set up by Church employees.</w:t>
      </w:r>
    </w:p>
    <w:p w:rsidRPr="009F0D4C" w:rsidR="00891E4F" w:rsidP="00891E4F" w:rsidRDefault="00D0172D">
      <w:pPr>
        <w:pStyle w:val="JuPara"/>
      </w:pPr>
      <w:r w:rsidRPr="009F0D4C">
        <w:fldChar w:fldCharType="begin"/>
      </w:r>
      <w:r w:rsidRPr="009F0D4C">
        <w:instrText xml:space="preserve"> SEQ level0 \*arabic </w:instrText>
      </w:r>
      <w:r w:rsidRPr="009F0D4C">
        <w:fldChar w:fldCharType="separate"/>
      </w:r>
      <w:r w:rsidR="00331458">
        <w:rPr>
          <w:noProof/>
        </w:rPr>
        <w:t>46</w:t>
      </w:r>
      <w:r w:rsidRPr="009F0D4C">
        <w:fldChar w:fldCharType="end"/>
      </w:r>
      <w:r w:rsidRPr="009F0D4C">
        <w:t xml:space="preserve">.  In a final judgment of 4 October 1990 the </w:t>
      </w:r>
      <w:proofErr w:type="spellStart"/>
      <w:r w:rsidRPr="009F0D4C">
        <w:t>Medgidia</w:t>
      </w:r>
      <w:proofErr w:type="spellEnd"/>
      <w:r w:rsidRPr="009F0D4C">
        <w:t xml:space="preserve"> Court of First Instance</w:t>
      </w:r>
      <w:r w:rsidRPr="009F0D4C" w:rsidR="004B046E">
        <w:t>, under the Political Parties and Other Forms of Association Act (Law no. 8 of 31 December 1989),</w:t>
      </w:r>
      <w:r w:rsidRPr="009F0D4C">
        <w:t xml:space="preserve"> </w:t>
      </w:r>
      <w:r w:rsidRPr="009F0D4C" w:rsidR="0029291A">
        <w:t xml:space="preserve">authorised the operation of </w:t>
      </w:r>
      <w:proofErr w:type="spellStart"/>
      <w:r w:rsidRPr="009F0D4C">
        <w:t>Solidaritatea</w:t>
      </w:r>
      <w:proofErr w:type="spellEnd"/>
      <w:r w:rsidRPr="009F0D4C">
        <w:t xml:space="preserve">, a </w:t>
      </w:r>
      <w:r w:rsidR="00427D63">
        <w:t xml:space="preserve">trade </w:t>
      </w:r>
      <w:r w:rsidRPr="009F0D4C">
        <w:t>union of Orthodox clergy</w:t>
      </w:r>
      <w:r w:rsidRPr="009F0D4C" w:rsidR="0029291A">
        <w:t xml:space="preserve"> and lay staff</w:t>
      </w:r>
      <w:r w:rsidRPr="009F0D4C">
        <w:t xml:space="preserve"> of the A</w:t>
      </w:r>
      <w:r w:rsidRPr="009F0D4C" w:rsidR="0029291A">
        <w:t xml:space="preserve">rchdiocese of </w:t>
      </w:r>
      <w:proofErr w:type="spellStart"/>
      <w:r w:rsidRPr="009F0D4C" w:rsidR="0029291A">
        <w:t>Tomis</w:t>
      </w:r>
      <w:proofErr w:type="spellEnd"/>
      <w:r w:rsidRPr="009F0D4C" w:rsidR="0029291A">
        <w:t xml:space="preserve"> (</w:t>
      </w:r>
      <w:proofErr w:type="spellStart"/>
      <w:r w:rsidRPr="009F0D4C" w:rsidR="0029291A">
        <w:t>Constanţa</w:t>
      </w:r>
      <w:proofErr w:type="spellEnd"/>
      <w:r w:rsidRPr="009F0D4C" w:rsidR="0029291A">
        <w:t>)</w:t>
      </w:r>
      <w:r w:rsidR="00427D63">
        <w:t>,</w:t>
      </w:r>
      <w:r w:rsidRPr="009F0D4C" w:rsidR="0029291A">
        <w:t xml:space="preserve"> </w:t>
      </w:r>
      <w:r w:rsidRPr="009F0D4C">
        <w:t>and granted it legal personality</w:t>
      </w:r>
      <w:r w:rsidRPr="009F0D4C" w:rsidR="00891E4F">
        <w:t>.</w:t>
      </w:r>
    </w:p>
    <w:p w:rsidRPr="009F0D4C" w:rsidR="00891E4F" w:rsidP="00891E4F" w:rsidRDefault="0029291A">
      <w:pPr>
        <w:pStyle w:val="JuPara"/>
      </w:pPr>
      <w:r w:rsidRPr="009F0D4C">
        <w:fldChar w:fldCharType="begin"/>
      </w:r>
      <w:r w:rsidRPr="009F0D4C">
        <w:instrText xml:space="preserve"> SEQ level0 \*arabic </w:instrText>
      </w:r>
      <w:r w:rsidRPr="009F0D4C">
        <w:fldChar w:fldCharType="separate"/>
      </w:r>
      <w:r w:rsidR="00331458">
        <w:rPr>
          <w:noProof/>
        </w:rPr>
        <w:t>47</w:t>
      </w:r>
      <w:r w:rsidRPr="009F0D4C">
        <w:fldChar w:fldCharType="end"/>
      </w:r>
      <w:r w:rsidRPr="009F0D4C">
        <w:t xml:space="preserve">.  In its constitution the </w:t>
      </w:r>
      <w:proofErr w:type="spellStart"/>
      <w:r w:rsidRPr="009F0D4C">
        <w:t>Solidaritatea</w:t>
      </w:r>
      <w:proofErr w:type="spellEnd"/>
      <w:r w:rsidRPr="009F0D4C">
        <w:t xml:space="preserve"> trade union stated that its aims were to strive for “a renewal of spiritual life and a </w:t>
      </w:r>
      <w:r w:rsidRPr="009F0D4C" w:rsidR="00891E4F">
        <w:t>restructur</w:t>
      </w:r>
      <w:r w:rsidRPr="009F0D4C">
        <w:t xml:space="preserve">ing of </w:t>
      </w:r>
      <w:r w:rsidRPr="009F0D4C" w:rsidR="00891E4F">
        <w:t xml:space="preserve">administrative </w:t>
      </w:r>
      <w:r w:rsidRPr="009F0D4C">
        <w:t xml:space="preserve">activities </w:t>
      </w:r>
      <w:r w:rsidRPr="009F0D4C" w:rsidR="00891E4F">
        <w:t xml:space="preserve">... </w:t>
      </w:r>
      <w:r w:rsidRPr="009F0D4C">
        <w:t>in line with the new requirements of</w:t>
      </w:r>
      <w:r w:rsidRPr="009F0D4C" w:rsidR="00891E4F">
        <w:t xml:space="preserve"> </w:t>
      </w:r>
      <w:r w:rsidRPr="009F0D4C">
        <w:t>democratic life and full freedom of thought and action, and in acc</w:t>
      </w:r>
      <w:r w:rsidRPr="009F0D4C" w:rsidR="00891E4F">
        <w:t xml:space="preserve">ordance </w:t>
      </w:r>
      <w:r w:rsidRPr="009F0D4C">
        <w:t>with the principles set out in the doctrines and regulations of the Romanian Or</w:t>
      </w:r>
      <w:r w:rsidRPr="009F0D4C" w:rsidR="00891E4F">
        <w:t>thodox</w:t>
      </w:r>
      <w:r w:rsidRPr="009F0D4C">
        <w:t xml:space="preserve"> Church”. </w:t>
      </w:r>
      <w:r w:rsidR="00427D63">
        <w:t xml:space="preserve">It was envisaged that the union would be able to apply to the courts </w:t>
      </w:r>
      <w:r w:rsidRPr="009F0D4C" w:rsidR="000912D1">
        <w:t>to defend its members</w:t>
      </w:r>
      <w:r w:rsidR="0014425D">
        <w:t>’</w:t>
      </w:r>
      <w:r w:rsidRPr="009F0D4C" w:rsidR="000912D1">
        <w:t xml:space="preserve"> interests</w:t>
      </w:r>
      <w:r w:rsidR="00427D63">
        <w:t xml:space="preserve">, that it would </w:t>
      </w:r>
      <w:r w:rsidRPr="009F0D4C" w:rsidR="000912D1">
        <w:t xml:space="preserve">assist in drawing up civil and ecclesiastical regulations </w:t>
      </w:r>
      <w:r w:rsidR="00427D63">
        <w:t>with a view to protecti</w:t>
      </w:r>
      <w:r w:rsidRPr="009F0D4C" w:rsidR="000912D1">
        <w:t>n</w:t>
      </w:r>
      <w:r w:rsidR="00427D63">
        <w:t>g</w:t>
      </w:r>
      <w:r w:rsidRPr="009F0D4C" w:rsidR="000912D1">
        <w:t xml:space="preserve"> its members</w:t>
      </w:r>
      <w:r w:rsidR="0014425D">
        <w:t>’</w:t>
      </w:r>
      <w:r w:rsidRPr="009F0D4C" w:rsidR="000912D1">
        <w:t xml:space="preserve"> rights and interests, and </w:t>
      </w:r>
      <w:r w:rsidR="00427D63">
        <w:t>that</w:t>
      </w:r>
      <w:r w:rsidRPr="009F0D4C" w:rsidR="000912D1">
        <w:t xml:space="preserve"> its members </w:t>
      </w:r>
      <w:r w:rsidR="00427D63">
        <w:t>would</w:t>
      </w:r>
      <w:r w:rsidRPr="009F0D4C" w:rsidR="000912D1">
        <w:t xml:space="preserve"> be represented by its president </w:t>
      </w:r>
      <w:r w:rsidR="00F00009">
        <w:t>on</w:t>
      </w:r>
      <w:r w:rsidRPr="009F0D4C" w:rsidR="000912D1">
        <w:t xml:space="preserve"> all the Church</w:t>
      </w:r>
      <w:r w:rsidR="0014425D">
        <w:t>’</w:t>
      </w:r>
      <w:r w:rsidRPr="009F0D4C" w:rsidR="000912D1">
        <w:t>s decision-making bodies</w:t>
      </w:r>
      <w:r w:rsidRPr="009F0D4C" w:rsidR="00891E4F">
        <w:t>.</w:t>
      </w:r>
    </w:p>
    <w:p w:rsidRPr="009F0D4C" w:rsidR="00891E4F" w:rsidP="00891E4F" w:rsidRDefault="000912D1">
      <w:pPr>
        <w:pStyle w:val="JuPara"/>
        <w:rPr>
          <w:szCs w:val="24"/>
        </w:rPr>
      </w:pPr>
      <w:r w:rsidRPr="009F0D4C">
        <w:rPr>
          <w:szCs w:val="24"/>
        </w:rPr>
        <w:fldChar w:fldCharType="begin"/>
      </w:r>
      <w:r w:rsidRPr="009F0D4C">
        <w:rPr>
          <w:szCs w:val="24"/>
        </w:rPr>
        <w:instrText xml:space="preserve"> SEQ level0 \*arabic </w:instrText>
      </w:r>
      <w:r w:rsidRPr="009F0D4C">
        <w:rPr>
          <w:szCs w:val="24"/>
        </w:rPr>
        <w:fldChar w:fldCharType="separate"/>
      </w:r>
      <w:r w:rsidR="00331458">
        <w:rPr>
          <w:noProof/>
          <w:szCs w:val="24"/>
        </w:rPr>
        <w:t>48</w:t>
      </w:r>
      <w:r w:rsidRPr="009F0D4C">
        <w:rPr>
          <w:szCs w:val="24"/>
        </w:rPr>
        <w:fldChar w:fldCharType="end"/>
      </w:r>
      <w:r w:rsidRPr="009F0D4C">
        <w:rPr>
          <w:szCs w:val="24"/>
        </w:rPr>
        <w:t>.  </w:t>
      </w:r>
      <w:r w:rsidRPr="009F0D4C" w:rsidR="0049645F">
        <w:rPr>
          <w:szCs w:val="24"/>
        </w:rPr>
        <w:t xml:space="preserve">In May 2012 the </w:t>
      </w:r>
      <w:r w:rsidRPr="009F0D4C" w:rsidR="0049645F">
        <w:t xml:space="preserve">Archdiocese </w:t>
      </w:r>
      <w:r w:rsidRPr="009F0D4C" w:rsidR="0049645F">
        <w:rPr>
          <w:szCs w:val="24"/>
        </w:rPr>
        <w:t xml:space="preserve">of </w:t>
      </w:r>
      <w:proofErr w:type="spellStart"/>
      <w:r w:rsidRPr="009F0D4C" w:rsidR="0049645F">
        <w:rPr>
          <w:szCs w:val="24"/>
        </w:rPr>
        <w:t>Tomis</w:t>
      </w:r>
      <w:proofErr w:type="spellEnd"/>
      <w:r w:rsidRPr="009F0D4C" w:rsidR="0049645F">
        <w:rPr>
          <w:szCs w:val="24"/>
        </w:rPr>
        <w:t xml:space="preserve"> sought a court order for the dissolution of the </w:t>
      </w:r>
      <w:proofErr w:type="spellStart"/>
      <w:r w:rsidRPr="009F0D4C" w:rsidR="0049645F">
        <w:t>Solidaritatea</w:t>
      </w:r>
      <w:proofErr w:type="spellEnd"/>
      <w:r w:rsidRPr="009F0D4C" w:rsidR="0049645F">
        <w:t xml:space="preserve"> trade union</w:t>
      </w:r>
      <w:r w:rsidRPr="009F0D4C" w:rsidR="0049645F">
        <w:rPr>
          <w:szCs w:val="24"/>
        </w:rPr>
        <w:t xml:space="preserve"> on the ground</w:t>
      </w:r>
      <w:r w:rsidR="00F00009">
        <w:rPr>
          <w:szCs w:val="24"/>
        </w:rPr>
        <w:t>s</w:t>
      </w:r>
      <w:r w:rsidRPr="009F0D4C" w:rsidR="0049645F">
        <w:rPr>
          <w:szCs w:val="24"/>
        </w:rPr>
        <w:t xml:space="preserve"> that it had failed to observe its own constitution by not holding any general meetings, not appointing any executive bodies and not carrying out its intended activities. The proceedings are still pending</w:t>
      </w:r>
      <w:r w:rsidRPr="009F0D4C" w:rsidR="00891E4F">
        <w:rPr>
          <w:szCs w:val="24"/>
        </w:rPr>
        <w:t>.</w:t>
      </w:r>
    </w:p>
    <w:p w:rsidRPr="009F0D4C" w:rsidR="00891E4F" w:rsidP="00891E4F" w:rsidRDefault="0049645F">
      <w:pPr>
        <w:pStyle w:val="JuPara"/>
      </w:pPr>
      <w:r w:rsidRPr="009F0D4C">
        <w:rPr>
          <w:szCs w:val="24"/>
        </w:rPr>
        <w:fldChar w:fldCharType="begin"/>
      </w:r>
      <w:r w:rsidRPr="009F0D4C">
        <w:rPr>
          <w:szCs w:val="24"/>
        </w:rPr>
        <w:instrText xml:space="preserve"> SEQ level0 \*arabic </w:instrText>
      </w:r>
      <w:r w:rsidRPr="009F0D4C">
        <w:rPr>
          <w:szCs w:val="24"/>
        </w:rPr>
        <w:fldChar w:fldCharType="separate"/>
      </w:r>
      <w:r w:rsidR="00331458">
        <w:rPr>
          <w:noProof/>
          <w:szCs w:val="24"/>
        </w:rPr>
        <w:t>49</w:t>
      </w:r>
      <w:r w:rsidRPr="009F0D4C">
        <w:rPr>
          <w:szCs w:val="24"/>
        </w:rPr>
        <w:fldChar w:fldCharType="end"/>
      </w:r>
      <w:r w:rsidRPr="009F0D4C">
        <w:rPr>
          <w:szCs w:val="24"/>
        </w:rPr>
        <w:t>.  </w:t>
      </w:r>
      <w:r w:rsidRPr="009F0D4C" w:rsidR="00E975BD">
        <w:rPr>
          <w:szCs w:val="24"/>
        </w:rPr>
        <w:t xml:space="preserve">In </w:t>
      </w:r>
      <w:r w:rsidRPr="009F0D4C" w:rsidR="00D121E9">
        <w:rPr>
          <w:szCs w:val="24"/>
        </w:rPr>
        <w:t xml:space="preserve">a final judgment </w:t>
      </w:r>
      <w:r w:rsidRPr="009F0D4C" w:rsidR="00E975BD">
        <w:rPr>
          <w:szCs w:val="24"/>
        </w:rPr>
        <w:t>of</w:t>
      </w:r>
      <w:r w:rsidRPr="009F0D4C" w:rsidR="00D121E9">
        <w:rPr>
          <w:szCs w:val="24"/>
        </w:rPr>
        <w:t xml:space="preserve"> 5 June 2007 the </w:t>
      </w:r>
      <w:proofErr w:type="spellStart"/>
      <w:r w:rsidRPr="009F0D4C" w:rsidR="00D121E9">
        <w:rPr>
          <w:szCs w:val="24"/>
        </w:rPr>
        <w:t>Hârl</w:t>
      </w:r>
      <w:r w:rsidRPr="009F0D4C" w:rsidR="00E975BD">
        <w:rPr>
          <w:szCs w:val="24"/>
        </w:rPr>
        <w:t>ă</w:t>
      </w:r>
      <w:r w:rsidRPr="009F0D4C" w:rsidR="00D121E9">
        <w:rPr>
          <w:szCs w:val="24"/>
        </w:rPr>
        <w:t>u</w:t>
      </w:r>
      <w:proofErr w:type="spellEnd"/>
      <w:r w:rsidRPr="009F0D4C" w:rsidR="00D121E9">
        <w:rPr>
          <w:szCs w:val="24"/>
        </w:rPr>
        <w:t xml:space="preserve"> Court of First Instance</w:t>
      </w:r>
      <w:r w:rsidRPr="009F0D4C" w:rsidR="00F00009">
        <w:rPr>
          <w:szCs w:val="24"/>
        </w:rPr>
        <w:t>, under the Trade Unions Act (Law no. 54/2003),</w:t>
      </w:r>
      <w:r w:rsidRPr="009F0D4C" w:rsidR="00D121E9">
        <w:rPr>
          <w:szCs w:val="24"/>
        </w:rPr>
        <w:t xml:space="preserve"> </w:t>
      </w:r>
      <w:r w:rsidRPr="009F0D4C" w:rsidR="00E975BD">
        <w:rPr>
          <w:szCs w:val="24"/>
        </w:rPr>
        <w:t xml:space="preserve">granted legal personality to the </w:t>
      </w:r>
      <w:proofErr w:type="spellStart"/>
      <w:r w:rsidRPr="009F0D4C" w:rsidR="00E975BD">
        <w:rPr>
          <w:szCs w:val="24"/>
        </w:rPr>
        <w:t>Sfântul</w:t>
      </w:r>
      <w:proofErr w:type="spellEnd"/>
      <w:r w:rsidRPr="009F0D4C" w:rsidR="00E975BD">
        <w:rPr>
          <w:szCs w:val="24"/>
        </w:rPr>
        <w:t xml:space="preserve"> Mare </w:t>
      </w:r>
      <w:proofErr w:type="spellStart"/>
      <w:r w:rsidRPr="009F0D4C" w:rsidR="00E975BD">
        <w:rPr>
          <w:szCs w:val="24"/>
        </w:rPr>
        <w:t>Mucenic</w:t>
      </w:r>
      <w:proofErr w:type="spellEnd"/>
      <w:r w:rsidRPr="009F0D4C" w:rsidR="00E975BD">
        <w:rPr>
          <w:szCs w:val="24"/>
        </w:rPr>
        <w:t xml:space="preserve"> Gheorghe </w:t>
      </w:r>
      <w:r w:rsidR="00CA4A03">
        <w:rPr>
          <w:szCs w:val="24"/>
        </w:rPr>
        <w:t xml:space="preserve">trade </w:t>
      </w:r>
      <w:r w:rsidRPr="009F0D4C" w:rsidR="00E975BD">
        <w:rPr>
          <w:szCs w:val="24"/>
        </w:rPr>
        <w:t>union of clergy, monks and lay staff of the Romanian Orthodox Church.</w:t>
      </w:r>
    </w:p>
    <w:p w:rsidRPr="009F0D4C" w:rsidR="00891E4F" w:rsidP="0004097F" w:rsidRDefault="0049645F">
      <w:pPr>
        <w:pStyle w:val="JuPara"/>
      </w:pPr>
      <w:r w:rsidRPr="009F0D4C">
        <w:fldChar w:fldCharType="begin"/>
      </w:r>
      <w:r w:rsidRPr="009F0D4C">
        <w:instrText xml:space="preserve"> SEQ level0 \*arabic </w:instrText>
      </w:r>
      <w:r w:rsidRPr="009F0D4C">
        <w:fldChar w:fldCharType="separate"/>
      </w:r>
      <w:r w:rsidR="00331458">
        <w:rPr>
          <w:noProof/>
        </w:rPr>
        <w:t>50</w:t>
      </w:r>
      <w:r w:rsidRPr="009F0D4C">
        <w:fldChar w:fldCharType="end"/>
      </w:r>
      <w:r w:rsidRPr="009F0D4C">
        <w:t>.  </w:t>
      </w:r>
      <w:r w:rsidRPr="009F0D4C" w:rsidR="00E975BD">
        <w:t xml:space="preserve">In its constitution the </w:t>
      </w:r>
      <w:proofErr w:type="spellStart"/>
      <w:r w:rsidRPr="009F0D4C" w:rsidR="00E975BD">
        <w:t>Sfânt</w:t>
      </w:r>
      <w:r w:rsidR="00D14426">
        <w:t>ul</w:t>
      </w:r>
      <w:proofErr w:type="spellEnd"/>
      <w:r w:rsidR="00D14426">
        <w:t xml:space="preserve"> Mare </w:t>
      </w:r>
      <w:proofErr w:type="spellStart"/>
      <w:r w:rsidR="00D14426">
        <w:t>Mucenic</w:t>
      </w:r>
      <w:proofErr w:type="spellEnd"/>
      <w:r w:rsidR="00D14426">
        <w:t xml:space="preserve"> Gheorghe union set out</w:t>
      </w:r>
      <w:r w:rsidRPr="009F0D4C" w:rsidR="00E975BD">
        <w:t xml:space="preserve"> the following aims</w:t>
      </w:r>
      <w:r w:rsidRPr="009F0D4C" w:rsidR="00891E4F">
        <w:t>:</w:t>
      </w:r>
    </w:p>
    <w:p w:rsidRPr="009F0D4C" w:rsidR="00A0138F" w:rsidP="0004097F" w:rsidRDefault="00A0138F">
      <w:pPr>
        <w:pStyle w:val="JuParaSub"/>
      </w:pPr>
      <w:r w:rsidRPr="009F0D4C">
        <w:noBreakHyphen/>
        <w:t xml:space="preserve">  to </w:t>
      </w:r>
      <w:r w:rsidR="004429CC">
        <w:t xml:space="preserve">ensure </w:t>
      </w:r>
      <w:r w:rsidRPr="009F0D4C">
        <w:t xml:space="preserve">respect </w:t>
      </w:r>
      <w:r w:rsidR="004429CC">
        <w:t xml:space="preserve">for </w:t>
      </w:r>
      <w:r w:rsidRPr="009F0D4C">
        <w:t xml:space="preserve">the fundamental rights of its members to work, dignity, social protection, safety at work, rest, social insurance, unemployment benefits, pension </w:t>
      </w:r>
      <w:r w:rsidR="00496BD0">
        <w:t>entitlements</w:t>
      </w:r>
      <w:r w:rsidRPr="009F0D4C">
        <w:t xml:space="preserve"> and other </w:t>
      </w:r>
      <w:r w:rsidR="00496BD0">
        <w:t>entitlements</w:t>
      </w:r>
      <w:r w:rsidRPr="009F0D4C">
        <w:t xml:space="preserve"> laid down in the legislation in force;</w:t>
      </w:r>
    </w:p>
    <w:p w:rsidRPr="009F0D4C" w:rsidR="00A0138F" w:rsidP="0004097F" w:rsidRDefault="00A0138F">
      <w:pPr>
        <w:pStyle w:val="JuParaSub"/>
      </w:pPr>
      <w:r w:rsidRPr="009F0D4C">
        <w:noBreakHyphen/>
      </w:r>
      <w:proofErr w:type="gramStart"/>
      <w:r w:rsidRPr="009F0D4C">
        <w:t>  to</w:t>
      </w:r>
      <w:proofErr w:type="gramEnd"/>
      <w:r w:rsidRPr="009F0D4C">
        <w:t xml:space="preserve"> provide each of its members with work corresponding to his professional training and skills;</w:t>
      </w:r>
    </w:p>
    <w:p w:rsidRPr="009F0D4C" w:rsidR="00A0138F" w:rsidP="0004097F" w:rsidRDefault="00A0138F">
      <w:pPr>
        <w:pStyle w:val="JuParaSub"/>
      </w:pPr>
      <w:r w:rsidRPr="009F0D4C">
        <w:noBreakHyphen/>
      </w:r>
      <w:proofErr w:type="gramStart"/>
      <w:r w:rsidRPr="009F0D4C">
        <w:t>  to</w:t>
      </w:r>
      <w:proofErr w:type="gramEnd"/>
      <w:r w:rsidRPr="009F0D4C">
        <w:t xml:space="preserve"> ensure compliance with the statutory provisions concerning the duration of leave and days of rest;</w:t>
      </w:r>
    </w:p>
    <w:p w:rsidRPr="009F0D4C" w:rsidR="00A0138F" w:rsidP="0004097F" w:rsidRDefault="00A0138F">
      <w:pPr>
        <w:pStyle w:val="JuParaSub"/>
      </w:pPr>
      <w:r w:rsidRPr="009F0D4C">
        <w:noBreakHyphen/>
      </w:r>
      <w:proofErr w:type="gramStart"/>
      <w:r w:rsidRPr="009F0D4C">
        <w:t>  to</w:t>
      </w:r>
      <w:proofErr w:type="gramEnd"/>
      <w:r w:rsidRPr="009F0D4C">
        <w:t xml:space="preserve"> promote initiative, competition and freedom of expression among its members;</w:t>
      </w:r>
    </w:p>
    <w:p w:rsidRPr="009F0D4C" w:rsidR="00A0138F" w:rsidP="0004097F" w:rsidRDefault="00A0138F">
      <w:pPr>
        <w:pStyle w:val="JuParaSub"/>
      </w:pPr>
      <w:r w:rsidRPr="009F0D4C">
        <w:noBreakHyphen/>
      </w:r>
      <w:proofErr w:type="gramStart"/>
      <w:r w:rsidRPr="009F0D4C">
        <w:t>  to</w:t>
      </w:r>
      <w:proofErr w:type="gramEnd"/>
      <w:r w:rsidRPr="009F0D4C">
        <w:t xml:space="preserve"> ensure the implementation and strict observance of the statutory provisions concerning protection of employment and the rights deriving therefrom;</w:t>
      </w:r>
    </w:p>
    <w:p w:rsidRPr="009F0D4C" w:rsidR="00A0138F" w:rsidP="0004097F" w:rsidRDefault="00A0138F">
      <w:pPr>
        <w:pStyle w:val="JuParaSub"/>
      </w:pPr>
      <w:r w:rsidRPr="009F0D4C">
        <w:noBreakHyphen/>
      </w:r>
      <w:proofErr w:type="gramStart"/>
      <w:r w:rsidRPr="009F0D4C">
        <w:t>  to</w:t>
      </w:r>
      <w:proofErr w:type="gramEnd"/>
      <w:r w:rsidRPr="009F0D4C">
        <w:t xml:space="preserve"> protect its president and representatives, both during and after their terms of office;</w:t>
      </w:r>
    </w:p>
    <w:p w:rsidRPr="009F0D4C" w:rsidR="00A0138F" w:rsidP="0004097F" w:rsidRDefault="00A0138F">
      <w:pPr>
        <w:pStyle w:val="JuParaSub"/>
      </w:pPr>
      <w:r w:rsidRPr="009F0D4C">
        <w:noBreakHyphen/>
      </w:r>
      <w:proofErr w:type="gramStart"/>
      <w:r w:rsidRPr="009F0D4C">
        <w:t>  to</w:t>
      </w:r>
      <w:proofErr w:type="gramEnd"/>
      <w:r w:rsidRPr="009F0D4C">
        <w:t xml:space="preserve"> be present and represented on disciplinary bodies;</w:t>
      </w:r>
    </w:p>
    <w:p w:rsidRPr="009F0D4C" w:rsidR="00A0138F" w:rsidP="0004097F" w:rsidRDefault="00A0138F">
      <w:pPr>
        <w:pStyle w:val="JuParaSub"/>
      </w:pPr>
      <w:r w:rsidRPr="009F0D4C">
        <w:noBreakHyphen/>
      </w:r>
      <w:proofErr w:type="gramStart"/>
      <w:r w:rsidRPr="009F0D4C">
        <w:t>  to</w:t>
      </w:r>
      <w:proofErr w:type="gramEnd"/>
      <w:r w:rsidRPr="009F0D4C">
        <w:t xml:space="preserve"> set up joint ecclesiastical committees;</w:t>
      </w:r>
    </w:p>
    <w:p w:rsidRPr="009F0D4C" w:rsidR="00A0138F" w:rsidP="0004097F" w:rsidRDefault="00A0138F">
      <w:pPr>
        <w:pStyle w:val="JuParaSub"/>
      </w:pPr>
      <w:r w:rsidRPr="009F0D4C">
        <w:noBreakHyphen/>
      </w:r>
      <w:proofErr w:type="gramStart"/>
      <w:r w:rsidRPr="009F0D4C">
        <w:t>  to</w:t>
      </w:r>
      <w:proofErr w:type="gramEnd"/>
      <w:r w:rsidRPr="009F0D4C">
        <w:t xml:space="preserve"> be involved in the drafting or amendment of </w:t>
      </w:r>
      <w:r w:rsidR="0065434B">
        <w:t>any</w:t>
      </w:r>
      <w:r w:rsidRPr="009F0D4C">
        <w:t xml:space="preserve"> Church internal regulations, in particular the new Statute;</w:t>
      </w:r>
    </w:p>
    <w:p w:rsidRPr="009F0D4C" w:rsidR="00A0138F" w:rsidP="0004097F" w:rsidRDefault="00A0138F">
      <w:pPr>
        <w:pStyle w:val="JuParaSub"/>
      </w:pPr>
      <w:r w:rsidRPr="009F0D4C">
        <w:noBreakHyphen/>
      </w:r>
      <w:proofErr w:type="gramStart"/>
      <w:r w:rsidRPr="009F0D4C">
        <w:t>  to</w:t>
      </w:r>
      <w:proofErr w:type="gramEnd"/>
      <w:r w:rsidRPr="009F0D4C">
        <w:t xml:space="preserve"> be consulted on a mandatory basis </w:t>
      </w:r>
      <w:r w:rsidR="0065434B">
        <w:t>in connection with</w:t>
      </w:r>
      <w:r w:rsidRPr="009F0D4C">
        <w:t xml:space="preserve"> decisions affecting its members;</w:t>
      </w:r>
    </w:p>
    <w:p w:rsidRPr="009F0D4C" w:rsidR="00A0138F" w:rsidP="0004097F" w:rsidRDefault="00A0138F">
      <w:pPr>
        <w:pStyle w:val="JuParaSub"/>
      </w:pPr>
      <w:r w:rsidRPr="009F0D4C">
        <w:noBreakHyphen/>
      </w:r>
      <w:proofErr w:type="gramStart"/>
      <w:r w:rsidRPr="009F0D4C">
        <w:t>  to</w:t>
      </w:r>
      <w:proofErr w:type="gramEnd"/>
      <w:r w:rsidRPr="009F0D4C">
        <w:t xml:space="preserve"> negotiate employment contracts;</w:t>
      </w:r>
    </w:p>
    <w:p w:rsidRPr="009F0D4C" w:rsidR="00A0138F" w:rsidP="0004097F" w:rsidRDefault="00A0138F">
      <w:pPr>
        <w:pStyle w:val="JuParaSub"/>
      </w:pPr>
      <w:r w:rsidRPr="009F0D4C">
        <w:noBreakHyphen/>
      </w:r>
      <w:proofErr w:type="gramStart"/>
      <w:r w:rsidRPr="009F0D4C">
        <w:t>  to</w:t>
      </w:r>
      <w:proofErr w:type="gramEnd"/>
      <w:r w:rsidRPr="009F0D4C">
        <w:t xml:space="preserve"> hold democratic elections for the nomination of Church representatives;</w:t>
      </w:r>
    </w:p>
    <w:p w:rsidRPr="009F0D4C" w:rsidR="00A0138F" w:rsidP="0004097F" w:rsidRDefault="00A0138F">
      <w:pPr>
        <w:pStyle w:val="JuParaSub"/>
      </w:pPr>
      <w:r w:rsidRPr="009F0D4C">
        <w:noBreakHyphen/>
      </w:r>
      <w:proofErr w:type="gramStart"/>
      <w:r w:rsidRPr="009F0D4C">
        <w:t>  to</w:t>
      </w:r>
      <w:proofErr w:type="gramEnd"/>
      <w:r w:rsidRPr="009F0D4C">
        <w:t xml:space="preserve"> </w:t>
      </w:r>
      <w:r w:rsidR="000F1928">
        <w:t>take legal action</w:t>
      </w:r>
      <w:r w:rsidRPr="009F0D4C">
        <w:t xml:space="preserve"> against any individuals or </w:t>
      </w:r>
      <w:r w:rsidR="000F1928">
        <w:t>other</w:t>
      </w:r>
      <w:r w:rsidRPr="009F0D4C">
        <w:t xml:space="preserve"> entities, including the church authorities, </w:t>
      </w:r>
      <w:r w:rsidR="00D14426">
        <w:t>responsible for</w:t>
      </w:r>
      <w:r w:rsidRPr="009F0D4C" w:rsidR="000F1928">
        <w:t xml:space="preserve"> administrative </w:t>
      </w:r>
      <w:r w:rsidR="000F1928">
        <w:t xml:space="preserve">or regulatory </w:t>
      </w:r>
      <w:r w:rsidRPr="009F0D4C" w:rsidR="000F1928">
        <w:t>measures</w:t>
      </w:r>
      <w:r w:rsidR="000F1928">
        <w:t xml:space="preserve"> adversely affecting </w:t>
      </w:r>
      <w:r w:rsidRPr="009F0D4C">
        <w:t>its members</w:t>
      </w:r>
      <w:r w:rsidR="0014425D">
        <w:t>’</w:t>
      </w:r>
      <w:r w:rsidRPr="009F0D4C">
        <w:t xml:space="preserve"> rights and interests; and</w:t>
      </w:r>
    </w:p>
    <w:p w:rsidRPr="009F0D4C" w:rsidR="00A0138F" w:rsidP="0004097F" w:rsidRDefault="00A0138F">
      <w:pPr>
        <w:pStyle w:val="JuParaSub"/>
      </w:pPr>
      <w:r w:rsidRPr="009F0D4C">
        <w:noBreakHyphen/>
      </w:r>
      <w:proofErr w:type="gramStart"/>
      <w:r w:rsidRPr="009F0D4C">
        <w:t>  to</w:t>
      </w:r>
      <w:proofErr w:type="gramEnd"/>
      <w:r w:rsidRPr="009F0D4C">
        <w:t xml:space="preserve"> use petitions, demonstrations and strikes as means of defending its members</w:t>
      </w:r>
      <w:r w:rsidR="0014425D">
        <w:t>’</w:t>
      </w:r>
      <w:r w:rsidRPr="009F0D4C">
        <w:t xml:space="preserve"> interests and protecting their dignity and fundamental rights.</w:t>
      </w:r>
    </w:p>
    <w:p w:rsidRPr="009F0D4C" w:rsidR="00891E4F" w:rsidP="00891E4F" w:rsidRDefault="00A0138F">
      <w:pPr>
        <w:pStyle w:val="JuPara"/>
        <w:rPr>
          <w:szCs w:val="24"/>
        </w:rPr>
      </w:pPr>
      <w:r w:rsidRPr="009F0D4C">
        <w:fldChar w:fldCharType="begin"/>
      </w:r>
      <w:r w:rsidRPr="009F0D4C">
        <w:instrText xml:space="preserve"> SEQ level0 \*arabic </w:instrText>
      </w:r>
      <w:r w:rsidRPr="009F0D4C">
        <w:fldChar w:fldCharType="separate"/>
      </w:r>
      <w:r w:rsidR="00331458">
        <w:rPr>
          <w:noProof/>
        </w:rPr>
        <w:t>51</w:t>
      </w:r>
      <w:r w:rsidRPr="009F0D4C">
        <w:fldChar w:fldCharType="end"/>
      </w:r>
      <w:r w:rsidRPr="009F0D4C">
        <w:t xml:space="preserve">.  In January 2011 the president of the union requested its dissolution, </w:t>
      </w:r>
      <w:r w:rsidR="000F1928">
        <w:t>noting</w:t>
      </w:r>
      <w:r w:rsidRPr="009F0D4C">
        <w:t xml:space="preserve"> that there had been a considerable improvement in relations between its members and the church authorities. The proceedings are still pending</w:t>
      </w:r>
      <w:r w:rsidRPr="009F0D4C" w:rsidR="00891E4F">
        <w:rPr>
          <w:szCs w:val="24"/>
        </w:rPr>
        <w:t>.</w:t>
      </w:r>
    </w:p>
    <w:p w:rsidRPr="009F0D4C" w:rsidR="00891E4F" w:rsidP="00891E4F" w:rsidRDefault="00DF5F2E">
      <w:pPr>
        <w:pStyle w:val="JuPara"/>
        <w:rPr>
          <w:szCs w:val="24"/>
        </w:rPr>
      </w:pPr>
      <w:r w:rsidRPr="009F0D4C">
        <w:rPr>
          <w:szCs w:val="24"/>
        </w:rPr>
        <w:fldChar w:fldCharType="begin"/>
      </w:r>
      <w:r w:rsidRPr="009F0D4C">
        <w:rPr>
          <w:szCs w:val="24"/>
        </w:rPr>
        <w:instrText xml:space="preserve"> SEQ level0 \*arabic </w:instrText>
      </w:r>
      <w:r w:rsidRPr="009F0D4C">
        <w:rPr>
          <w:szCs w:val="24"/>
        </w:rPr>
        <w:fldChar w:fldCharType="separate"/>
      </w:r>
      <w:r w:rsidR="00331458">
        <w:rPr>
          <w:noProof/>
          <w:szCs w:val="24"/>
        </w:rPr>
        <w:t>52</w:t>
      </w:r>
      <w:r w:rsidRPr="009F0D4C">
        <w:rPr>
          <w:szCs w:val="24"/>
        </w:rPr>
        <w:fldChar w:fldCharType="end"/>
      </w:r>
      <w:r w:rsidRPr="009F0D4C">
        <w:rPr>
          <w:szCs w:val="24"/>
        </w:rPr>
        <w:t>.  T</w:t>
      </w:r>
      <w:r w:rsidRPr="009F0D4C" w:rsidR="00A37F8C">
        <w:rPr>
          <w:szCs w:val="24"/>
        </w:rPr>
        <w:t xml:space="preserve">o date, </w:t>
      </w:r>
      <w:r w:rsidRPr="009F0D4C">
        <w:rPr>
          <w:szCs w:val="24"/>
        </w:rPr>
        <w:t xml:space="preserve">some 200 church </w:t>
      </w:r>
      <w:r w:rsidRPr="009F0D4C" w:rsidR="00891E4F">
        <w:rPr>
          <w:szCs w:val="24"/>
        </w:rPr>
        <w:t xml:space="preserve">associations </w:t>
      </w:r>
      <w:r w:rsidRPr="009F0D4C">
        <w:rPr>
          <w:szCs w:val="24"/>
        </w:rPr>
        <w:t>and</w:t>
      </w:r>
      <w:r w:rsidRPr="009F0D4C" w:rsidR="00891E4F">
        <w:rPr>
          <w:szCs w:val="24"/>
        </w:rPr>
        <w:t xml:space="preserve"> fo</w:t>
      </w:r>
      <w:r w:rsidRPr="009F0D4C">
        <w:rPr>
          <w:szCs w:val="24"/>
        </w:rPr>
        <w:t>undations recognised by the national courts</w:t>
      </w:r>
      <w:r w:rsidR="000F1928">
        <w:rPr>
          <w:szCs w:val="24"/>
        </w:rPr>
        <w:t xml:space="preserve"> are in existence, having received </w:t>
      </w:r>
      <w:r w:rsidRPr="009F0D4C">
        <w:rPr>
          <w:szCs w:val="24"/>
        </w:rPr>
        <w:t xml:space="preserve">permission </w:t>
      </w:r>
      <w:r w:rsidR="000F1928">
        <w:rPr>
          <w:szCs w:val="24"/>
        </w:rPr>
        <w:t xml:space="preserve">from bishops </w:t>
      </w:r>
      <w:r w:rsidRPr="009F0D4C">
        <w:rPr>
          <w:szCs w:val="24"/>
        </w:rPr>
        <w:t>in accordance with the Church</w:t>
      </w:r>
      <w:r w:rsidR="0014425D">
        <w:rPr>
          <w:szCs w:val="24"/>
        </w:rPr>
        <w:t>’</w:t>
      </w:r>
      <w:r w:rsidRPr="009F0D4C">
        <w:rPr>
          <w:szCs w:val="24"/>
        </w:rPr>
        <w:t>s</w:t>
      </w:r>
      <w:r w:rsidRPr="009F0D4C" w:rsidR="00891E4F">
        <w:rPr>
          <w:szCs w:val="24"/>
        </w:rPr>
        <w:t xml:space="preserve"> Statut</w:t>
      </w:r>
      <w:r w:rsidRPr="009F0D4C">
        <w:rPr>
          <w:szCs w:val="24"/>
        </w:rPr>
        <w:t>e</w:t>
      </w:r>
      <w:r w:rsidRPr="009F0D4C" w:rsidR="00A37F8C">
        <w:rPr>
          <w:szCs w:val="24"/>
        </w:rPr>
        <w:t>.</w:t>
      </w:r>
    </w:p>
    <w:p w:rsidRPr="009F0D4C" w:rsidR="00891E4F" w:rsidP="00891E4F" w:rsidRDefault="00DF5F2E">
      <w:pPr>
        <w:pStyle w:val="JuH1"/>
      </w:pPr>
      <w:r w:rsidRPr="009F0D4C">
        <w:t>7.  Case-law of the domestic courts</w:t>
      </w:r>
    </w:p>
    <w:p w:rsidRPr="009F0D4C" w:rsidR="00891E4F" w:rsidP="00891E4F" w:rsidRDefault="00DF5F2E">
      <w:pPr>
        <w:pStyle w:val="JuPara"/>
      </w:pPr>
      <w:r w:rsidRPr="009F0D4C">
        <w:fldChar w:fldCharType="begin"/>
      </w:r>
      <w:r w:rsidRPr="009F0D4C">
        <w:instrText xml:space="preserve"> SEQ level0 \*arabic </w:instrText>
      </w:r>
      <w:r w:rsidRPr="009F0D4C">
        <w:fldChar w:fldCharType="separate"/>
      </w:r>
      <w:r w:rsidR="00331458">
        <w:rPr>
          <w:noProof/>
        </w:rPr>
        <w:t>53</w:t>
      </w:r>
      <w:r w:rsidRPr="009F0D4C">
        <w:fldChar w:fldCharType="end"/>
      </w:r>
      <w:r w:rsidRPr="009F0D4C">
        <w:t>.  </w:t>
      </w:r>
      <w:r w:rsidRPr="009F0D4C" w:rsidR="00474646">
        <w:t xml:space="preserve">In a judgment of 19 September 2005 the High Court of Cassation and Justice held that </w:t>
      </w:r>
      <w:r w:rsidRPr="009F0D4C" w:rsidR="0018062B">
        <w:t>the civil courts</w:t>
      </w:r>
      <w:r w:rsidRPr="009F0D4C" w:rsidR="00474646">
        <w:t xml:space="preserve"> had jurisdiction to </w:t>
      </w:r>
      <w:r w:rsidRPr="009F0D4C" w:rsidR="0018062B">
        <w:t>invalidate a priest</w:t>
      </w:r>
      <w:r w:rsidR="0014425D">
        <w:t>’</w:t>
      </w:r>
      <w:r w:rsidRPr="009F0D4C" w:rsidR="0018062B">
        <w:t xml:space="preserve">s </w:t>
      </w:r>
      <w:r w:rsidRPr="009F0D4C" w:rsidR="00474646">
        <w:t xml:space="preserve">dismissal </w:t>
      </w:r>
      <w:r w:rsidRPr="009F0D4C" w:rsidR="0018062B">
        <w:t xml:space="preserve">and to </w:t>
      </w:r>
      <w:r w:rsidR="00090DB4">
        <w:t>supervise</w:t>
      </w:r>
      <w:r w:rsidRPr="009F0D4C" w:rsidR="00090DB4">
        <w:t xml:space="preserve"> </w:t>
      </w:r>
      <w:r w:rsidRPr="009F0D4C" w:rsidR="0018062B">
        <w:t>the execution of the court decision ordering his reinstatement and the payment of his salary.</w:t>
      </w:r>
    </w:p>
    <w:p w:rsidRPr="009F0D4C" w:rsidR="00891E4F" w:rsidP="00891E4F" w:rsidRDefault="0018062B">
      <w:pPr>
        <w:pStyle w:val="JuPara"/>
      </w:pPr>
      <w:r w:rsidRPr="009F0D4C">
        <w:fldChar w:fldCharType="begin"/>
      </w:r>
      <w:r w:rsidRPr="009F0D4C">
        <w:instrText xml:space="preserve"> SEQ level0 \*arabic </w:instrText>
      </w:r>
      <w:r w:rsidRPr="009F0D4C">
        <w:fldChar w:fldCharType="separate"/>
      </w:r>
      <w:r w:rsidR="00331458">
        <w:rPr>
          <w:noProof/>
        </w:rPr>
        <w:t>54</w:t>
      </w:r>
      <w:r w:rsidRPr="009F0D4C">
        <w:fldChar w:fldCharType="end"/>
      </w:r>
      <w:r w:rsidRPr="009F0D4C">
        <w:t>.  I</w:t>
      </w:r>
      <w:r w:rsidR="00AC78C1">
        <w:t>n a judgment of 4 February 2010</w:t>
      </w:r>
      <w:r w:rsidRPr="009F0D4C">
        <w:t xml:space="preserve"> in a </w:t>
      </w:r>
      <w:r w:rsidR="00AC78C1">
        <w:t>different</w:t>
      </w:r>
      <w:r w:rsidRPr="009F0D4C">
        <w:t xml:space="preserve"> case, the High Court upheld a judgment in which the Bucharest Court of Appeal had dismissed an action by an Orthodox priest against the refusal of the Labour Inspectorate to review the application of labour law by his employer (the diocese). </w:t>
      </w:r>
      <w:r w:rsidRPr="009F0D4C" w:rsidR="00AD657F">
        <w:t xml:space="preserve">It held that only the provisions of the relevant internal regulations were applicable in the case, that they prevailed over the general </w:t>
      </w:r>
      <w:r w:rsidR="00D14426">
        <w:t>rules</w:t>
      </w:r>
      <w:r w:rsidRPr="009F0D4C" w:rsidR="00AD657F">
        <w:t xml:space="preserve"> of the Labour Code</w:t>
      </w:r>
      <w:r w:rsidR="00D44D78">
        <w:t xml:space="preserve"> in this context</w:t>
      </w:r>
      <w:r w:rsidRPr="009F0D4C" w:rsidR="00AD657F">
        <w:t xml:space="preserve">, and that the Labour Inspectorate did not have jurisdiction to review whether the diocese had complied with these </w:t>
      </w:r>
      <w:r w:rsidR="00D14426">
        <w:t>rules</w:t>
      </w:r>
      <w:r w:rsidRPr="009F0D4C" w:rsidR="00AD657F">
        <w:t>.</w:t>
      </w:r>
    </w:p>
    <w:p w:rsidRPr="009F0D4C" w:rsidR="00197DEC" w:rsidP="00AD657F" w:rsidRDefault="00AD657F">
      <w:pPr>
        <w:pStyle w:val="JuPara"/>
      </w:pPr>
      <w:r w:rsidRPr="009F0D4C">
        <w:fldChar w:fldCharType="begin"/>
      </w:r>
      <w:r w:rsidRPr="009F0D4C">
        <w:instrText xml:space="preserve"> SEQ level0 \*arabic </w:instrText>
      </w:r>
      <w:r w:rsidRPr="009F0D4C">
        <w:fldChar w:fldCharType="separate"/>
      </w:r>
      <w:r w:rsidR="00331458">
        <w:rPr>
          <w:noProof/>
        </w:rPr>
        <w:t>55</w:t>
      </w:r>
      <w:r w:rsidRPr="009F0D4C">
        <w:fldChar w:fldCharType="end"/>
      </w:r>
      <w:r w:rsidRPr="009F0D4C">
        <w:t xml:space="preserve">.  In three decisions delivered on </w:t>
      </w:r>
      <w:r w:rsidRPr="009F0D4C" w:rsidR="00891E4F">
        <w:t xml:space="preserve">10 </w:t>
      </w:r>
      <w:r w:rsidRPr="009F0D4C">
        <w:t>June</w:t>
      </w:r>
      <w:r w:rsidRPr="009F0D4C" w:rsidR="00891E4F">
        <w:t xml:space="preserve"> 2008, 3 </w:t>
      </w:r>
      <w:r w:rsidRPr="009F0D4C">
        <w:t>July</w:t>
      </w:r>
      <w:r w:rsidRPr="009F0D4C" w:rsidR="00891E4F">
        <w:t xml:space="preserve"> 2008 </w:t>
      </w:r>
      <w:r w:rsidRPr="009F0D4C">
        <w:t xml:space="preserve">and </w:t>
      </w:r>
      <w:r w:rsidRPr="009F0D4C" w:rsidR="00891E4F">
        <w:t>7</w:t>
      </w:r>
      <w:r w:rsidR="00D44D78">
        <w:t> </w:t>
      </w:r>
      <w:r w:rsidRPr="009F0D4C">
        <w:t>Ap</w:t>
      </w:r>
      <w:r w:rsidRPr="009F0D4C" w:rsidR="00891E4F">
        <w:t>ril 2011</w:t>
      </w:r>
      <w:r w:rsidRPr="009F0D4C">
        <w:t xml:space="preserve"> the Constitutional Court acknowledged that the </w:t>
      </w:r>
      <w:r w:rsidRPr="009F0D4C" w:rsidR="00891E4F">
        <w:t xml:space="preserve">existence </w:t>
      </w:r>
      <w:r w:rsidRPr="009F0D4C">
        <w:t xml:space="preserve">of internal disciplinary bodies within religious communities and the fact that their decisions could not be challenged in the civil courts amounted to a restriction of the right of access to a court, but held that the </w:t>
      </w:r>
      <w:r w:rsidRPr="009F0D4C" w:rsidR="00891E4F">
        <w:t>restriction</w:t>
      </w:r>
      <w:r w:rsidRPr="009F0D4C">
        <w:t xml:space="preserve"> was justified by the autonomous nature of religious communities</w:t>
      </w:r>
      <w:r w:rsidRPr="009F0D4C" w:rsidR="00891E4F">
        <w:t xml:space="preserve">. </w:t>
      </w:r>
      <w:r w:rsidRPr="009F0D4C">
        <w:t xml:space="preserve">It noted in this connection that </w:t>
      </w:r>
      <w:r w:rsidR="00FB5254">
        <w:t>pursuant to</w:t>
      </w:r>
      <w:r w:rsidRPr="009F0D4C">
        <w:t xml:space="preserve"> Law no. </w:t>
      </w:r>
      <w:r w:rsidRPr="009F0D4C" w:rsidR="00891E4F">
        <w:t xml:space="preserve">489/2006, </w:t>
      </w:r>
      <w:r w:rsidRPr="009F0D4C">
        <w:t>the only cases which the ordinary courts had jurisdiction to hear in respect of members of the c</w:t>
      </w:r>
      <w:r w:rsidRPr="009F0D4C" w:rsidR="00891E4F">
        <w:t>lerg</w:t>
      </w:r>
      <w:r w:rsidRPr="009F0D4C">
        <w:t>y were those concerning criminal offences.</w:t>
      </w:r>
    </w:p>
    <w:p w:rsidRPr="009F0D4C" w:rsidR="00E3439B" w:rsidP="00E3439B" w:rsidRDefault="00E3439B">
      <w:pPr>
        <w:pStyle w:val="JuHA"/>
      </w:pPr>
      <w:r w:rsidRPr="009F0D4C">
        <w:t>B.  International law</w:t>
      </w:r>
    </w:p>
    <w:p w:rsidRPr="009F0D4C" w:rsidR="00E3439B" w:rsidP="00E3439B" w:rsidRDefault="00E3439B">
      <w:pPr>
        <w:pStyle w:val="JuH1"/>
      </w:pPr>
      <w:r w:rsidRPr="009F0D4C">
        <w:t>1.  Universal standards</w:t>
      </w:r>
    </w:p>
    <w:p w:rsidRPr="009F0D4C" w:rsidR="00E3439B" w:rsidP="00E3439B" w:rsidRDefault="00E3439B">
      <w:pPr>
        <w:pStyle w:val="JuPara"/>
      </w:pPr>
      <w:r w:rsidRPr="009F0D4C">
        <w:fldChar w:fldCharType="begin"/>
      </w:r>
      <w:r w:rsidRPr="009F0D4C">
        <w:instrText xml:space="preserve"> SEQ level0 \*arabic </w:instrText>
      </w:r>
      <w:r w:rsidRPr="009F0D4C">
        <w:fldChar w:fldCharType="separate"/>
      </w:r>
      <w:r w:rsidR="00331458">
        <w:rPr>
          <w:noProof/>
        </w:rPr>
        <w:t>56</w:t>
      </w:r>
      <w:r w:rsidRPr="009F0D4C">
        <w:fldChar w:fldCharType="end"/>
      </w:r>
      <w:r w:rsidRPr="009F0D4C">
        <w:t>.  The relevant provisions of Convention no. 87 of the International Labour Organisation (ILO) on Freedom of Association and Protection of the Right to Organise (adopted in 1948 and ratified by Romania on 28 May 1957) read as follows:</w:t>
      </w:r>
    </w:p>
    <w:p w:rsidRPr="009F0D4C" w:rsidR="00635E94" w:rsidP="00635E94" w:rsidRDefault="00635E94">
      <w:pPr>
        <w:pStyle w:val="JuHArticle"/>
      </w:pPr>
      <w:r w:rsidRPr="009F0D4C">
        <w:t>Article 2</w:t>
      </w:r>
    </w:p>
    <w:p w:rsidRPr="009F0D4C" w:rsidR="00635E94" w:rsidP="00635E94" w:rsidRDefault="00635E94">
      <w:pPr>
        <w:pStyle w:val="JuQuot"/>
      </w:pPr>
      <w:r w:rsidRPr="009F0D4C">
        <w:t>“Workers and employers, without distinction whatsoever, shall have the right to establish and, subject only to the rules of the organisation concerned, to join organisations of their own choosing without previous authorisation.”</w:t>
      </w:r>
    </w:p>
    <w:p w:rsidRPr="009F0D4C" w:rsidR="00635E94" w:rsidP="00635E94" w:rsidRDefault="00635E94">
      <w:pPr>
        <w:pStyle w:val="JuHArticle"/>
      </w:pPr>
      <w:r w:rsidRPr="009F0D4C">
        <w:t>Article 3</w:t>
      </w:r>
    </w:p>
    <w:p w:rsidRPr="009F0D4C" w:rsidR="00635E94" w:rsidP="00635E94" w:rsidRDefault="00635E94">
      <w:pPr>
        <w:pStyle w:val="JuQuot"/>
      </w:pPr>
      <w:r w:rsidRPr="009F0D4C">
        <w:t>“1.</w:t>
      </w:r>
      <w:proofErr w:type="gramStart"/>
      <w:r w:rsidRPr="009F0D4C">
        <w:t>  Workers</w:t>
      </w:r>
      <w:r w:rsidR="0014425D">
        <w:t>’</w:t>
      </w:r>
      <w:proofErr w:type="gramEnd"/>
      <w:r w:rsidRPr="009F0D4C">
        <w:t xml:space="preserve"> and employers</w:t>
      </w:r>
      <w:r w:rsidR="0014425D">
        <w:t>’</w:t>
      </w:r>
      <w:r w:rsidRPr="009F0D4C">
        <w:t xml:space="preserve"> organisations shall have the right to draw up their constitutions and rules, to elect their representatives in full freedom, to organise their administration and activities and to formulate their programmes.</w:t>
      </w:r>
    </w:p>
    <w:p w:rsidRPr="009F0D4C" w:rsidR="00635E94" w:rsidP="00635E94" w:rsidRDefault="00635E94">
      <w:pPr>
        <w:pStyle w:val="JuQuot"/>
      </w:pPr>
      <w:r w:rsidRPr="009F0D4C">
        <w:t>2.</w:t>
      </w:r>
      <w:proofErr w:type="gramStart"/>
      <w:r w:rsidRPr="009F0D4C">
        <w:t>  The</w:t>
      </w:r>
      <w:proofErr w:type="gramEnd"/>
      <w:r w:rsidRPr="009F0D4C">
        <w:t xml:space="preserve"> public authorities shall refrain from any interference which would restrict this right or impede the lawful exercise thereof.”</w:t>
      </w:r>
    </w:p>
    <w:p w:rsidRPr="009F0D4C" w:rsidR="00635E94" w:rsidP="00635E94" w:rsidRDefault="00635E94">
      <w:pPr>
        <w:pStyle w:val="JuHArticle"/>
      </w:pPr>
      <w:r w:rsidRPr="009F0D4C">
        <w:t>Article 4</w:t>
      </w:r>
    </w:p>
    <w:p w:rsidRPr="009F0D4C" w:rsidR="00635E94" w:rsidP="00635E94" w:rsidRDefault="00635E94">
      <w:pPr>
        <w:pStyle w:val="JuQuot"/>
      </w:pPr>
      <w:r w:rsidRPr="009F0D4C">
        <w:t>“Workers</w:t>
      </w:r>
      <w:r w:rsidR="0014425D">
        <w:t>’</w:t>
      </w:r>
      <w:r w:rsidRPr="009F0D4C">
        <w:t xml:space="preserve"> and employers</w:t>
      </w:r>
      <w:r w:rsidR="0014425D">
        <w:t>’</w:t>
      </w:r>
      <w:r w:rsidRPr="009F0D4C">
        <w:t xml:space="preserve"> organisations shall not be liable to be dissolved or suspended by administrative authority.”</w:t>
      </w:r>
    </w:p>
    <w:p w:rsidRPr="009F0D4C" w:rsidR="00635E94" w:rsidP="00635E94" w:rsidRDefault="00635E94">
      <w:pPr>
        <w:pStyle w:val="JuHArticle"/>
      </w:pPr>
      <w:r w:rsidRPr="009F0D4C">
        <w:t>Article 7</w:t>
      </w:r>
    </w:p>
    <w:p w:rsidRPr="009F0D4C" w:rsidR="00E3439B" w:rsidP="00635E94" w:rsidRDefault="00635E94">
      <w:pPr>
        <w:pStyle w:val="JuQuot"/>
      </w:pPr>
      <w:r w:rsidRPr="009F0D4C">
        <w:t>“The acquisition of legal personality by workers</w:t>
      </w:r>
      <w:r w:rsidR="0014425D">
        <w:t>’</w:t>
      </w:r>
      <w:r w:rsidRPr="009F0D4C">
        <w:t xml:space="preserve"> and employers</w:t>
      </w:r>
      <w:r w:rsidR="0014425D">
        <w:t>’</w:t>
      </w:r>
      <w:r w:rsidRPr="009F0D4C">
        <w:t xml:space="preserve"> organisations, federations and confederations shall not be made subject to conditions of such a character as to restrict the application of the provisions of Articles 2, 3 and 4 hereof.”</w:t>
      </w:r>
    </w:p>
    <w:p w:rsidRPr="009F0D4C" w:rsidR="00CD49A7" w:rsidP="00181281" w:rsidRDefault="00181281">
      <w:pPr>
        <w:pStyle w:val="JuPara"/>
      </w:pPr>
      <w:r w:rsidRPr="009F0D4C">
        <w:fldChar w:fldCharType="begin"/>
      </w:r>
      <w:r w:rsidRPr="009F0D4C">
        <w:instrText xml:space="preserve"> SEQ level0 \*arabic </w:instrText>
      </w:r>
      <w:r w:rsidRPr="009F0D4C">
        <w:fldChar w:fldCharType="separate"/>
      </w:r>
      <w:r w:rsidR="00331458">
        <w:rPr>
          <w:noProof/>
        </w:rPr>
        <w:t>57</w:t>
      </w:r>
      <w:r w:rsidRPr="009F0D4C">
        <w:fldChar w:fldCharType="end"/>
      </w:r>
      <w:r w:rsidRPr="009F0D4C">
        <w:t>.  The relevant provisions of Recommendation no. 198 concerning the employment relationship, adopted by the ILO in 2006, read as follows:</w:t>
      </w:r>
    </w:p>
    <w:p w:rsidRPr="009F0D4C" w:rsidR="0021755C" w:rsidP="0021755C" w:rsidRDefault="00181281">
      <w:pPr>
        <w:pStyle w:val="JuQuot"/>
      </w:pPr>
      <w:r w:rsidRPr="009F0D4C">
        <w:t>“</w:t>
      </w:r>
      <w:r w:rsidRPr="009F0D4C" w:rsidR="0021755C">
        <w:t>9.</w:t>
      </w:r>
      <w:proofErr w:type="gramStart"/>
      <w:r w:rsidRPr="009F0D4C" w:rsidR="0021755C">
        <w:t>  For</w:t>
      </w:r>
      <w:proofErr w:type="gramEnd"/>
      <w:r w:rsidRPr="009F0D4C" w:rsidR="0021755C">
        <w:t xml:space="preserve"> the purposes of the national policy of protection for workers in an employment relationship, the determination of the existence of such a relationship should be guided primarily by the facts relating to the performance of work and the remuneration of the worker, notwithstanding how the relationship is characterized in any contrary arrangement, contractual or otherwise, that may have been agreed between the parties.</w:t>
      </w:r>
    </w:p>
    <w:p w:rsidRPr="009F0D4C" w:rsidR="0021755C" w:rsidP="0021755C" w:rsidRDefault="0021755C">
      <w:pPr>
        <w:pStyle w:val="JuQuot"/>
      </w:pPr>
      <w:r w:rsidRPr="009F0D4C">
        <w:t>...</w:t>
      </w:r>
    </w:p>
    <w:p w:rsidRPr="009F0D4C" w:rsidR="0021755C" w:rsidP="0021755C" w:rsidRDefault="0021755C">
      <w:pPr>
        <w:pStyle w:val="JuQuot"/>
      </w:pPr>
      <w:r w:rsidRPr="009F0D4C">
        <w:t>11.  For the purpose of facilitating the determination of the existence of an employment relationship, Members should, within the framework of the national policy referred to in this Recommendation, consider the possibility of the following:</w:t>
      </w:r>
    </w:p>
    <w:p w:rsidRPr="009F0D4C" w:rsidR="0021755C" w:rsidP="0021755C" w:rsidRDefault="0021755C">
      <w:pPr>
        <w:pStyle w:val="JuQuotSub"/>
      </w:pPr>
      <w:r w:rsidRPr="009F0D4C">
        <w:t>(a)  </w:t>
      </w:r>
      <w:proofErr w:type="gramStart"/>
      <w:r w:rsidRPr="009F0D4C">
        <w:t>allowing</w:t>
      </w:r>
      <w:proofErr w:type="gramEnd"/>
      <w:r w:rsidRPr="009F0D4C">
        <w:t xml:space="preserve"> a broad range of means for determining the existence of an employment relationship;</w:t>
      </w:r>
    </w:p>
    <w:p w:rsidRPr="009F0D4C" w:rsidR="0021755C" w:rsidP="0021755C" w:rsidRDefault="0021755C">
      <w:pPr>
        <w:pStyle w:val="JuQuotSub"/>
      </w:pPr>
      <w:r w:rsidRPr="009F0D4C">
        <w:t>(b)  </w:t>
      </w:r>
      <w:proofErr w:type="gramStart"/>
      <w:r w:rsidRPr="009F0D4C">
        <w:t>providing</w:t>
      </w:r>
      <w:proofErr w:type="gramEnd"/>
      <w:r w:rsidRPr="009F0D4C">
        <w:t xml:space="preserve"> for a legal presumption that an employment relationship exists where one or more relevant indicators is present; and</w:t>
      </w:r>
    </w:p>
    <w:p w:rsidRPr="009F0D4C" w:rsidR="0021755C" w:rsidP="0021755C" w:rsidRDefault="0021755C">
      <w:pPr>
        <w:pStyle w:val="JuQuotSub"/>
      </w:pPr>
      <w:r w:rsidRPr="009F0D4C">
        <w:t>(c)  </w:t>
      </w:r>
      <w:proofErr w:type="gramStart"/>
      <w:r w:rsidRPr="009F0D4C">
        <w:t>determining</w:t>
      </w:r>
      <w:proofErr w:type="gramEnd"/>
      <w:r w:rsidRPr="009F0D4C">
        <w:t>, following prior consultations with the most representative organizations of employers and workers, that workers with certain characteristics, in general or in a particular sector, must be deemed to be either employed or self-employed.</w:t>
      </w:r>
    </w:p>
    <w:p w:rsidRPr="009F0D4C" w:rsidR="0021755C" w:rsidP="0021755C" w:rsidRDefault="0021755C">
      <w:pPr>
        <w:pStyle w:val="JuQuot"/>
      </w:pPr>
      <w:r w:rsidRPr="009F0D4C">
        <w:t>...</w:t>
      </w:r>
    </w:p>
    <w:p w:rsidRPr="009F0D4C" w:rsidR="0021755C" w:rsidP="0021755C" w:rsidRDefault="0021755C">
      <w:pPr>
        <w:pStyle w:val="JuQuot"/>
      </w:pPr>
      <w:r w:rsidRPr="009F0D4C">
        <w:t>13.  Members should consider the possibility of defining in their laws and regulations, or by other means, specific indicators of the existence of an employment relationship. Those indicators might include:</w:t>
      </w:r>
    </w:p>
    <w:p w:rsidRPr="009F0D4C" w:rsidR="0021755C" w:rsidP="0021755C" w:rsidRDefault="00747643">
      <w:pPr>
        <w:pStyle w:val="JuQuotSub"/>
      </w:pPr>
      <w:r>
        <w:t>(a)  </w:t>
      </w:r>
      <w:r w:rsidRPr="009F0D4C" w:rsidR="0021755C">
        <w:t>the fact that the work: is carried out according to the instructions and under the control of another party; involves the integration of the worker in the organization of the enterprise; is performed solely or mainly for the benefit of another person; must be carried out personally by the worker; is carried out within specific working hours or at a workplace specified or agreed by the party requesting the work; is of a particular duration and has a certain continuity; requires the worker</w:t>
      </w:r>
      <w:r w:rsidR="0014425D">
        <w:t>’</w:t>
      </w:r>
      <w:r w:rsidRPr="009F0D4C" w:rsidR="0021755C">
        <w:t>s availability; or involves the provision of tools, materials and machinery by the party requesting the work;</w:t>
      </w:r>
    </w:p>
    <w:p w:rsidRPr="009F0D4C" w:rsidR="0021755C" w:rsidP="0021755C" w:rsidRDefault="00747643">
      <w:pPr>
        <w:pStyle w:val="JuQuotSub"/>
      </w:pPr>
      <w:r>
        <w:t>(b)</w:t>
      </w:r>
      <w:proofErr w:type="gramStart"/>
      <w:r>
        <w:t>  </w:t>
      </w:r>
      <w:r w:rsidRPr="009F0D4C" w:rsidR="0021755C">
        <w:t>periodic</w:t>
      </w:r>
      <w:proofErr w:type="gramEnd"/>
      <w:r w:rsidRPr="009F0D4C" w:rsidR="0021755C">
        <w:t xml:space="preserve"> payment of remuneration to the worker; the fact that such remuneration constitutes the worker</w:t>
      </w:r>
      <w:r w:rsidR="0014425D">
        <w:t>’</w:t>
      </w:r>
      <w:r w:rsidRPr="009F0D4C" w:rsidR="0021755C">
        <w:t>s sole or principal source of income; provision of payment in kind, such as food, lodging or transport; recognition of entitlements such as weekly rest and annual holidays; payment by the party requesting the work for travel undertaken by the worker in order to carry out the work; or absence of financial risk for the worker.”</w:t>
      </w:r>
    </w:p>
    <w:p w:rsidRPr="009F0D4C" w:rsidR="00181281" w:rsidP="00C660F2" w:rsidRDefault="00C660F2">
      <w:pPr>
        <w:pStyle w:val="JuH1"/>
      </w:pPr>
      <w:r w:rsidRPr="009F0D4C">
        <w:t>2.  European standards</w:t>
      </w:r>
    </w:p>
    <w:p w:rsidRPr="009F0D4C" w:rsidR="003D494B" w:rsidP="003D494B" w:rsidRDefault="00895D1F">
      <w:pPr>
        <w:pStyle w:val="JuPara"/>
      </w:pPr>
      <w:r w:rsidRPr="009F0D4C">
        <w:fldChar w:fldCharType="begin"/>
      </w:r>
      <w:r w:rsidRPr="009F0D4C">
        <w:instrText xml:space="preserve"> SEQ level0 \*arabic </w:instrText>
      </w:r>
      <w:r w:rsidRPr="009F0D4C">
        <w:fldChar w:fldCharType="separate"/>
      </w:r>
      <w:r w:rsidR="00331458">
        <w:rPr>
          <w:noProof/>
        </w:rPr>
        <w:t>58</w:t>
      </w:r>
      <w:r w:rsidRPr="009F0D4C">
        <w:fldChar w:fldCharType="end"/>
      </w:r>
      <w:r w:rsidRPr="009F0D4C" w:rsidR="00CD49A7">
        <w:t>.  </w:t>
      </w:r>
      <w:r w:rsidRPr="009F0D4C" w:rsidR="003D494B">
        <w:t>Romania ratified the revised European Social Charter on 7 May 1999. Article 5 of the Charter, concerning the right to organise, is worded as follows:</w:t>
      </w:r>
    </w:p>
    <w:p w:rsidRPr="009F0D4C" w:rsidR="003D494B" w:rsidP="003D494B" w:rsidRDefault="003D494B">
      <w:pPr>
        <w:pStyle w:val="JuQuot"/>
      </w:pPr>
      <w:r w:rsidRPr="009F0D4C">
        <w:t>“With a view to ensuring or promoting the freedom of workers and employers to form local, national or international organisations for the protection of their economic and social interests and to join those organisations, the Contracting Parties undertake that national law shall not be such as to impair, nor shall it be so applied as to impair, this freedom. The extent to which the guarantees provided for in this Article shall apply to the police shall be determined by national laws or regulations. The principle governing the application to the members of the armed forces of these guarantees and the extent to which they shall apply to persons in this category shall equally be determined by national laws or regulations.”</w:t>
      </w:r>
    </w:p>
    <w:p w:rsidRPr="009F0D4C" w:rsidR="003D494B" w:rsidP="003D494B" w:rsidRDefault="003D494B">
      <w:pPr>
        <w:pStyle w:val="JuPara"/>
      </w:pPr>
      <w:r w:rsidRPr="009F0D4C">
        <w:fldChar w:fldCharType="begin"/>
      </w:r>
      <w:r w:rsidRPr="009F0D4C">
        <w:instrText xml:space="preserve"> SEQ level0 \*arabic </w:instrText>
      </w:r>
      <w:r w:rsidRPr="009F0D4C">
        <w:fldChar w:fldCharType="separate"/>
      </w:r>
      <w:r w:rsidR="00331458">
        <w:rPr>
          <w:noProof/>
        </w:rPr>
        <w:t>59</w:t>
      </w:r>
      <w:r w:rsidRPr="009F0D4C">
        <w:fldChar w:fldCharType="end"/>
      </w:r>
      <w:r w:rsidRPr="009F0D4C">
        <w:t>.  Article 12 § 1 of the Charter of Fundamental Rights of the European Union reads as follows:</w:t>
      </w:r>
    </w:p>
    <w:p w:rsidRPr="009F0D4C" w:rsidR="003D494B" w:rsidP="003D494B" w:rsidRDefault="003D494B">
      <w:pPr>
        <w:pStyle w:val="JuQuot"/>
      </w:pPr>
      <w:r w:rsidRPr="009F0D4C">
        <w:t>“Everyone has the right to freedom of peaceful assembly and to freedom of association at all levels, in particular in political, trade union and civic matters, which implies the right of everyone to form and to join trade unions for the protection of his or her interests.”</w:t>
      </w:r>
    </w:p>
    <w:p w:rsidRPr="009F0D4C" w:rsidR="003D494B" w:rsidP="003D494B" w:rsidRDefault="003D494B">
      <w:pPr>
        <w:pStyle w:val="JuPara"/>
      </w:pPr>
      <w:r w:rsidRPr="009F0D4C">
        <w:fldChar w:fldCharType="begin"/>
      </w:r>
      <w:r w:rsidRPr="009F0D4C">
        <w:instrText xml:space="preserve"> SEQ level0 \*arabic </w:instrText>
      </w:r>
      <w:r w:rsidRPr="009F0D4C">
        <w:fldChar w:fldCharType="separate"/>
      </w:r>
      <w:r w:rsidR="00331458">
        <w:rPr>
          <w:noProof/>
        </w:rPr>
        <w:t>60</w:t>
      </w:r>
      <w:r w:rsidRPr="009F0D4C">
        <w:fldChar w:fldCharType="end"/>
      </w:r>
      <w:r w:rsidRPr="009F0D4C">
        <w:t>.  The relevant parts of Council Directive 2000/78/EC of 27 November 2000 establishing a general framework for equal treatment in employment and occupation read as follows:</w:t>
      </w:r>
    </w:p>
    <w:p w:rsidR="008F546A" w:rsidP="002A3D7D" w:rsidRDefault="002A3D7D">
      <w:pPr>
        <w:pStyle w:val="JuQuot"/>
      </w:pPr>
      <w:r w:rsidRPr="009F0D4C">
        <w:t>“The Council of the European Union,</w:t>
      </w:r>
    </w:p>
    <w:p w:rsidRPr="009F0D4C" w:rsidR="002A3D7D" w:rsidP="002A3D7D" w:rsidRDefault="002A3D7D">
      <w:pPr>
        <w:pStyle w:val="JuQuot"/>
      </w:pPr>
      <w:r w:rsidRPr="009F0D4C">
        <w:t>...</w:t>
      </w:r>
    </w:p>
    <w:p w:rsidRPr="009F0D4C" w:rsidR="003D494B" w:rsidP="002A3D7D" w:rsidRDefault="003D494B">
      <w:pPr>
        <w:pStyle w:val="JuQuot"/>
      </w:pPr>
      <w:r w:rsidRPr="009F0D4C">
        <w:t>Whereas:</w:t>
      </w:r>
      <w:r w:rsidRPr="009F0D4C" w:rsidR="002A3D7D">
        <w:t xml:space="preserve"> ...</w:t>
      </w:r>
    </w:p>
    <w:p w:rsidRPr="009F0D4C" w:rsidR="003D494B" w:rsidP="003D494B" w:rsidRDefault="003D494B">
      <w:pPr>
        <w:pStyle w:val="JuQuot"/>
        <w:rPr>
          <w:lang w:eastAsia="en-GB"/>
        </w:rPr>
      </w:pPr>
      <w:r w:rsidRPr="009F0D4C">
        <w:rPr>
          <w:lang w:eastAsia="en-GB"/>
        </w:rPr>
        <w:t>(4)  The right of all persons to equality before the law and protection against discrimination constitutes a universal right recognised by the Universal Declaration of Human Rights, the United Nations Convention on the Elimination of All Forms of Discrimination against Women, United Nations Covenants on Civil and Political Rights and on Economic, Social and Cultural Rights and by the European Convention for the Protection of Human Rights and Fundamental Freedoms, to which all Member States are signatories. Convention No. 111 of the International Labour Organisation (ILO) prohibits discrimination in the field of employment and occupation.</w:t>
      </w:r>
    </w:p>
    <w:p w:rsidRPr="009F0D4C" w:rsidR="003D494B" w:rsidP="003D494B" w:rsidRDefault="003D494B">
      <w:pPr>
        <w:pStyle w:val="JuQuot"/>
        <w:rPr>
          <w:lang w:eastAsia="en-GB"/>
        </w:rPr>
      </w:pPr>
      <w:r w:rsidRPr="009F0D4C">
        <w:rPr>
          <w:lang w:eastAsia="en-GB"/>
        </w:rPr>
        <w:t>(5)  It is important to respect such fundamental rights and freedoms. This Directive does not prejudice freedom of association, including the right to establish unions with others and to join unions to defend one</w:t>
      </w:r>
      <w:r w:rsidR="0014425D">
        <w:rPr>
          <w:lang w:eastAsia="en-GB"/>
        </w:rPr>
        <w:t>’</w:t>
      </w:r>
      <w:r w:rsidRPr="009F0D4C">
        <w:rPr>
          <w:lang w:eastAsia="en-GB"/>
        </w:rPr>
        <w:t>s interests.</w:t>
      </w:r>
    </w:p>
    <w:p w:rsidRPr="009F0D4C" w:rsidR="003D494B" w:rsidP="003D494B" w:rsidRDefault="003D494B">
      <w:pPr>
        <w:pStyle w:val="JuQuot"/>
        <w:rPr>
          <w:lang w:eastAsia="en-GB"/>
        </w:rPr>
      </w:pPr>
      <w:r w:rsidRPr="009F0D4C">
        <w:rPr>
          <w:lang w:eastAsia="en-GB"/>
        </w:rPr>
        <w:t>...</w:t>
      </w:r>
    </w:p>
    <w:p w:rsidR="008F546A" w:rsidP="003D494B" w:rsidRDefault="003D494B">
      <w:pPr>
        <w:pStyle w:val="JuQuot"/>
      </w:pPr>
      <w:r w:rsidRPr="009F0D4C">
        <w:t>(24)  The European Union in its Declaration No. 11 on the status of churches and non-confessional organisations, annexed to the Final Act of the Amsterdam Treaty, has explicitly recognised that it respects and does not prejudice the status under national law of churches and religious associations or communities in the Member States and that it equally respects the status of philosophical and non-confessional organisations. With this in view, Member States may maintain or lay down specific provisions on genuine, legitimate and justified occupational requirements which might be required for carrying out an occupational activity.</w:t>
      </w:r>
    </w:p>
    <w:p w:rsidRPr="009F0D4C" w:rsidR="003D494B" w:rsidP="003D494B" w:rsidRDefault="003E0077">
      <w:pPr>
        <w:pStyle w:val="JuQuot"/>
      </w:pPr>
      <w:r w:rsidRPr="009F0D4C">
        <w:t>...</w:t>
      </w:r>
    </w:p>
    <w:p w:rsidRPr="009F0D4C" w:rsidR="003E0077" w:rsidP="003D494B" w:rsidRDefault="003E0077">
      <w:pPr>
        <w:pStyle w:val="JuQuot"/>
      </w:pPr>
      <w:r w:rsidRPr="009F0D4C">
        <w:t>Has adopted this Directive:</w:t>
      </w:r>
    </w:p>
    <w:p w:rsidRPr="009F0D4C" w:rsidR="003E0077" w:rsidP="003D494B" w:rsidRDefault="003E0077">
      <w:pPr>
        <w:pStyle w:val="JuQuot"/>
      </w:pPr>
      <w:r w:rsidRPr="009F0D4C">
        <w:t>...</w:t>
      </w:r>
    </w:p>
    <w:p w:rsidRPr="009F0D4C" w:rsidR="003D494B" w:rsidP="003D494B" w:rsidRDefault="003D494B">
      <w:pPr>
        <w:pStyle w:val="JuHArticle"/>
      </w:pPr>
      <w:r w:rsidRPr="009F0D4C">
        <w:t>Article 4</w:t>
      </w:r>
    </w:p>
    <w:p w:rsidRPr="009F0D4C" w:rsidR="003D494B" w:rsidP="003D494B" w:rsidRDefault="003D494B">
      <w:pPr>
        <w:pStyle w:val="JuHArticle"/>
      </w:pPr>
      <w:r w:rsidRPr="009F0D4C">
        <w:t>Occupational requirements</w:t>
      </w:r>
    </w:p>
    <w:p w:rsidRPr="009F0D4C" w:rsidR="003D494B" w:rsidP="003D494B" w:rsidRDefault="0014425D">
      <w:pPr>
        <w:pStyle w:val="JuQuot"/>
        <w:rPr>
          <w:lang w:eastAsia="en-GB"/>
        </w:rPr>
      </w:pPr>
      <w:r>
        <w:rPr>
          <w:lang w:eastAsia="en-GB"/>
        </w:rPr>
        <w:t>1.  </w:t>
      </w:r>
      <w:r w:rsidRPr="009F0D4C" w:rsidR="003D494B">
        <w:rPr>
          <w:lang w:eastAsia="en-GB"/>
        </w:rPr>
        <w:t>Member States may provide that a difference of treatment which is based on [religion or belief] shall not constitute discrimination where, by reason of the nature of the particular occupational activities concerned or of the context in which they are carried out, such a characteristic constitutes a genuine and determining occupational requirement, provided that the objective is legitimate and the requirement is proportionate.</w:t>
      </w:r>
    </w:p>
    <w:p w:rsidRPr="009F0D4C" w:rsidR="003D494B" w:rsidP="003D494B" w:rsidRDefault="003D494B">
      <w:pPr>
        <w:pStyle w:val="JuQuot"/>
        <w:rPr>
          <w:lang w:eastAsia="en-GB"/>
        </w:rPr>
      </w:pPr>
      <w:r w:rsidRPr="009F0D4C">
        <w:rPr>
          <w:lang w:eastAsia="en-GB"/>
        </w:rPr>
        <w:t>2.  Member States may maintain national legislation in force ... or provide for future legislation incorporating national practices existing at the date of adoption of this Directive pursuant to which, in the case of occupational activities within churches and other public or private organisations the ethos of which is based on religion or belief, a difference of treatment based on a person</w:t>
      </w:r>
      <w:r w:rsidR="0014425D">
        <w:rPr>
          <w:lang w:eastAsia="en-GB"/>
        </w:rPr>
        <w:t>’</w:t>
      </w:r>
      <w:r w:rsidRPr="009F0D4C">
        <w:rPr>
          <w:lang w:eastAsia="en-GB"/>
        </w:rPr>
        <w:t>s religion or belief shall not constitute discrimination where, by reason of the nature of these activities or of the context in which they are carried out, a person</w:t>
      </w:r>
      <w:r w:rsidR="0014425D">
        <w:rPr>
          <w:lang w:eastAsia="en-GB"/>
        </w:rPr>
        <w:t>’</w:t>
      </w:r>
      <w:r w:rsidRPr="009F0D4C">
        <w:rPr>
          <w:lang w:eastAsia="en-GB"/>
        </w:rPr>
        <w:t>s religion or belief constitute a genuine, legitimate and justified occupational requirement, having regard to the organisation</w:t>
      </w:r>
      <w:r w:rsidR="0014425D">
        <w:rPr>
          <w:lang w:eastAsia="en-GB"/>
        </w:rPr>
        <w:t>’</w:t>
      </w:r>
      <w:r w:rsidRPr="009F0D4C">
        <w:rPr>
          <w:lang w:eastAsia="en-GB"/>
        </w:rPr>
        <w:t>s ethos. ...</w:t>
      </w:r>
    </w:p>
    <w:p w:rsidRPr="009F0D4C" w:rsidR="00794AAE" w:rsidP="003D494B" w:rsidRDefault="00794AAE">
      <w:pPr>
        <w:pStyle w:val="JuQuot"/>
        <w:rPr>
          <w:lang w:eastAsia="en-GB"/>
        </w:rPr>
      </w:pPr>
      <w:r w:rsidRPr="009F0D4C">
        <w:rPr>
          <w:lang w:eastAsia="en-GB"/>
        </w:rPr>
        <w:t>Provided that its provisions are otherwise complied with, this Directive shall thus not prejudice the right of churches and other public or private organisations, the ethos of which is based on religion or belief, acting in conformity with national constitutions and laws, to require individuals working for them to act in good faith and with loyalty to the organisation</w:t>
      </w:r>
      <w:r w:rsidR="0014425D">
        <w:rPr>
          <w:lang w:eastAsia="en-GB"/>
        </w:rPr>
        <w:t>’</w:t>
      </w:r>
      <w:r w:rsidRPr="009F0D4C">
        <w:rPr>
          <w:lang w:eastAsia="en-GB"/>
        </w:rPr>
        <w:t>s ethos.”</w:t>
      </w:r>
    </w:p>
    <w:p w:rsidRPr="009F0D4C" w:rsidR="00CC3A68" w:rsidP="00DA231B" w:rsidRDefault="000010E7">
      <w:pPr>
        <w:pStyle w:val="JuPara"/>
      </w:pPr>
      <w:r w:rsidRPr="009F0D4C">
        <w:fldChar w:fldCharType="begin"/>
      </w:r>
      <w:r w:rsidRPr="009F0D4C">
        <w:instrText xml:space="preserve"> SEQ level0 \*arabic </w:instrText>
      </w:r>
      <w:r w:rsidRPr="009F0D4C">
        <w:fldChar w:fldCharType="separate"/>
      </w:r>
      <w:r w:rsidR="00331458">
        <w:rPr>
          <w:noProof/>
        </w:rPr>
        <w:t>61</w:t>
      </w:r>
      <w:r w:rsidRPr="009F0D4C">
        <w:fldChar w:fldCharType="end"/>
      </w:r>
      <w:r w:rsidRPr="009F0D4C">
        <w:t>.  </w:t>
      </w:r>
      <w:r w:rsidRPr="009F0D4C" w:rsidR="00987FE8">
        <w:t>In the practice of European States, relations between churches and the State are governed by a variety of constitutional models.</w:t>
      </w:r>
      <w:r w:rsidRPr="009F0D4C" w:rsidR="00CC3A68">
        <w:t xml:space="preserve"> </w:t>
      </w:r>
      <w:r w:rsidRPr="009F0D4C" w:rsidR="009F24D8">
        <w:t>In the</w:t>
      </w:r>
      <w:r w:rsidRPr="009F0D4C" w:rsidR="00CC3A68">
        <w:t xml:space="preserve"> majorit</w:t>
      </w:r>
      <w:r w:rsidRPr="009F0D4C" w:rsidR="009F24D8">
        <w:t>y of the Council of Europe</w:t>
      </w:r>
      <w:r w:rsidR="0014425D">
        <w:t>’</w:t>
      </w:r>
      <w:r w:rsidRPr="009F0D4C" w:rsidR="009F24D8">
        <w:t>s member States,</w:t>
      </w:r>
      <w:r w:rsidRPr="009F0D4C" w:rsidR="00CC3A68">
        <w:rPr>
          <w:rStyle w:val="FootnoteReference"/>
        </w:rPr>
        <w:footnoteReference w:id="1"/>
      </w:r>
      <w:r w:rsidRPr="009F0D4C" w:rsidR="00CC3A68">
        <w:t xml:space="preserve"> </w:t>
      </w:r>
      <w:r w:rsidRPr="009F0D4C" w:rsidR="009F24D8">
        <w:t xml:space="preserve">the law itself does not define the nature of the legal relationship between a religious community and its clergy. The religious community may conclude an employment contract with its </w:t>
      </w:r>
      <w:r w:rsidR="00D21A0E">
        <w:t>ministers</w:t>
      </w:r>
      <w:r w:rsidRPr="009F0D4C" w:rsidR="009F24D8">
        <w:t>, but is not under any obligation to do so, and in most cases does not</w:t>
      </w:r>
      <w:r w:rsidRPr="009F0D4C" w:rsidR="00CC3A68">
        <w:t xml:space="preserve">. </w:t>
      </w:r>
      <w:r w:rsidRPr="009F0D4C" w:rsidR="004D6CB7">
        <w:t xml:space="preserve">However, even where there is no employment contract, members of the clergy are often entitled to welfare benefits under the same conditions as other beneficiaries of the social-security system. </w:t>
      </w:r>
      <w:r w:rsidRPr="009F0D4C" w:rsidR="00101BDD">
        <w:t>In a</w:t>
      </w:r>
      <w:r w:rsidRPr="009F0D4C" w:rsidR="00CC3A68">
        <w:t xml:space="preserve"> minorit</w:t>
      </w:r>
      <w:r w:rsidRPr="009F0D4C" w:rsidR="00101BDD">
        <w:t>y of States,</w:t>
      </w:r>
      <w:r w:rsidRPr="009F0D4C" w:rsidR="00CC3A68">
        <w:rPr>
          <w:rStyle w:val="FootnoteReference"/>
        </w:rPr>
        <w:footnoteReference w:id="2"/>
      </w:r>
      <w:r w:rsidRPr="009F0D4C" w:rsidR="00CC3A68">
        <w:t xml:space="preserve"> </w:t>
      </w:r>
      <w:r w:rsidR="00B401A7">
        <w:t xml:space="preserve">the </w:t>
      </w:r>
      <w:r w:rsidRPr="009F0D4C" w:rsidR="00E95CFB">
        <w:t>relations</w:t>
      </w:r>
      <w:r w:rsidR="00B401A7">
        <w:t>hip is</w:t>
      </w:r>
      <w:r w:rsidRPr="009F0D4C" w:rsidR="00E95CFB">
        <w:t xml:space="preserve"> governed by the applicable labour law, although members of the clergy are required to observe a heightened duty of loyalty towards the religious community that employs them</w:t>
      </w:r>
      <w:r w:rsidRPr="009F0D4C" w:rsidR="00CC3A68">
        <w:t xml:space="preserve">. </w:t>
      </w:r>
      <w:r w:rsidRPr="009F0D4C" w:rsidR="00E95CFB">
        <w:t>Lastly</w:t>
      </w:r>
      <w:r w:rsidRPr="009F0D4C" w:rsidR="00CC3A68">
        <w:t xml:space="preserve">, </w:t>
      </w:r>
      <w:r w:rsidRPr="009F0D4C" w:rsidR="00E95CFB">
        <w:t>in other States</w:t>
      </w:r>
      <w:r w:rsidRPr="009F0D4C" w:rsidR="00CC3A68">
        <w:rPr>
          <w:rStyle w:val="FootnoteReference"/>
        </w:rPr>
        <w:footnoteReference w:id="3"/>
      </w:r>
      <w:r w:rsidRPr="009F0D4C" w:rsidR="00E95CFB">
        <w:t xml:space="preserve"> the domestic courts determine on the basis of the individual circumstances whether or not the</w:t>
      </w:r>
      <w:r w:rsidRPr="009F0D4C" w:rsidR="00ED3D44">
        <w:t xml:space="preserve"> employment </w:t>
      </w:r>
      <w:r w:rsidRPr="009F0D4C" w:rsidR="00E95CFB">
        <w:t xml:space="preserve">relationship </w:t>
      </w:r>
      <w:r w:rsidRPr="009F0D4C" w:rsidR="00ED3D44">
        <w:t>can be classified as contractual.</w:t>
      </w:r>
    </w:p>
    <w:p w:rsidRPr="009F0D4C" w:rsidR="00CC3A68" w:rsidP="00DA231B" w:rsidRDefault="00ED3D44">
      <w:pPr>
        <w:pStyle w:val="JuPara"/>
      </w:pPr>
      <w:r w:rsidRPr="009F0D4C">
        <w:t xml:space="preserve">With regard to the trade-union rights of members of the clergy, no States formally ban them from </w:t>
      </w:r>
      <w:r w:rsidR="00D21A0E">
        <w:t>setting up</w:t>
      </w:r>
      <w:r w:rsidRPr="009F0D4C">
        <w:t xml:space="preserve"> trade unions, and in some States they are even ex</w:t>
      </w:r>
      <w:r w:rsidRPr="00DA231B">
        <w:t xml:space="preserve">pressly afforded this right. </w:t>
      </w:r>
      <w:r w:rsidRPr="00DA231B" w:rsidR="00CC3A68">
        <w:t>I</w:t>
      </w:r>
      <w:r w:rsidRPr="00DA231B">
        <w:t>t should also b</w:t>
      </w:r>
      <w:r w:rsidRPr="00DA231B" w:rsidR="00CC3A68">
        <w:t>e note</w:t>
      </w:r>
      <w:r w:rsidRPr="00DA231B">
        <w:t>d that</w:t>
      </w:r>
      <w:r w:rsidR="009E4A14">
        <w:t>, for instance,</w:t>
      </w:r>
      <w:r w:rsidRPr="00DA231B">
        <w:t xml:space="preserve"> in </w:t>
      </w:r>
      <w:r w:rsidRPr="00DA231B" w:rsidR="009F24D8">
        <w:t>Austria</w:t>
      </w:r>
      <w:r w:rsidRPr="00DA231B" w:rsidR="00CC3A68">
        <w:t xml:space="preserve">, </w:t>
      </w:r>
      <w:r w:rsidRPr="00DA231B" w:rsidR="009F24D8">
        <w:t>Bulgaria</w:t>
      </w:r>
      <w:r w:rsidRPr="00DA231B" w:rsidR="00CC3A68">
        <w:t xml:space="preserve">, </w:t>
      </w:r>
      <w:r w:rsidRPr="00DA231B" w:rsidR="009F24D8">
        <w:t>Finland</w:t>
      </w:r>
      <w:r w:rsidRPr="00DA231B" w:rsidR="00CC3A68">
        <w:t xml:space="preserve">, </w:t>
      </w:r>
      <w:r w:rsidRPr="00DA231B" w:rsidR="009F24D8">
        <w:t>Turkey</w:t>
      </w:r>
      <w:r w:rsidRPr="00DA231B" w:rsidR="00CC3A68">
        <w:t xml:space="preserve">, France, </w:t>
      </w:r>
      <w:r w:rsidRPr="00DA231B" w:rsidR="009F24D8">
        <w:t>the United Kingdom</w:t>
      </w:r>
      <w:r w:rsidRPr="00DA231B" w:rsidR="00CC3A68">
        <w:t xml:space="preserve">, </w:t>
      </w:r>
      <w:r w:rsidRPr="00DA231B" w:rsidR="009F24D8">
        <w:t>Ireland</w:t>
      </w:r>
      <w:r w:rsidRPr="00DA231B" w:rsidR="00CC3A68">
        <w:t xml:space="preserve"> </w:t>
      </w:r>
      <w:r w:rsidRPr="00DA231B" w:rsidR="009F24D8">
        <w:t>and</w:t>
      </w:r>
      <w:r w:rsidRPr="00DA231B" w:rsidR="00CC3A68">
        <w:t xml:space="preserve"> </w:t>
      </w:r>
      <w:r w:rsidRPr="00DA231B" w:rsidR="009F24D8">
        <w:t>the Netherlands</w:t>
      </w:r>
      <w:r w:rsidRPr="00DA231B" w:rsidR="00CC3A68">
        <w:t xml:space="preserve"> </w:t>
      </w:r>
      <w:r w:rsidRPr="00DA231B" w:rsidR="00735FB9">
        <w:t xml:space="preserve">there are trade unions for </w:t>
      </w:r>
      <w:r w:rsidRPr="00DA231B" w:rsidR="00C82C6F">
        <w:t>ministers of religion</w:t>
      </w:r>
      <w:r w:rsidR="00DA231B">
        <w:t>,</w:t>
      </w:r>
      <w:r w:rsidRPr="00DA231B" w:rsidR="00C82C6F">
        <w:t xml:space="preserve"> </w:t>
      </w:r>
      <w:r w:rsidRPr="00DA231B" w:rsidR="00CC3A68">
        <w:t>o</w:t>
      </w:r>
      <w:r w:rsidRPr="00DA231B" w:rsidR="00735FB9">
        <w:t>r</w:t>
      </w:r>
      <w:r w:rsidRPr="00DA231B" w:rsidR="00CC3A68">
        <w:t xml:space="preserve"> associations </w:t>
      </w:r>
      <w:r w:rsidR="00DA231B">
        <w:t>that defend</w:t>
      </w:r>
      <w:r w:rsidRPr="00DA231B" w:rsidR="00D4387B">
        <w:t xml:space="preserve"> interests closely resembling those defended by workers</w:t>
      </w:r>
      <w:r w:rsidR="0014425D">
        <w:t>’</w:t>
      </w:r>
      <w:r w:rsidRPr="00DA231B" w:rsidR="00D4387B">
        <w:t xml:space="preserve"> trade unions</w:t>
      </w:r>
      <w:r w:rsidRPr="00DA231B" w:rsidR="00CC3A68">
        <w:t>.</w:t>
      </w:r>
    </w:p>
    <w:p w:rsidRPr="009F0D4C" w:rsidR="007567D4" w:rsidP="00B401A7" w:rsidRDefault="007567D4">
      <w:pPr>
        <w:pStyle w:val="JuHHead"/>
      </w:pPr>
      <w:r w:rsidRPr="009F0D4C">
        <w:t>THE LAW</w:t>
      </w:r>
    </w:p>
    <w:p w:rsidRPr="009F0D4C" w:rsidR="00CC3A68" w:rsidP="007567D4" w:rsidRDefault="007567D4">
      <w:pPr>
        <w:pStyle w:val="JuHIRoman"/>
      </w:pPr>
      <w:r w:rsidRPr="009F0D4C">
        <w:t>I.  ANONYMOUS NATURE OF THE APPLICATION AND ALLEGED HINDRANCE OF THE RIGHT OF INDIVIDUAL PETITION</w:t>
      </w:r>
    </w:p>
    <w:p w:rsidRPr="009F0D4C" w:rsidR="00CC3A68" w:rsidP="00CC3A68" w:rsidRDefault="00CC3A68">
      <w:pPr>
        <w:pStyle w:val="JuHA"/>
      </w:pPr>
      <w:r w:rsidRPr="009F0D4C">
        <w:t>A.  Th</w:t>
      </w:r>
      <w:r w:rsidRPr="009F0D4C" w:rsidR="007567D4">
        <w:t>e parties</w:t>
      </w:r>
      <w:r w:rsidR="0014425D">
        <w:t>’</w:t>
      </w:r>
      <w:r w:rsidRPr="009F0D4C" w:rsidR="007567D4">
        <w:t xml:space="preserve"> submissions</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62</w:t>
      </w:r>
      <w:r w:rsidRPr="009F0D4C">
        <w:fldChar w:fldCharType="end"/>
      </w:r>
      <w:r w:rsidRPr="009F0D4C">
        <w:t>.  </w:t>
      </w:r>
      <w:r w:rsidRPr="009F0D4C" w:rsidR="00192F09">
        <w:t xml:space="preserve">The applicant union </w:t>
      </w:r>
      <w:r w:rsidRPr="009F0D4C" w:rsidR="001625B3">
        <w:t xml:space="preserve">submitted that as soon as steps had been taken to form a trade union, its </w:t>
      </w:r>
      <w:r w:rsidRPr="009F0D4C">
        <w:t>memb</w:t>
      </w:r>
      <w:r w:rsidRPr="009F0D4C" w:rsidR="001625B3">
        <w:t xml:space="preserve">ers had </w:t>
      </w:r>
      <w:r w:rsidRPr="009F0D4C" w:rsidR="000C08C6">
        <w:t xml:space="preserve">come under intense pressure from the Church. This had continued after the application had been lodged with the Court </w:t>
      </w:r>
      <w:r w:rsidRPr="009F0D4C" w:rsidR="009F24D8">
        <w:t>and</w:t>
      </w:r>
      <w:r w:rsidRPr="009F0D4C" w:rsidR="000C08C6">
        <w:t>, as a result, several members had been forced to withdraw from the proceedings, while others had requested anonymity in order to be able to pursue the application.</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63</w:t>
      </w:r>
      <w:r w:rsidRPr="009F0D4C">
        <w:fldChar w:fldCharType="end"/>
      </w:r>
      <w:r w:rsidRPr="009F0D4C" w:rsidR="000C08C6">
        <w:t xml:space="preserve">.  It stated that the pressure had intensified after the delivery of the </w:t>
      </w:r>
      <w:r w:rsidRPr="009F0D4C" w:rsidR="00192F09">
        <w:t>Chamber</w:t>
      </w:r>
      <w:r w:rsidRPr="009F0D4C">
        <w:t xml:space="preserve"> </w:t>
      </w:r>
      <w:proofErr w:type="gramStart"/>
      <w:r w:rsidRPr="009F0D4C" w:rsidR="000C08C6">
        <w:t>judgment,</w:t>
      </w:r>
      <w:proofErr w:type="gramEnd"/>
      <w:r w:rsidRPr="009F0D4C" w:rsidR="000C08C6">
        <w:t xml:space="preserve"> </w:t>
      </w:r>
      <w:r w:rsidRPr="009F0D4C" w:rsidR="009F24D8">
        <w:t>and</w:t>
      </w:r>
      <w:r w:rsidRPr="009F0D4C">
        <w:t xml:space="preserve"> </w:t>
      </w:r>
      <w:r w:rsidRPr="009F0D4C" w:rsidR="000C08C6">
        <w:t xml:space="preserve">in support of that assertion submitted a number of statements by Church leaders as reported in the press, together with a </w:t>
      </w:r>
      <w:r w:rsidRPr="009F0D4C" w:rsidR="00D0363F">
        <w:t xml:space="preserve">press release of </w:t>
      </w:r>
      <w:r w:rsidRPr="009F0D4C" w:rsidR="009F24D8">
        <w:t>February</w:t>
      </w:r>
      <w:r w:rsidRPr="009F0D4C">
        <w:t xml:space="preserve"> 2012 </w:t>
      </w:r>
      <w:r w:rsidRPr="009F0D4C" w:rsidR="00D0363F">
        <w:t xml:space="preserve">in which the </w:t>
      </w:r>
      <w:r w:rsidRPr="009F0D4C" w:rsidR="000C08C6">
        <w:t xml:space="preserve">Romanian Orthodox </w:t>
      </w:r>
      <w:r w:rsidRPr="009F0D4C">
        <w:t>Patriarc</w:t>
      </w:r>
      <w:r w:rsidRPr="009F0D4C" w:rsidR="000C08C6">
        <w:t>h</w:t>
      </w:r>
      <w:r w:rsidRPr="009F0D4C">
        <w:t>at</w:t>
      </w:r>
      <w:r w:rsidRPr="009F0D4C" w:rsidR="000C08C6">
        <w:t>e</w:t>
      </w:r>
      <w:r w:rsidRPr="009F0D4C">
        <w:t xml:space="preserve"> </w:t>
      </w:r>
      <w:r w:rsidRPr="009F0D4C" w:rsidR="00D0363F">
        <w:t>had</w:t>
      </w:r>
      <w:r w:rsidRPr="009F0D4C">
        <w:t xml:space="preserve"> criti</w:t>
      </w:r>
      <w:r w:rsidRPr="009F0D4C" w:rsidR="00D0363F">
        <w:t>cised the judgment.</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64</w:t>
      </w:r>
      <w:r w:rsidRPr="009F0D4C">
        <w:fldChar w:fldCharType="end"/>
      </w:r>
      <w:r w:rsidRPr="009F0D4C" w:rsidR="00D0363F">
        <w:t>.  </w:t>
      </w:r>
      <w:r w:rsidR="001B67C0">
        <w:t xml:space="preserve">In view of </w:t>
      </w:r>
      <w:r w:rsidRPr="009F0D4C" w:rsidR="00D0363F">
        <w:t>the above</w:t>
      </w:r>
      <w:r w:rsidR="001B67C0">
        <w:t xml:space="preserve"> considerations</w:t>
      </w:r>
      <w:r w:rsidRPr="009F0D4C" w:rsidR="00D0363F">
        <w:t xml:space="preserve">, it submitted that the </w:t>
      </w:r>
      <w:r w:rsidRPr="009F0D4C" w:rsidR="009F24D8">
        <w:t>State</w:t>
      </w:r>
      <w:r w:rsidRPr="009F0D4C">
        <w:t xml:space="preserve"> </w:t>
      </w:r>
      <w:r w:rsidRPr="009F0D4C" w:rsidR="00D0363F">
        <w:t xml:space="preserve">had failed to comply with its positive </w:t>
      </w:r>
      <w:r w:rsidRPr="009F0D4C">
        <w:t xml:space="preserve">obligation </w:t>
      </w:r>
      <w:r w:rsidRPr="009F0D4C" w:rsidR="00D0363F">
        <w:t>to protect applicants to the Court from pressure</w:t>
      </w:r>
      <w:r w:rsidR="0005740C">
        <w:t>,</w:t>
      </w:r>
      <w:r w:rsidRPr="009F0D4C" w:rsidR="00D0363F">
        <w:t xml:space="preserve"> both from the State authorities and from others.</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65</w:t>
      </w:r>
      <w:r w:rsidRPr="009F0D4C">
        <w:fldChar w:fldCharType="end"/>
      </w:r>
      <w:r w:rsidRPr="009F0D4C">
        <w:t>.  </w:t>
      </w:r>
      <w:r w:rsidRPr="009F0D4C" w:rsidR="00D0363F">
        <w:t xml:space="preserve">Accordingly, it asked </w:t>
      </w:r>
      <w:r w:rsidRPr="009F0D4C" w:rsidR="00192F09">
        <w:t>the Grand</w:t>
      </w:r>
      <w:r w:rsidRPr="009F0D4C" w:rsidR="009F24D8">
        <w:t xml:space="preserve"> Chamber</w:t>
      </w:r>
      <w:r w:rsidRPr="009F0D4C">
        <w:t xml:space="preserve"> </w:t>
      </w:r>
      <w:r w:rsidRPr="009F0D4C" w:rsidR="00D0363F">
        <w:t xml:space="preserve">to find </w:t>
      </w:r>
      <w:r w:rsidRPr="009F0D4C">
        <w:t xml:space="preserve">a violation </w:t>
      </w:r>
      <w:r w:rsidRPr="009F0D4C" w:rsidR="00D0363F">
        <w:t>of Ar</w:t>
      </w:r>
      <w:r w:rsidRPr="009F0D4C">
        <w:t xml:space="preserve">ticle 34 </w:t>
      </w:r>
      <w:r w:rsidRPr="009F0D4C" w:rsidR="009F24D8">
        <w:t>of the Convention</w:t>
      </w:r>
      <w:r w:rsidRPr="009F0D4C">
        <w:t>.</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66</w:t>
      </w:r>
      <w:r w:rsidRPr="009F0D4C">
        <w:fldChar w:fldCharType="end"/>
      </w:r>
      <w:r w:rsidRPr="009F0D4C">
        <w:t>.  </w:t>
      </w:r>
      <w:r w:rsidRPr="009F0D4C" w:rsidR="00D0363F">
        <w:t xml:space="preserve">The Government </w:t>
      </w:r>
      <w:r w:rsidRPr="009F0D4C">
        <w:t>expr</w:t>
      </w:r>
      <w:r w:rsidRPr="009F0D4C" w:rsidR="00D0363F">
        <w:t xml:space="preserve">essed </w:t>
      </w:r>
      <w:r w:rsidRPr="009F0D4C">
        <w:t>dou</w:t>
      </w:r>
      <w:r w:rsidRPr="009F0D4C" w:rsidR="00D0363F">
        <w:t>bt</w:t>
      </w:r>
      <w:r w:rsidRPr="009F0D4C">
        <w:t xml:space="preserve">s </w:t>
      </w:r>
      <w:r w:rsidRPr="009F0D4C" w:rsidR="00D0363F">
        <w:t xml:space="preserve">as to whether the application reflected a genuine intention on the part of the </w:t>
      </w:r>
      <w:r w:rsidRPr="009F0D4C" w:rsidR="00192F09">
        <w:t>applicant union</w:t>
      </w:r>
      <w:r w:rsidR="0014425D">
        <w:t>’</w:t>
      </w:r>
      <w:r w:rsidRPr="009F0D4C" w:rsidR="00D0363F">
        <w:t xml:space="preserve">s members to apply to </w:t>
      </w:r>
      <w:r w:rsidRPr="009F0D4C" w:rsidR="009F24D8">
        <w:t>the Court</w:t>
      </w:r>
      <w:r w:rsidRPr="009F0D4C" w:rsidR="00D0363F">
        <w:t>. They</w:t>
      </w:r>
      <w:r w:rsidRPr="009F0D4C">
        <w:t xml:space="preserve"> argue</w:t>
      </w:r>
      <w:r w:rsidRPr="009F0D4C" w:rsidR="00D0363F">
        <w:t>d that the identities and names of the individuals who had applied to the Court on the union</w:t>
      </w:r>
      <w:r w:rsidR="0014425D">
        <w:t>’</w:t>
      </w:r>
      <w:r w:rsidRPr="009F0D4C" w:rsidR="00D0363F">
        <w:t xml:space="preserve">s behalf had changed during the course of the proceedings before the </w:t>
      </w:r>
      <w:r w:rsidRPr="009F0D4C" w:rsidR="00192F09">
        <w:t>Chamber</w:t>
      </w:r>
      <w:r w:rsidRPr="009F0D4C">
        <w:t xml:space="preserve"> </w:t>
      </w:r>
      <w:r w:rsidRPr="009F0D4C" w:rsidR="009F24D8">
        <w:t>and</w:t>
      </w:r>
      <w:r w:rsidRPr="009F0D4C">
        <w:t xml:space="preserve"> </w:t>
      </w:r>
      <w:r w:rsidRPr="009F0D4C" w:rsidR="00D0363F">
        <w:t>asked</w:t>
      </w:r>
      <w:r w:rsidRPr="009F0D4C">
        <w:t xml:space="preserve"> </w:t>
      </w:r>
      <w:r w:rsidRPr="009F0D4C" w:rsidR="00192F09">
        <w:t>the Grand</w:t>
      </w:r>
      <w:r w:rsidRPr="009F0D4C" w:rsidR="009F24D8">
        <w:t xml:space="preserve"> Chamber</w:t>
      </w:r>
      <w:r w:rsidRPr="009F0D4C">
        <w:t xml:space="preserve"> </w:t>
      </w:r>
      <w:r w:rsidRPr="009F0D4C" w:rsidR="00D0363F">
        <w:t xml:space="preserve">to </w:t>
      </w:r>
      <w:r w:rsidRPr="009F0D4C" w:rsidR="00730983">
        <w:t>establish the precise identit</w:t>
      </w:r>
      <w:r w:rsidRPr="009F0D4C" w:rsidR="00817E60">
        <w:t xml:space="preserve">y of those who had brought </w:t>
      </w:r>
      <w:r w:rsidRPr="009F0D4C" w:rsidR="009F24D8">
        <w:t>and</w:t>
      </w:r>
      <w:r w:rsidRPr="009F0D4C">
        <w:t xml:space="preserve"> </w:t>
      </w:r>
      <w:r w:rsidRPr="009F0D4C" w:rsidR="00817E60">
        <w:t>pursued the application</w:t>
      </w:r>
      <w:r w:rsidRPr="009F0D4C">
        <w:t xml:space="preserve">. </w:t>
      </w:r>
      <w:r w:rsidRPr="009F0D4C" w:rsidR="00817E60">
        <w:t>Without raising a preliminary objection</w:t>
      </w:r>
      <w:r w:rsidRPr="009F0D4C">
        <w:t xml:space="preserve">, </w:t>
      </w:r>
      <w:r w:rsidRPr="009F0D4C" w:rsidR="00817E60">
        <w:t xml:space="preserve">they submitted that this </w:t>
      </w:r>
      <w:r w:rsidRPr="009F0D4C">
        <w:t xml:space="preserve">question </w:t>
      </w:r>
      <w:r w:rsidRPr="009F0D4C" w:rsidR="00817E60">
        <w:t xml:space="preserve">was </w:t>
      </w:r>
      <w:r w:rsidRPr="009F0D4C">
        <w:t>importan</w:t>
      </w:r>
      <w:r w:rsidRPr="009F0D4C" w:rsidR="00817E60">
        <w:t>t both for the merits of the case and for the issue of just satisfaction</w:t>
      </w:r>
      <w:r w:rsidRPr="009F0D4C">
        <w:t>.</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67</w:t>
      </w:r>
      <w:r w:rsidRPr="009F0D4C">
        <w:fldChar w:fldCharType="end"/>
      </w:r>
      <w:r w:rsidRPr="009F0D4C" w:rsidR="00817E60">
        <w:t xml:space="preserve">.  They maintained that only deliberate measures by the </w:t>
      </w:r>
      <w:r w:rsidRPr="009F0D4C" w:rsidR="009F24D8">
        <w:t>State</w:t>
      </w:r>
      <w:r w:rsidRPr="009F0D4C">
        <w:t xml:space="preserve"> </w:t>
      </w:r>
      <w:r w:rsidRPr="009F0D4C" w:rsidR="00817E60">
        <w:t xml:space="preserve">could be </w:t>
      </w:r>
      <w:r w:rsidR="00D35673">
        <w:t>held to constitute a hindrance of</w:t>
      </w:r>
      <w:r w:rsidRPr="009F0D4C" w:rsidR="00817E60">
        <w:t xml:space="preserve"> the right of individual application</w:t>
      </w:r>
      <w:r w:rsidRPr="009F0D4C">
        <w:t xml:space="preserve">. </w:t>
      </w:r>
      <w:r w:rsidRPr="009F0D4C" w:rsidR="00DD7633">
        <w:t>Since, in their submission, the authorities could not be accused of any action or</w:t>
      </w:r>
      <w:r w:rsidRPr="009F0D4C">
        <w:t xml:space="preserve"> inaction </w:t>
      </w:r>
      <w:r w:rsidRPr="009F0D4C" w:rsidR="00DD7633">
        <w:t xml:space="preserve">that had intentionally endorsed or </w:t>
      </w:r>
      <w:r w:rsidRPr="009F0D4C" w:rsidR="007776E9">
        <w:t>tolerated</w:t>
      </w:r>
      <w:r w:rsidRPr="009F0D4C" w:rsidR="00DD7633">
        <w:t xml:space="preserve"> the </w:t>
      </w:r>
      <w:r w:rsidRPr="009F0D4C" w:rsidR="007776E9">
        <w:t>Church</w:t>
      </w:r>
      <w:r w:rsidR="0014425D">
        <w:t>’</w:t>
      </w:r>
      <w:r w:rsidRPr="009F0D4C" w:rsidR="007776E9">
        <w:t xml:space="preserve">s </w:t>
      </w:r>
      <w:r w:rsidRPr="009F0D4C" w:rsidR="00DD7633">
        <w:t xml:space="preserve">allegedly </w:t>
      </w:r>
      <w:r w:rsidRPr="009F0D4C" w:rsidR="007776E9">
        <w:t>improper conduct in the present case</w:t>
      </w:r>
      <w:r w:rsidRPr="009F0D4C">
        <w:t xml:space="preserve">, </w:t>
      </w:r>
      <w:r w:rsidRPr="009F0D4C" w:rsidR="009F24D8">
        <w:t>the State</w:t>
      </w:r>
      <w:r w:rsidRPr="009F0D4C" w:rsidR="00DD7633">
        <w:t xml:space="preserve"> could not be </w:t>
      </w:r>
      <w:r w:rsidRPr="009F0D4C" w:rsidR="007776E9">
        <w:t>said</w:t>
      </w:r>
      <w:r w:rsidRPr="009F0D4C" w:rsidR="00DD7633">
        <w:t xml:space="preserve"> to have infringed the right of individual </w:t>
      </w:r>
      <w:r w:rsidR="00BD5DC3">
        <w:t>petition</w:t>
      </w:r>
      <w:r w:rsidRPr="009F0D4C">
        <w:t>.</w:t>
      </w:r>
    </w:p>
    <w:p w:rsidRPr="009F0D4C" w:rsidR="00CC3A68" w:rsidP="00CC3A68" w:rsidRDefault="00CC3A68">
      <w:pPr>
        <w:pStyle w:val="JuHA"/>
      </w:pPr>
      <w:r w:rsidRPr="009F0D4C">
        <w:t>B.  </w:t>
      </w:r>
      <w:r w:rsidRPr="009F0D4C" w:rsidR="00DD7633">
        <w:t>T</w:t>
      </w:r>
      <w:r w:rsidRPr="009F0D4C" w:rsidR="00192F09">
        <w:t>he Grand</w:t>
      </w:r>
      <w:r w:rsidRPr="009F0D4C" w:rsidR="009F24D8">
        <w:t xml:space="preserve"> Chamber</w:t>
      </w:r>
      <w:r w:rsidR="0014425D">
        <w:t>’</w:t>
      </w:r>
      <w:r w:rsidRPr="009F0D4C" w:rsidR="00DD7633">
        <w:t>s assessment</w:t>
      </w:r>
    </w:p>
    <w:p w:rsidR="008F546A"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68</w:t>
      </w:r>
      <w:r w:rsidRPr="009F0D4C">
        <w:fldChar w:fldCharType="end"/>
      </w:r>
      <w:r w:rsidRPr="009F0D4C">
        <w:t>.  </w:t>
      </w:r>
      <w:r w:rsidRPr="009F0D4C" w:rsidR="00192F09">
        <w:t>The Grand</w:t>
      </w:r>
      <w:r w:rsidRPr="009F0D4C" w:rsidR="009F24D8">
        <w:t xml:space="preserve"> Chamber</w:t>
      </w:r>
      <w:r w:rsidRPr="009F0D4C">
        <w:t xml:space="preserve"> </w:t>
      </w:r>
      <w:r w:rsidRPr="009F0D4C" w:rsidR="007776E9">
        <w:t xml:space="preserve">observes that </w:t>
      </w:r>
      <w:r w:rsidRPr="009F0D4C" w:rsidR="00B92681">
        <w:t xml:space="preserve">although </w:t>
      </w:r>
      <w:r w:rsidRPr="009F0D4C" w:rsidR="007776E9">
        <w:t xml:space="preserve">the respective </w:t>
      </w:r>
      <w:r w:rsidRPr="009F0D4C">
        <w:t xml:space="preserve">positions </w:t>
      </w:r>
      <w:r w:rsidRPr="009F0D4C" w:rsidR="007776E9">
        <w:t>of the</w:t>
      </w:r>
      <w:r w:rsidRPr="009F0D4C">
        <w:t xml:space="preserve"> </w:t>
      </w:r>
      <w:r w:rsidRPr="009F0D4C" w:rsidR="009F24D8">
        <w:t>Government</w:t>
      </w:r>
      <w:r w:rsidRPr="009F0D4C">
        <w:t xml:space="preserve"> </w:t>
      </w:r>
      <w:r w:rsidRPr="009F0D4C" w:rsidR="009F24D8">
        <w:t>and</w:t>
      </w:r>
      <w:r w:rsidRPr="009F0D4C">
        <w:t xml:space="preserve"> </w:t>
      </w:r>
      <w:r w:rsidRPr="009F0D4C" w:rsidR="00DD7633">
        <w:t>the</w:t>
      </w:r>
      <w:r w:rsidRPr="009F0D4C">
        <w:t xml:space="preserve"> </w:t>
      </w:r>
      <w:r w:rsidRPr="009F0D4C" w:rsidR="00192F09">
        <w:t>applicant union</w:t>
      </w:r>
      <w:r w:rsidRPr="009F0D4C" w:rsidR="00B92681">
        <w:t xml:space="preserve"> differ, they both relate to the </w:t>
      </w:r>
      <w:r w:rsidRPr="009F0D4C">
        <w:t xml:space="preserve">application </w:t>
      </w:r>
      <w:r w:rsidRPr="009F0D4C" w:rsidR="00B92681">
        <w:t>of A</w:t>
      </w:r>
      <w:r w:rsidRPr="009F0D4C">
        <w:t xml:space="preserve">rticle 34 </w:t>
      </w:r>
      <w:r w:rsidRPr="009F0D4C" w:rsidR="009F24D8">
        <w:t>of the Convention</w:t>
      </w:r>
      <w:r w:rsidRPr="009F0D4C">
        <w:t xml:space="preserve">, </w:t>
      </w:r>
      <w:r w:rsidRPr="009F0D4C" w:rsidR="00B92681">
        <w:t>taken alone or in conjunction with A</w:t>
      </w:r>
      <w:r w:rsidRPr="009F0D4C">
        <w:t xml:space="preserve">rticle 35 § 2 </w:t>
      </w:r>
      <w:r w:rsidRPr="009F0D4C" w:rsidR="00DD7633">
        <w:t>(</w:t>
      </w:r>
      <w:r w:rsidRPr="009F0D4C">
        <w:t xml:space="preserve">a). </w:t>
      </w:r>
      <w:r w:rsidRPr="009F0D4C" w:rsidR="00B92681">
        <w:t>These provisions are worded as follows:</w:t>
      </w:r>
    </w:p>
    <w:p w:rsidRPr="009F0D4C" w:rsidR="00CC3A68" w:rsidP="00B92681" w:rsidRDefault="00CC3A68">
      <w:pPr>
        <w:pStyle w:val="JuHArticle"/>
      </w:pPr>
      <w:r w:rsidRPr="009F0D4C">
        <w:t>Article 34</w:t>
      </w:r>
    </w:p>
    <w:p w:rsidRPr="009F0D4C" w:rsidR="0049288A" w:rsidP="0049288A" w:rsidRDefault="0049288A">
      <w:pPr>
        <w:pStyle w:val="JuQuot"/>
      </w:pPr>
      <w:r w:rsidRPr="009F0D4C">
        <w:t>“The Court may receive applications from any person, non-governmental organisation or group of individuals claiming to be the victim of a violation by one of the High Contracting Parties of the rights set forth in the Convention or the Protocols thereto. The High Contracting Parties undertake not to hinder in any way the effective exercise of this right.”</w:t>
      </w:r>
    </w:p>
    <w:p w:rsidRPr="009F0D4C" w:rsidR="0049288A" w:rsidP="0049288A" w:rsidRDefault="0049288A">
      <w:pPr>
        <w:pStyle w:val="JuHArticle"/>
      </w:pPr>
      <w:r w:rsidRPr="009F0D4C">
        <w:t>Article 35 § 2</w:t>
      </w:r>
    </w:p>
    <w:p w:rsidRPr="009F0D4C" w:rsidR="0049288A" w:rsidP="0049288A" w:rsidRDefault="0049288A">
      <w:pPr>
        <w:pStyle w:val="JuQuot"/>
      </w:pPr>
      <w:r w:rsidRPr="009F0D4C">
        <w:t>“The Court shall not deal with any application submitted under Article 34 that</w:t>
      </w:r>
    </w:p>
    <w:p w:rsidRPr="009F0D4C" w:rsidR="00CC3A68" w:rsidP="002F1C98" w:rsidRDefault="00BD5DC3">
      <w:pPr>
        <w:pStyle w:val="JuQuotSub"/>
      </w:pPr>
      <w:r>
        <w:t>(</w:t>
      </w:r>
      <w:proofErr w:type="gramStart"/>
      <w:r>
        <w:t>a</w:t>
      </w:r>
      <w:proofErr w:type="gramEnd"/>
      <w:r>
        <w:t>)  </w:t>
      </w:r>
      <w:r w:rsidRPr="002F1C98" w:rsidR="0049288A">
        <w:t>is anonymous ...</w:t>
      </w:r>
      <w:r w:rsidRPr="009F0D4C" w:rsidR="0049288A">
        <w:t>”</w:t>
      </w:r>
    </w:p>
    <w:p w:rsidRPr="009F0D4C" w:rsidR="00CC3A68" w:rsidP="00CC3A68" w:rsidRDefault="00CC3A68">
      <w:pPr>
        <w:pStyle w:val="JuH1"/>
      </w:pPr>
      <w:r w:rsidRPr="009F0D4C">
        <w:t>1.  </w:t>
      </w:r>
      <w:r w:rsidRPr="009F0D4C" w:rsidR="0049288A">
        <w:t xml:space="preserve">Alleged </w:t>
      </w:r>
      <w:r w:rsidRPr="009F0D4C">
        <w:t>anonym</w:t>
      </w:r>
      <w:r w:rsidRPr="009F0D4C" w:rsidR="0049288A">
        <w:t>ity of the application</w:t>
      </w:r>
    </w:p>
    <w:p w:rsidRPr="009F0D4C" w:rsidR="00CC3A68" w:rsidP="00CC3A68" w:rsidRDefault="00CC3A68">
      <w:pPr>
        <w:pStyle w:val="JuPara"/>
        <w:rPr>
          <w:lang w:eastAsia="en-US"/>
        </w:rPr>
      </w:pPr>
      <w:r w:rsidRPr="009F0D4C">
        <w:fldChar w:fldCharType="begin"/>
      </w:r>
      <w:r w:rsidRPr="009F0D4C">
        <w:instrText xml:space="preserve"> SEQ level0 \*arabic </w:instrText>
      </w:r>
      <w:r w:rsidRPr="009F0D4C">
        <w:fldChar w:fldCharType="separate"/>
      </w:r>
      <w:r w:rsidR="00331458">
        <w:rPr>
          <w:noProof/>
        </w:rPr>
        <w:t>69</w:t>
      </w:r>
      <w:r w:rsidRPr="009F0D4C">
        <w:fldChar w:fldCharType="end"/>
      </w:r>
      <w:r w:rsidRPr="009F0D4C">
        <w:t>.  </w:t>
      </w:r>
      <w:r w:rsidRPr="009F0D4C" w:rsidR="00192F09">
        <w:t>The Grand</w:t>
      </w:r>
      <w:r w:rsidRPr="009F0D4C" w:rsidR="009F24D8">
        <w:t xml:space="preserve"> Chamber</w:t>
      </w:r>
      <w:r w:rsidRPr="009F0D4C">
        <w:t xml:space="preserve"> observe</w:t>
      </w:r>
      <w:r w:rsidRPr="009F0D4C" w:rsidR="008C5CC0">
        <w:t>s at the outset that</w:t>
      </w:r>
      <w:r w:rsidRPr="009F0D4C">
        <w:t xml:space="preserve"> </w:t>
      </w:r>
      <w:r w:rsidRPr="009F0D4C" w:rsidR="00D0363F">
        <w:t>the Government</w:t>
      </w:r>
      <w:r w:rsidRPr="009F0D4C" w:rsidR="007F2472">
        <w:t xml:space="preserve"> are estopped from raising this issue, </w:t>
      </w:r>
      <w:r w:rsidR="0005740C">
        <w:t>given</w:t>
      </w:r>
      <w:r w:rsidRPr="009F0D4C" w:rsidR="007F2472">
        <w:t xml:space="preserve"> that they omitted to do so before </w:t>
      </w:r>
      <w:r w:rsidRPr="009F0D4C" w:rsidR="00192F09">
        <w:t xml:space="preserve">the </w:t>
      </w:r>
      <w:r w:rsidRPr="009F0D4C" w:rsidR="007F2472">
        <w:t>C</w:t>
      </w:r>
      <w:r w:rsidRPr="009F0D4C" w:rsidR="00192F09">
        <w:t>hamber</w:t>
      </w:r>
      <w:r w:rsidRPr="009F0D4C">
        <w:t>.</w:t>
      </w:r>
      <w:r w:rsidRPr="009F0D4C">
        <w:rPr>
          <w:lang w:eastAsia="en-US"/>
        </w:rPr>
        <w:t xml:space="preserve"> </w:t>
      </w:r>
      <w:r w:rsidRPr="009F0D4C" w:rsidR="00DA35ED">
        <w:rPr>
          <w:lang w:eastAsia="en-US"/>
        </w:rPr>
        <w:t xml:space="preserve">In so far as they challenged the admissibility of the application </w:t>
      </w:r>
      <w:r w:rsidR="0025024F">
        <w:rPr>
          <w:lang w:eastAsia="en-US"/>
        </w:rPr>
        <w:t>on the grounds that</w:t>
      </w:r>
      <w:r w:rsidRPr="009F0D4C" w:rsidR="00DA35ED">
        <w:rPr>
          <w:lang w:eastAsia="en-US"/>
        </w:rPr>
        <w:t xml:space="preserve"> certain members of the </w:t>
      </w:r>
      <w:r w:rsidR="0025024F">
        <w:rPr>
          <w:lang w:eastAsia="en-US"/>
        </w:rPr>
        <w:t xml:space="preserve">applicant </w:t>
      </w:r>
      <w:r w:rsidRPr="009F0D4C" w:rsidR="00DA35ED">
        <w:rPr>
          <w:lang w:eastAsia="en-US"/>
        </w:rPr>
        <w:t xml:space="preserve">union had wished to remain anonymous, it reiterates that a </w:t>
      </w:r>
      <w:r w:rsidR="00E5547D">
        <w:rPr>
          <w:lang w:eastAsia="en-US"/>
        </w:rPr>
        <w:t>G</w:t>
      </w:r>
      <w:r w:rsidRPr="009F0D4C" w:rsidR="00DA35ED">
        <w:rPr>
          <w:lang w:eastAsia="en-US"/>
        </w:rPr>
        <w:t>overnment with doubts</w:t>
      </w:r>
      <w:r w:rsidRPr="009F0D4C" w:rsidR="00DA35ED">
        <w:t xml:space="preserve"> as to the authenticity of an application must inform the Court in good time, and that the Court alone is competent to determine whether an application satisfies the requirements of A</w:t>
      </w:r>
      <w:r w:rsidRPr="009F0D4C">
        <w:t>rticle</w:t>
      </w:r>
      <w:r w:rsidR="00F020CB">
        <w:t>s</w:t>
      </w:r>
      <w:r w:rsidRPr="009F0D4C">
        <w:t xml:space="preserve"> 34 </w:t>
      </w:r>
      <w:r w:rsidRPr="009F0D4C" w:rsidR="009F24D8">
        <w:t>and</w:t>
      </w:r>
      <w:r w:rsidRPr="009F0D4C">
        <w:t xml:space="preserve"> 35 </w:t>
      </w:r>
      <w:r w:rsidRPr="009F0D4C" w:rsidR="009F24D8">
        <w:t>of the Convention</w:t>
      </w:r>
      <w:r w:rsidRPr="009F0D4C">
        <w:t xml:space="preserve"> (</w:t>
      </w:r>
      <w:r w:rsidRPr="009F0D4C" w:rsidR="007F2472">
        <w:t xml:space="preserve">see </w:t>
      </w:r>
      <w:proofErr w:type="spellStart"/>
      <w:r w:rsidRPr="009F0D4C" w:rsidR="007F2472">
        <w:rPr>
          <w:i/>
          <w:lang w:eastAsia="en-US"/>
        </w:rPr>
        <w:t>Shamay</w:t>
      </w:r>
      <w:r w:rsidRPr="009F0D4C">
        <w:rPr>
          <w:i/>
          <w:lang w:eastAsia="en-US"/>
        </w:rPr>
        <w:t>ev</w:t>
      </w:r>
      <w:proofErr w:type="spellEnd"/>
      <w:r w:rsidRPr="009F0D4C">
        <w:rPr>
          <w:i/>
          <w:lang w:eastAsia="en-US"/>
        </w:rPr>
        <w:t xml:space="preserve"> </w:t>
      </w:r>
      <w:r w:rsidRPr="009F0D4C" w:rsidR="009F24D8">
        <w:rPr>
          <w:i/>
          <w:lang w:eastAsia="en-US"/>
        </w:rPr>
        <w:t>and Others v.</w:t>
      </w:r>
      <w:r w:rsidRPr="009F0D4C">
        <w:rPr>
          <w:i/>
          <w:lang w:eastAsia="en-US"/>
        </w:rPr>
        <w:t xml:space="preserve"> </w:t>
      </w:r>
      <w:r w:rsidRPr="009F0D4C" w:rsidR="009F24D8">
        <w:rPr>
          <w:i/>
          <w:lang w:eastAsia="en-US"/>
        </w:rPr>
        <w:t>Georgia</w:t>
      </w:r>
      <w:r w:rsidRPr="009F0D4C">
        <w:rPr>
          <w:i/>
          <w:lang w:eastAsia="en-US"/>
        </w:rPr>
        <w:t xml:space="preserve"> </w:t>
      </w:r>
      <w:r w:rsidRPr="009F0D4C" w:rsidR="009F24D8">
        <w:rPr>
          <w:i/>
          <w:lang w:eastAsia="en-US"/>
        </w:rPr>
        <w:t>and</w:t>
      </w:r>
      <w:r w:rsidRPr="009F0D4C">
        <w:rPr>
          <w:i/>
          <w:lang w:eastAsia="en-US"/>
        </w:rPr>
        <w:t xml:space="preserve"> </w:t>
      </w:r>
      <w:r w:rsidRPr="009F0D4C" w:rsidR="009F24D8">
        <w:rPr>
          <w:i/>
          <w:lang w:eastAsia="en-US"/>
        </w:rPr>
        <w:t>Russia</w:t>
      </w:r>
      <w:r w:rsidRPr="009F0D4C">
        <w:rPr>
          <w:lang w:eastAsia="en-US"/>
        </w:rPr>
        <w:t>, n</w:t>
      </w:r>
      <w:r w:rsidRPr="009F0D4C" w:rsidR="007F2472">
        <w:rPr>
          <w:lang w:eastAsia="en-US"/>
        </w:rPr>
        <w:t>o.</w:t>
      </w:r>
      <w:r w:rsidRPr="009F0D4C">
        <w:rPr>
          <w:lang w:eastAsia="en-US"/>
        </w:rPr>
        <w:t xml:space="preserve"> 36378/02, § 293, </w:t>
      </w:r>
      <w:r w:rsidRPr="009F0D4C" w:rsidR="009F24D8">
        <w:rPr>
          <w:lang w:eastAsia="en-US"/>
        </w:rPr>
        <w:t>ECHR</w:t>
      </w:r>
      <w:r w:rsidRPr="009F0D4C">
        <w:rPr>
          <w:lang w:eastAsia="en-US"/>
        </w:rPr>
        <w:t xml:space="preserve"> 2005</w:t>
      </w:r>
      <w:r w:rsidRPr="009F0D4C">
        <w:rPr>
          <w:lang w:eastAsia="en-US"/>
        </w:rPr>
        <w:noBreakHyphen/>
        <w:t>III).</w:t>
      </w:r>
    </w:p>
    <w:p w:rsidRPr="009F0D4C" w:rsidR="00CC3A68" w:rsidP="00CC3A68" w:rsidRDefault="00CC3A68">
      <w:pPr>
        <w:pStyle w:val="JuPara"/>
        <w:rPr>
          <w:lang w:eastAsia="en-US"/>
        </w:rPr>
      </w:pPr>
      <w:r w:rsidRPr="009F0D4C">
        <w:fldChar w:fldCharType="begin"/>
      </w:r>
      <w:r w:rsidRPr="009F0D4C">
        <w:instrText xml:space="preserve"> SEQ level0 \*arabic </w:instrText>
      </w:r>
      <w:r w:rsidRPr="009F0D4C">
        <w:fldChar w:fldCharType="separate"/>
      </w:r>
      <w:r w:rsidR="00331458">
        <w:rPr>
          <w:noProof/>
        </w:rPr>
        <w:t>70</w:t>
      </w:r>
      <w:r w:rsidRPr="009F0D4C">
        <w:fldChar w:fldCharType="end"/>
      </w:r>
      <w:r w:rsidRPr="009F0D4C">
        <w:t>.  </w:t>
      </w:r>
      <w:r w:rsidRPr="009F0D4C" w:rsidR="000347A2">
        <w:t xml:space="preserve">It would also point out that the purpose of granting anonymity under Rule </w:t>
      </w:r>
      <w:r w:rsidRPr="009F0D4C">
        <w:t>47 § 3</w:t>
      </w:r>
      <w:r w:rsidRPr="009F0D4C" w:rsidR="000347A2">
        <w:t xml:space="preserve"> to persons bring</w:t>
      </w:r>
      <w:r w:rsidR="0025024F">
        <w:t>ing</w:t>
      </w:r>
      <w:r w:rsidRPr="009F0D4C" w:rsidR="000347A2">
        <w:t xml:space="preserve"> a case before the Court is to protect applicants who consider that the disclosure of their identity might be harmful to them. In the absence of this </w:t>
      </w:r>
      <w:r w:rsidRPr="009F0D4C">
        <w:rPr>
          <w:rStyle w:val="sb8d990e2"/>
        </w:rPr>
        <w:t xml:space="preserve">protection, </w:t>
      </w:r>
      <w:r w:rsidRPr="009F0D4C" w:rsidR="000347A2">
        <w:rPr>
          <w:rStyle w:val="sb8d990e2"/>
        </w:rPr>
        <w:t>such</w:t>
      </w:r>
      <w:r w:rsidRPr="009F0D4C">
        <w:rPr>
          <w:rStyle w:val="sb8d990e2"/>
        </w:rPr>
        <w:t xml:space="preserve"> </w:t>
      </w:r>
      <w:r w:rsidRPr="009F0D4C" w:rsidR="009F24D8">
        <w:rPr>
          <w:rStyle w:val="sb8d990e2"/>
        </w:rPr>
        <w:t>applicant</w:t>
      </w:r>
      <w:r w:rsidRPr="009F0D4C">
        <w:rPr>
          <w:rStyle w:val="sb8d990e2"/>
        </w:rPr>
        <w:t xml:space="preserve">s </w:t>
      </w:r>
      <w:r w:rsidRPr="009F0D4C" w:rsidR="000347A2">
        <w:rPr>
          <w:rStyle w:val="sb8d990e2"/>
        </w:rPr>
        <w:t xml:space="preserve">might be deterred from communicating freely with the Court. Furthermore, an </w:t>
      </w:r>
      <w:r w:rsidRPr="009F0D4C">
        <w:t xml:space="preserve">association </w:t>
      </w:r>
      <w:r w:rsidRPr="009F0D4C" w:rsidR="000347A2">
        <w:t xml:space="preserve">that has been dissolved or refused registration is entitled to </w:t>
      </w:r>
      <w:r w:rsidRPr="009F0D4C" w:rsidR="00DF72BB">
        <w:t>lodge</w:t>
      </w:r>
      <w:r w:rsidRPr="009F0D4C" w:rsidR="000347A2">
        <w:t xml:space="preserve"> an application, through its representatives, </w:t>
      </w:r>
      <w:r w:rsidRPr="009F0D4C" w:rsidR="00DF72BB">
        <w:t xml:space="preserve">complaining about the dissolution or refusal </w:t>
      </w:r>
      <w:r w:rsidRPr="009F0D4C">
        <w:t>(</w:t>
      </w:r>
      <w:r w:rsidRPr="009F0D4C" w:rsidR="00DF72BB">
        <w:t xml:space="preserve">see </w:t>
      </w:r>
      <w:proofErr w:type="spellStart"/>
      <w:r w:rsidRPr="009F0D4C">
        <w:rPr>
          <w:i/>
          <w:lang w:eastAsia="en-US"/>
        </w:rPr>
        <w:t>Stankov</w:t>
      </w:r>
      <w:proofErr w:type="spellEnd"/>
      <w:r w:rsidRPr="009F0D4C">
        <w:rPr>
          <w:i/>
          <w:lang w:eastAsia="en-US"/>
        </w:rPr>
        <w:t xml:space="preserve"> </w:t>
      </w:r>
      <w:r w:rsidRPr="009F0D4C" w:rsidR="009F24D8">
        <w:rPr>
          <w:i/>
          <w:lang w:eastAsia="en-US"/>
        </w:rPr>
        <w:t>and</w:t>
      </w:r>
      <w:r w:rsidRPr="009F0D4C">
        <w:rPr>
          <w:i/>
          <w:lang w:eastAsia="en-US"/>
        </w:rPr>
        <w:t xml:space="preserve"> </w:t>
      </w:r>
      <w:r w:rsidRPr="009F0D4C" w:rsidR="00DF72BB">
        <w:rPr>
          <w:i/>
          <w:lang w:eastAsia="en-US"/>
        </w:rPr>
        <w:t xml:space="preserve">the United Macedonian </w:t>
      </w:r>
      <w:r w:rsidRPr="009F0D4C">
        <w:rPr>
          <w:i/>
          <w:lang w:eastAsia="en-US"/>
        </w:rPr>
        <w:t xml:space="preserve">Organisation </w:t>
      </w:r>
      <w:proofErr w:type="spellStart"/>
      <w:r w:rsidRPr="009F0D4C">
        <w:rPr>
          <w:i/>
          <w:lang w:eastAsia="en-US"/>
        </w:rPr>
        <w:t>Ilinden</w:t>
      </w:r>
      <w:proofErr w:type="spellEnd"/>
      <w:r w:rsidRPr="009F0D4C" w:rsidR="009F24D8">
        <w:rPr>
          <w:i/>
          <w:lang w:eastAsia="en-US"/>
        </w:rPr>
        <w:t xml:space="preserve"> v.</w:t>
      </w:r>
      <w:r w:rsidRPr="009F0D4C">
        <w:rPr>
          <w:i/>
          <w:lang w:eastAsia="en-US"/>
        </w:rPr>
        <w:t xml:space="preserve"> </w:t>
      </w:r>
      <w:r w:rsidRPr="009F0D4C" w:rsidR="009F24D8">
        <w:rPr>
          <w:i/>
          <w:lang w:eastAsia="en-US"/>
        </w:rPr>
        <w:t>Bulgaria</w:t>
      </w:r>
      <w:r w:rsidRPr="009F0D4C">
        <w:rPr>
          <w:lang w:eastAsia="en-US"/>
        </w:rPr>
        <w:t>, n</w:t>
      </w:r>
      <w:r w:rsidRPr="009F0D4C" w:rsidR="00DF72BB">
        <w:rPr>
          <w:lang w:eastAsia="en-US"/>
        </w:rPr>
        <w:t>os.</w:t>
      </w:r>
      <w:r w:rsidRPr="009F0D4C">
        <w:rPr>
          <w:lang w:eastAsia="en-US"/>
        </w:rPr>
        <w:t xml:space="preserve"> 29221/95 </w:t>
      </w:r>
      <w:r w:rsidRPr="009F0D4C" w:rsidR="009F24D8">
        <w:rPr>
          <w:lang w:eastAsia="en-US"/>
        </w:rPr>
        <w:t>and</w:t>
      </w:r>
      <w:r w:rsidRPr="009F0D4C">
        <w:rPr>
          <w:lang w:eastAsia="en-US"/>
        </w:rPr>
        <w:t xml:space="preserve"> 29225/95, § 57, </w:t>
      </w:r>
      <w:r w:rsidRPr="009F0D4C" w:rsidR="009F24D8">
        <w:rPr>
          <w:lang w:eastAsia="en-US"/>
        </w:rPr>
        <w:t>ECHR</w:t>
      </w:r>
      <w:r w:rsidRPr="009F0D4C">
        <w:rPr>
          <w:lang w:eastAsia="en-US"/>
        </w:rPr>
        <w:t xml:space="preserve"> 2001</w:t>
      </w:r>
      <w:r w:rsidRPr="009F0D4C">
        <w:rPr>
          <w:lang w:eastAsia="en-US"/>
        </w:rPr>
        <w:noBreakHyphen/>
        <w:t>IX</w:t>
      </w:r>
      <w:r w:rsidRPr="009F0D4C">
        <w:t>).</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71</w:t>
      </w:r>
      <w:r w:rsidRPr="009F0D4C">
        <w:fldChar w:fldCharType="end"/>
      </w:r>
      <w:r w:rsidRPr="009F0D4C">
        <w:t>.  </w:t>
      </w:r>
      <w:r w:rsidRPr="009F0D4C" w:rsidR="00DF72BB">
        <w:t>In the present case</w:t>
      </w:r>
      <w:r w:rsidRPr="009F0D4C">
        <w:t xml:space="preserve">, </w:t>
      </w:r>
      <w:r w:rsidRPr="009F0D4C" w:rsidR="009F24D8">
        <w:t>the Court</w:t>
      </w:r>
      <w:r w:rsidRPr="009F0D4C">
        <w:t xml:space="preserve"> note</w:t>
      </w:r>
      <w:r w:rsidRPr="009F0D4C" w:rsidR="00DF72BB">
        <w:t>s that</w:t>
      </w:r>
      <w:r w:rsidRPr="009F0D4C">
        <w:t xml:space="preserve"> </w:t>
      </w:r>
      <w:r w:rsidRPr="009F0D4C" w:rsidR="00192F09">
        <w:t>the applicant union</w:t>
      </w:r>
      <w:r w:rsidRPr="009F0D4C" w:rsidR="00DF72BB">
        <w:t xml:space="preserve"> applied to it through its representatives, who instructed Mr </w:t>
      </w:r>
      <w:r w:rsidRPr="009F0D4C">
        <w:t xml:space="preserve">I. </w:t>
      </w:r>
      <w:proofErr w:type="spellStart"/>
      <w:r w:rsidRPr="009F0D4C">
        <w:t>Gruia</w:t>
      </w:r>
      <w:proofErr w:type="spellEnd"/>
      <w:r w:rsidRPr="009F0D4C" w:rsidR="00DF72BB">
        <w:t xml:space="preserve"> to act on their behalf. They later </w:t>
      </w:r>
      <w:r w:rsidR="000C4AFE">
        <w:t>retracted</w:t>
      </w:r>
      <w:r w:rsidRPr="009F0D4C" w:rsidR="00DF72BB">
        <w:t xml:space="preserve"> </w:t>
      </w:r>
      <w:r w:rsidR="0025024F">
        <w:t xml:space="preserve">the </w:t>
      </w:r>
      <w:r w:rsidRPr="009F0D4C" w:rsidR="00DF72BB">
        <w:t xml:space="preserve">statements </w:t>
      </w:r>
      <w:r w:rsidR="0025024F">
        <w:t>sent to the Court by</w:t>
      </w:r>
      <w:r w:rsidRPr="009F0D4C" w:rsidR="00DF72BB">
        <w:t xml:space="preserve"> the Archdiocese of </w:t>
      </w:r>
      <w:r w:rsidRPr="009F0D4C">
        <w:t>Craiova</w:t>
      </w:r>
      <w:r w:rsidRPr="009F0D4C" w:rsidR="00DF72BB">
        <w:t>, in which they had indicated the</w:t>
      </w:r>
      <w:r w:rsidR="0025024F">
        <w:t>i</w:t>
      </w:r>
      <w:r w:rsidR="000C4AFE">
        <w:t>r</w:t>
      </w:r>
      <w:r w:rsidR="0025024F">
        <w:t xml:space="preserve"> intention</w:t>
      </w:r>
      <w:r w:rsidRPr="009F0D4C" w:rsidR="00DF72BB">
        <w:t xml:space="preserve"> to withdraw their application. They explained that the Archdiocese had compelled them to sign the statements. Since they had submitted factual and legal information </w:t>
      </w:r>
      <w:r w:rsidR="002602BC">
        <w:t>enabling</w:t>
      </w:r>
      <w:r w:rsidRPr="009F0D4C" w:rsidR="00DF72BB">
        <w:t xml:space="preserve"> the Court to identify them and establish their links with the facts in issue and the complaint raised, both the President of the </w:t>
      </w:r>
      <w:r w:rsidRPr="009F0D4C" w:rsidR="009F24D8">
        <w:t>Chamber</w:t>
      </w:r>
      <w:r w:rsidRPr="009F0D4C" w:rsidR="00DF72BB">
        <w:t xml:space="preserve"> and, subsequently, the Pre</w:t>
      </w:r>
      <w:r w:rsidRPr="009F0D4C">
        <w:t xml:space="preserve">sident </w:t>
      </w:r>
      <w:r w:rsidRPr="009F0D4C" w:rsidR="00DF72BB">
        <w:t>of</w:t>
      </w:r>
      <w:r w:rsidRPr="009F0D4C">
        <w:t xml:space="preserve"> </w:t>
      </w:r>
      <w:r w:rsidRPr="009F0D4C" w:rsidR="00192F09">
        <w:t>the Grand</w:t>
      </w:r>
      <w:r w:rsidRPr="009F0D4C" w:rsidR="009F24D8">
        <w:t xml:space="preserve"> Chamber</w:t>
      </w:r>
      <w:r w:rsidRPr="009F0D4C">
        <w:t xml:space="preserve"> </w:t>
      </w:r>
      <w:r w:rsidRPr="009F0D4C" w:rsidR="00972A94">
        <w:t>granted their request not to have their identity disclosed.</w:t>
      </w:r>
    </w:p>
    <w:p w:rsidRPr="009F0D4C" w:rsidR="00CC3A68" w:rsidP="00CC3A68" w:rsidRDefault="00CC3A68">
      <w:pPr>
        <w:tabs>
          <w:tab w:val="left" w:pos="0"/>
        </w:tabs>
        <w:ind w:firstLine="284"/>
        <w:jc w:val="both"/>
      </w:pPr>
      <w:r w:rsidRPr="009F0D4C">
        <w:fldChar w:fldCharType="begin"/>
      </w:r>
      <w:r w:rsidRPr="009F0D4C">
        <w:instrText xml:space="preserve"> SEQ level0 \*arabic </w:instrText>
      </w:r>
      <w:r w:rsidRPr="009F0D4C">
        <w:fldChar w:fldCharType="separate"/>
      </w:r>
      <w:r w:rsidR="00331458">
        <w:rPr>
          <w:noProof/>
        </w:rPr>
        <w:t>72</w:t>
      </w:r>
      <w:r w:rsidRPr="009F0D4C">
        <w:fldChar w:fldCharType="end"/>
      </w:r>
      <w:r w:rsidRPr="009F0D4C">
        <w:t>.  </w:t>
      </w:r>
      <w:proofErr w:type="gramStart"/>
      <w:r w:rsidRPr="009F0D4C" w:rsidR="00972A94">
        <w:t>That being so</w:t>
      </w:r>
      <w:r w:rsidRPr="009F0D4C">
        <w:t xml:space="preserve">, </w:t>
      </w:r>
      <w:r w:rsidRPr="009F0D4C" w:rsidR="009F24D8">
        <w:t>the Court</w:t>
      </w:r>
      <w:r w:rsidRPr="009F0D4C">
        <w:t xml:space="preserve"> </w:t>
      </w:r>
      <w:r w:rsidRPr="009F0D4C" w:rsidR="00972A94">
        <w:t>considers that the application is not anonymous within the meaning of A</w:t>
      </w:r>
      <w:r w:rsidRPr="009F0D4C">
        <w:t xml:space="preserve">rticle 35 § 2 </w:t>
      </w:r>
      <w:r w:rsidRPr="009F0D4C" w:rsidR="009F24D8">
        <w:t>of the Convention</w:t>
      </w:r>
      <w:r w:rsidRPr="009F0D4C">
        <w:t xml:space="preserve"> </w:t>
      </w:r>
      <w:r w:rsidRPr="009F0D4C" w:rsidR="009F24D8">
        <w:t>and</w:t>
      </w:r>
      <w:r w:rsidRPr="009F0D4C">
        <w:t xml:space="preserve"> </w:t>
      </w:r>
      <w:r w:rsidRPr="009F0D4C" w:rsidR="00972A94">
        <w:t>that the intention of the applicant union</w:t>
      </w:r>
      <w:r w:rsidR="0014425D">
        <w:t>’</w:t>
      </w:r>
      <w:r w:rsidRPr="009F0D4C" w:rsidR="00972A94">
        <w:t>s members to act on the union</w:t>
      </w:r>
      <w:r w:rsidR="0014425D">
        <w:t>’</w:t>
      </w:r>
      <w:r w:rsidRPr="009F0D4C" w:rsidR="00972A94">
        <w:t>s behalf in the proceedings before it is not in doubt.</w:t>
      </w:r>
      <w:proofErr w:type="gramEnd"/>
      <w:r w:rsidRPr="009F0D4C" w:rsidR="00972A94">
        <w:t xml:space="preserve"> Accordingly, even assuming that the Government are not estopped from raising the objection that the application is anonymous, the Court dismisses the </w:t>
      </w:r>
      <w:r w:rsidRPr="009F0D4C">
        <w:t>objection.</w:t>
      </w:r>
    </w:p>
    <w:p w:rsidRPr="009F0D4C" w:rsidR="00CC3A68" w:rsidP="00CC3A68" w:rsidRDefault="00CC3A68">
      <w:pPr>
        <w:pStyle w:val="JuH1"/>
      </w:pPr>
      <w:r w:rsidRPr="009F0D4C">
        <w:t>2.  </w:t>
      </w:r>
      <w:r w:rsidRPr="009F0D4C" w:rsidR="00972A94">
        <w:t>Alleged hindrance of the right of individual petition</w:t>
      </w:r>
    </w:p>
    <w:p w:rsidRPr="009F0D4C" w:rsidR="00CC3A68" w:rsidP="00CC3A68" w:rsidRDefault="00CC3A68">
      <w:pPr>
        <w:pStyle w:val="JuPara"/>
        <w:rPr>
          <w:lang w:eastAsia="en-US"/>
        </w:rPr>
      </w:pPr>
      <w:r w:rsidRPr="009F0D4C">
        <w:fldChar w:fldCharType="begin"/>
      </w:r>
      <w:r w:rsidRPr="009F0D4C">
        <w:instrText xml:space="preserve"> SEQ level0 \*arabic </w:instrText>
      </w:r>
      <w:r w:rsidRPr="009F0D4C">
        <w:fldChar w:fldCharType="separate"/>
      </w:r>
      <w:r w:rsidR="00331458">
        <w:rPr>
          <w:noProof/>
        </w:rPr>
        <w:t>73</w:t>
      </w:r>
      <w:r w:rsidRPr="009F0D4C">
        <w:fldChar w:fldCharType="end"/>
      </w:r>
      <w:r w:rsidRPr="009F0D4C">
        <w:t>.  </w:t>
      </w:r>
      <w:r w:rsidRPr="009F0D4C" w:rsidR="009F24D8">
        <w:t>The Court</w:t>
      </w:r>
      <w:r w:rsidRPr="009F0D4C">
        <w:t xml:space="preserve"> </w:t>
      </w:r>
      <w:r w:rsidRPr="009F0D4C" w:rsidR="00166389">
        <w:t>reiterates that the undertaking not to hinder the effective exercise of the right of individual application precludes any interference with the individual</w:t>
      </w:r>
      <w:r w:rsidR="0014425D">
        <w:t>’</w:t>
      </w:r>
      <w:r w:rsidRPr="009F0D4C" w:rsidR="00166389">
        <w:t>s right to present and pursue a complaint before the Court effectively. It is of the utmost importance for the effective operation of the system of individual application instituted under Article 34 that applicants or potential applicants should be able to communicate freely with the Court without being subjected to any form of pressure from the authorities to withdraw or modify their complaints. As the Court has noted in previous decisions, “pressure” includes not only direct coercion and flagrant acts of intimidation against actual or potential app</w:t>
      </w:r>
      <w:r w:rsidR="002602BC">
        <w:t>licants, members of their families</w:t>
      </w:r>
      <w:r w:rsidRPr="009F0D4C" w:rsidR="00166389">
        <w:t xml:space="preserve"> or their legal representatives, but also other im</w:t>
      </w:r>
      <w:r w:rsidR="002602BC">
        <w:t>proper indirect acts or contact</w:t>
      </w:r>
      <w:r w:rsidRPr="009F0D4C" w:rsidR="00166389">
        <w:t xml:space="preserve"> designed to dissuade or discourage applicants from pursuing a Convention remedy (see, among other authorities, </w:t>
      </w:r>
      <w:proofErr w:type="spellStart"/>
      <w:r w:rsidRPr="009F0D4C" w:rsidR="00166389">
        <w:rPr>
          <w:i/>
        </w:rPr>
        <w:t>Mamatkulov</w:t>
      </w:r>
      <w:proofErr w:type="spellEnd"/>
      <w:r w:rsidRPr="009F0D4C" w:rsidR="00166389">
        <w:rPr>
          <w:i/>
        </w:rPr>
        <w:t xml:space="preserve"> and </w:t>
      </w:r>
      <w:proofErr w:type="spellStart"/>
      <w:r w:rsidRPr="009F0D4C" w:rsidR="00166389">
        <w:rPr>
          <w:i/>
        </w:rPr>
        <w:t>Askarov</w:t>
      </w:r>
      <w:proofErr w:type="spellEnd"/>
      <w:r w:rsidRPr="009F0D4C" w:rsidR="00166389">
        <w:rPr>
          <w:i/>
        </w:rPr>
        <w:t xml:space="preserve"> v. Turkey</w:t>
      </w:r>
      <w:r w:rsidRPr="009F0D4C" w:rsidR="00166389">
        <w:t xml:space="preserve"> [GC], nos. 46827/99 and 46951/99, § 102, ECHR 2005-I</w:t>
      </w:r>
      <w:r w:rsidRPr="009F0D4C">
        <w:rPr>
          <w:lang w:eastAsia="en-US"/>
        </w:rPr>
        <w:t>).</w:t>
      </w:r>
    </w:p>
    <w:bookmarkStart w:name="p74" w:id="1"/>
    <w:p w:rsidRPr="009F0D4C" w:rsidR="00CC3A68" w:rsidP="00CC3A68" w:rsidRDefault="00CC3A68">
      <w:pPr>
        <w:pStyle w:val="JuPara"/>
        <w:rPr>
          <w:lang w:eastAsia="en-US"/>
        </w:rPr>
      </w:pPr>
      <w:r w:rsidRPr="009F0D4C">
        <w:rPr>
          <w:lang w:eastAsia="en-US"/>
        </w:rPr>
        <w:fldChar w:fldCharType="begin"/>
      </w:r>
      <w:r w:rsidRPr="009F0D4C">
        <w:rPr>
          <w:lang w:eastAsia="en-US"/>
        </w:rPr>
        <w:instrText xml:space="preserve"> SEQ level0 \*arabic </w:instrText>
      </w:r>
      <w:r w:rsidRPr="009F0D4C">
        <w:rPr>
          <w:lang w:eastAsia="en-US"/>
        </w:rPr>
        <w:fldChar w:fldCharType="separate"/>
      </w:r>
      <w:r w:rsidR="00331458">
        <w:rPr>
          <w:noProof/>
          <w:lang w:eastAsia="en-US"/>
        </w:rPr>
        <w:t>74</w:t>
      </w:r>
      <w:r w:rsidRPr="009F0D4C">
        <w:rPr>
          <w:lang w:eastAsia="en-US"/>
        </w:rPr>
        <w:fldChar w:fldCharType="end"/>
      </w:r>
      <w:bookmarkEnd w:id="1"/>
      <w:r w:rsidRPr="009F0D4C">
        <w:rPr>
          <w:lang w:eastAsia="en-US"/>
        </w:rPr>
        <w:t>.  </w:t>
      </w:r>
      <w:r w:rsidRPr="009F0D4C" w:rsidR="00166389">
        <w:rPr>
          <w:lang w:eastAsia="en-US"/>
        </w:rPr>
        <w:t>In the instant case</w:t>
      </w:r>
      <w:r w:rsidRPr="009F0D4C">
        <w:rPr>
          <w:lang w:eastAsia="en-US"/>
        </w:rPr>
        <w:t xml:space="preserve">, </w:t>
      </w:r>
      <w:r w:rsidRPr="009F0D4C" w:rsidR="009F24D8">
        <w:rPr>
          <w:lang w:eastAsia="en-US"/>
        </w:rPr>
        <w:t>the Court</w:t>
      </w:r>
      <w:r w:rsidRPr="009F0D4C">
        <w:rPr>
          <w:lang w:eastAsia="en-US"/>
        </w:rPr>
        <w:t xml:space="preserve"> </w:t>
      </w:r>
      <w:r w:rsidR="002602BC">
        <w:rPr>
          <w:lang w:eastAsia="en-US"/>
        </w:rPr>
        <w:t>observes</w:t>
      </w:r>
      <w:r w:rsidRPr="009F0D4C" w:rsidR="00166389">
        <w:rPr>
          <w:lang w:eastAsia="en-US"/>
        </w:rPr>
        <w:t xml:space="preserve"> that</w:t>
      </w:r>
      <w:r w:rsidRPr="009F0D4C">
        <w:rPr>
          <w:lang w:eastAsia="en-US"/>
        </w:rPr>
        <w:t xml:space="preserve"> </w:t>
      </w:r>
      <w:r w:rsidRPr="009F0D4C" w:rsidR="00192F09">
        <w:rPr>
          <w:lang w:eastAsia="en-US"/>
        </w:rPr>
        <w:t>the applicant union</w:t>
      </w:r>
      <w:r w:rsidRPr="009F0D4C" w:rsidR="00166389">
        <w:rPr>
          <w:lang w:eastAsia="en-US"/>
        </w:rPr>
        <w:t xml:space="preserve"> alleged a </w:t>
      </w:r>
      <w:r w:rsidRPr="009F0D4C">
        <w:rPr>
          <w:lang w:eastAsia="en-US"/>
        </w:rPr>
        <w:t xml:space="preserve">violation </w:t>
      </w:r>
      <w:r w:rsidRPr="009F0D4C" w:rsidR="004413B3">
        <w:rPr>
          <w:lang w:eastAsia="en-US"/>
        </w:rPr>
        <w:t>of A</w:t>
      </w:r>
      <w:r w:rsidRPr="009F0D4C">
        <w:rPr>
          <w:lang w:eastAsia="en-US"/>
        </w:rPr>
        <w:t xml:space="preserve">rticle 34 </w:t>
      </w:r>
      <w:r w:rsidRPr="009F0D4C" w:rsidR="009F24D8">
        <w:rPr>
          <w:lang w:eastAsia="en-US"/>
        </w:rPr>
        <w:t>of the Convention</w:t>
      </w:r>
      <w:r w:rsidRPr="009F0D4C">
        <w:rPr>
          <w:lang w:eastAsia="en-US"/>
        </w:rPr>
        <w:t xml:space="preserve"> </w:t>
      </w:r>
      <w:r w:rsidRPr="009F0D4C" w:rsidR="004413B3">
        <w:rPr>
          <w:lang w:eastAsia="en-US"/>
        </w:rPr>
        <w:t xml:space="preserve">for the first time before the </w:t>
      </w:r>
      <w:r w:rsidRPr="009F0D4C" w:rsidR="00192F09">
        <w:rPr>
          <w:lang w:eastAsia="en-US"/>
        </w:rPr>
        <w:t>Grand</w:t>
      </w:r>
      <w:r w:rsidRPr="009F0D4C" w:rsidR="009F24D8">
        <w:rPr>
          <w:lang w:eastAsia="en-US"/>
        </w:rPr>
        <w:t xml:space="preserve"> Chamber</w:t>
      </w:r>
      <w:r w:rsidRPr="009F0D4C">
        <w:rPr>
          <w:lang w:eastAsia="en-US"/>
        </w:rPr>
        <w:t xml:space="preserve">. </w:t>
      </w:r>
      <w:r w:rsidRPr="009F0D4C" w:rsidR="004413B3">
        <w:rPr>
          <w:lang w:eastAsia="en-US"/>
        </w:rPr>
        <w:t xml:space="preserve">It further </w:t>
      </w:r>
      <w:r w:rsidR="002602BC">
        <w:rPr>
          <w:lang w:eastAsia="en-US"/>
        </w:rPr>
        <w:t>notes</w:t>
      </w:r>
      <w:r w:rsidRPr="009F0D4C" w:rsidR="004413B3">
        <w:rPr>
          <w:lang w:eastAsia="en-US"/>
        </w:rPr>
        <w:t xml:space="preserve"> that the events complained of, including the request to withdraw the application lodged with the Court, took place before the delivery of </w:t>
      </w:r>
      <w:r w:rsidRPr="009F0D4C" w:rsidR="00192F09">
        <w:rPr>
          <w:lang w:eastAsia="en-US"/>
        </w:rPr>
        <w:t>the Chamber</w:t>
      </w:r>
      <w:r w:rsidRPr="009F0D4C">
        <w:rPr>
          <w:lang w:eastAsia="en-US"/>
        </w:rPr>
        <w:t xml:space="preserve"> </w:t>
      </w:r>
      <w:r w:rsidRPr="009F0D4C" w:rsidR="004413B3">
        <w:rPr>
          <w:lang w:eastAsia="en-US"/>
        </w:rPr>
        <w:t xml:space="preserve">judgment </w:t>
      </w:r>
      <w:r w:rsidRPr="009F0D4C">
        <w:rPr>
          <w:lang w:eastAsia="en-US"/>
        </w:rPr>
        <w:t>(</w:t>
      </w:r>
      <w:r w:rsidRPr="009F0D4C" w:rsidR="004413B3">
        <w:rPr>
          <w:lang w:eastAsia="en-US"/>
        </w:rPr>
        <w:t>see paragraph</w:t>
      </w:r>
      <w:r w:rsidRPr="009F0D4C">
        <w:rPr>
          <w:lang w:eastAsia="en-US"/>
        </w:rPr>
        <w:t xml:space="preserve">s </w:t>
      </w:r>
      <w:r w:rsidR="002602BC">
        <w:rPr>
          <w:lang w:eastAsia="en-US"/>
        </w:rPr>
        <w:t>23</w:t>
      </w:r>
      <w:r w:rsidRPr="009F0D4C">
        <w:rPr>
          <w:lang w:eastAsia="en-US"/>
        </w:rPr>
        <w:t xml:space="preserve"> </w:t>
      </w:r>
      <w:r w:rsidRPr="009F0D4C" w:rsidR="009F24D8">
        <w:rPr>
          <w:lang w:eastAsia="en-US"/>
        </w:rPr>
        <w:t>and</w:t>
      </w:r>
      <w:r w:rsidRPr="009F0D4C">
        <w:rPr>
          <w:lang w:eastAsia="en-US"/>
        </w:rPr>
        <w:t xml:space="preserve"> </w:t>
      </w:r>
      <w:r w:rsidR="002602BC">
        <w:rPr>
          <w:lang w:eastAsia="en-US"/>
        </w:rPr>
        <w:t xml:space="preserve">24 </w:t>
      </w:r>
      <w:r w:rsidRPr="009F0D4C" w:rsidR="009F24D8">
        <w:rPr>
          <w:lang w:eastAsia="en-US"/>
        </w:rPr>
        <w:t>above</w:t>
      </w:r>
      <w:r w:rsidRPr="009F0D4C">
        <w:rPr>
          <w:lang w:eastAsia="en-US"/>
        </w:rPr>
        <w:t>).</w:t>
      </w:r>
    </w:p>
    <w:p w:rsidRPr="00202421" w:rsidR="00CC3A68" w:rsidP="00202421" w:rsidRDefault="00CC3A68">
      <w:pPr>
        <w:pStyle w:val="JuPara"/>
      </w:pPr>
      <w:r w:rsidRPr="009F0D4C">
        <w:rPr>
          <w:lang w:eastAsia="en-US"/>
        </w:rPr>
        <w:fldChar w:fldCharType="begin"/>
      </w:r>
      <w:r w:rsidRPr="009F0D4C">
        <w:rPr>
          <w:lang w:eastAsia="en-US"/>
        </w:rPr>
        <w:instrText xml:space="preserve"> SEQ level0 \*arabic </w:instrText>
      </w:r>
      <w:r w:rsidRPr="009F0D4C">
        <w:rPr>
          <w:lang w:eastAsia="en-US"/>
        </w:rPr>
        <w:fldChar w:fldCharType="separate"/>
      </w:r>
      <w:r w:rsidR="00331458">
        <w:rPr>
          <w:noProof/>
          <w:lang w:eastAsia="en-US"/>
        </w:rPr>
        <w:t>75</w:t>
      </w:r>
      <w:r w:rsidRPr="009F0D4C">
        <w:rPr>
          <w:lang w:eastAsia="en-US"/>
        </w:rPr>
        <w:fldChar w:fldCharType="end"/>
      </w:r>
      <w:r w:rsidRPr="009F0D4C" w:rsidR="004413B3">
        <w:rPr>
          <w:lang w:eastAsia="en-US"/>
        </w:rPr>
        <w:t xml:space="preserve">.  Having regard to the fact that </w:t>
      </w:r>
      <w:r w:rsidRPr="009F0D4C" w:rsidR="00192F09">
        <w:rPr>
          <w:lang w:eastAsia="en-US"/>
        </w:rPr>
        <w:t>the applicant union</w:t>
      </w:r>
      <w:r w:rsidRPr="009F0D4C" w:rsidR="004413B3">
        <w:rPr>
          <w:lang w:eastAsia="en-US"/>
        </w:rPr>
        <w:t xml:space="preserve"> has been represented by a lawyer since the application was lodged and has not put forwar</w:t>
      </w:r>
      <w:r w:rsidRPr="00202421" w:rsidR="004413B3">
        <w:t xml:space="preserve">d any particular reasons that might have dispensed it from </w:t>
      </w:r>
      <w:r w:rsidRPr="00202421" w:rsidR="003F6A9E">
        <w:t xml:space="preserve">complaining </w:t>
      </w:r>
      <w:r w:rsidR="009E1C03">
        <w:t>to</w:t>
      </w:r>
      <w:r w:rsidRPr="00202421" w:rsidR="009E1C03">
        <w:t xml:space="preserve"> </w:t>
      </w:r>
      <w:r w:rsidRPr="00202421" w:rsidR="003F6A9E">
        <w:t xml:space="preserve">the Chamber of </w:t>
      </w:r>
      <w:r w:rsidRPr="00202421" w:rsidR="004413B3">
        <w:t xml:space="preserve">a </w:t>
      </w:r>
      <w:r w:rsidRPr="00202421">
        <w:t xml:space="preserve">violation </w:t>
      </w:r>
      <w:r w:rsidRPr="00202421" w:rsidR="004413B3">
        <w:t>of A</w:t>
      </w:r>
      <w:r w:rsidRPr="00202421">
        <w:t xml:space="preserve">rticle 34 </w:t>
      </w:r>
      <w:r w:rsidRPr="00202421" w:rsidR="009F24D8">
        <w:t>of the Convention</w:t>
      </w:r>
      <w:r w:rsidRPr="00202421">
        <w:t xml:space="preserve">, </w:t>
      </w:r>
      <w:r w:rsidRPr="00202421" w:rsidR="00192F09">
        <w:t>the Grand</w:t>
      </w:r>
      <w:r w:rsidRPr="00202421" w:rsidR="009F24D8">
        <w:t xml:space="preserve"> Chamber</w:t>
      </w:r>
      <w:r w:rsidRPr="00202421">
        <w:t xml:space="preserve"> </w:t>
      </w:r>
      <w:r w:rsidRPr="00202421" w:rsidR="004413B3">
        <w:t>considers that the union is estopped from raising this complaint before it.</w:t>
      </w:r>
    </w:p>
    <w:p w:rsidRPr="009F0D4C" w:rsidR="00CC3A68" w:rsidP="00CC3A68" w:rsidRDefault="00CC3A68">
      <w:pPr>
        <w:pStyle w:val="JuPara"/>
        <w:rPr>
          <w:lang w:eastAsia="en-US"/>
        </w:rPr>
      </w:pPr>
      <w:r w:rsidRPr="009F0D4C">
        <w:fldChar w:fldCharType="begin"/>
      </w:r>
      <w:r w:rsidRPr="009F0D4C">
        <w:instrText xml:space="preserve"> SEQ level0 \*arabic </w:instrText>
      </w:r>
      <w:r w:rsidRPr="009F0D4C">
        <w:fldChar w:fldCharType="separate"/>
      </w:r>
      <w:r w:rsidR="00331458">
        <w:rPr>
          <w:noProof/>
        </w:rPr>
        <w:t>76</w:t>
      </w:r>
      <w:r w:rsidRPr="009F0D4C">
        <w:fldChar w:fldCharType="end"/>
      </w:r>
      <w:r w:rsidRPr="009F0D4C">
        <w:t>.  </w:t>
      </w:r>
      <w:r w:rsidRPr="009F0D4C" w:rsidR="00C93AB1">
        <w:t xml:space="preserve">In so far as the applicant union complained of events occurring after the case was referred to </w:t>
      </w:r>
      <w:r w:rsidRPr="009F0D4C" w:rsidR="00192F09">
        <w:t>the Grand</w:t>
      </w:r>
      <w:r w:rsidRPr="009F0D4C" w:rsidR="009F24D8">
        <w:t xml:space="preserve"> Chamber</w:t>
      </w:r>
      <w:r w:rsidRPr="009F0D4C">
        <w:t xml:space="preserve">, </w:t>
      </w:r>
      <w:r w:rsidRPr="009F0D4C" w:rsidR="00C93AB1">
        <w:t xml:space="preserve">in respect of which it would </w:t>
      </w:r>
      <w:r w:rsidR="003F6A9E">
        <w:t xml:space="preserve">consequently </w:t>
      </w:r>
      <w:r w:rsidRPr="009F0D4C" w:rsidR="00C93AB1">
        <w:t xml:space="preserve">not be estopped from alleging a </w:t>
      </w:r>
      <w:r w:rsidRPr="009F0D4C">
        <w:t xml:space="preserve">violation </w:t>
      </w:r>
      <w:r w:rsidRPr="009F0D4C" w:rsidR="00C93AB1">
        <w:t>of A</w:t>
      </w:r>
      <w:r w:rsidRPr="009F0D4C">
        <w:t xml:space="preserve">rticle 34, </w:t>
      </w:r>
      <w:r w:rsidRPr="009F0D4C" w:rsidR="009F24D8">
        <w:t>the Court</w:t>
      </w:r>
      <w:r w:rsidRPr="009F0D4C">
        <w:t xml:space="preserve"> </w:t>
      </w:r>
      <w:r w:rsidRPr="009F0D4C" w:rsidR="00C93AB1">
        <w:t>reiterates that the acquiescence or connivance of the authorities of a Contracting State in the acts of private individuals which violate the Convention rights of other individuals within its jurisdiction may engage that State</w:t>
      </w:r>
      <w:r w:rsidR="0014425D">
        <w:t>’</w:t>
      </w:r>
      <w:r w:rsidRPr="009F0D4C" w:rsidR="00C93AB1">
        <w:t xml:space="preserve">s responsibility under the Convention </w:t>
      </w:r>
      <w:r w:rsidRPr="009F0D4C">
        <w:rPr>
          <w:rStyle w:val="sb8d990e2"/>
        </w:rPr>
        <w:t>(</w:t>
      </w:r>
      <w:r w:rsidRPr="009F0D4C" w:rsidR="00C93AB1">
        <w:rPr>
          <w:rStyle w:val="sb8d990e2"/>
        </w:rPr>
        <w:t>see</w:t>
      </w:r>
      <w:r w:rsidRPr="009F0D4C">
        <w:rPr>
          <w:rStyle w:val="sb8d990e2"/>
        </w:rPr>
        <w:t xml:space="preserve">, </w:t>
      </w:r>
      <w:r w:rsidRPr="009F0D4C">
        <w:rPr>
          <w:rStyle w:val="sb8d990e2"/>
          <w:i/>
        </w:rPr>
        <w:t xml:space="preserve">mutatis mutandis, </w:t>
      </w:r>
      <w:r w:rsidRPr="009F0D4C" w:rsidR="009F24D8">
        <w:rPr>
          <w:rStyle w:val="s6b621b36"/>
          <w:i/>
        </w:rPr>
        <w:t>Cyprus v.</w:t>
      </w:r>
      <w:r w:rsidRPr="009F0D4C" w:rsidR="00C93AB1">
        <w:rPr>
          <w:rStyle w:val="s6b621b36"/>
          <w:i/>
        </w:rPr>
        <w:t> </w:t>
      </w:r>
      <w:r w:rsidRPr="009F0D4C" w:rsidR="009F24D8">
        <w:rPr>
          <w:rStyle w:val="s6b621b36"/>
          <w:i/>
        </w:rPr>
        <w:t>Turkey</w:t>
      </w:r>
      <w:r w:rsidRPr="009F0D4C">
        <w:rPr>
          <w:rStyle w:val="sb8d990e2"/>
        </w:rPr>
        <w:t xml:space="preserve"> [GC], n</w:t>
      </w:r>
      <w:r w:rsidRPr="009F0D4C" w:rsidR="00C93AB1">
        <w:rPr>
          <w:rStyle w:val="sb8d990e2"/>
        </w:rPr>
        <w:t>o.</w:t>
      </w:r>
      <w:r w:rsidRPr="009F0D4C">
        <w:rPr>
          <w:rStyle w:val="sb8d990e2"/>
        </w:rPr>
        <w:t xml:space="preserve"> 25781/94, § 81, </w:t>
      </w:r>
      <w:r w:rsidRPr="009F0D4C" w:rsidR="009F24D8">
        <w:rPr>
          <w:rStyle w:val="sb8d990e2"/>
        </w:rPr>
        <w:t>ECHR</w:t>
      </w:r>
      <w:r w:rsidRPr="009F0D4C">
        <w:rPr>
          <w:rStyle w:val="sb8d990e2"/>
        </w:rPr>
        <w:t xml:space="preserve"> 2001</w:t>
      </w:r>
      <w:r w:rsidRPr="009F0D4C">
        <w:rPr>
          <w:rStyle w:val="sb8d990e2"/>
        </w:rPr>
        <w:noBreakHyphen/>
        <w:t>IV).</w:t>
      </w:r>
    </w:p>
    <w:p w:rsidRPr="009F0D4C" w:rsidR="00CC3A68" w:rsidP="00202421" w:rsidRDefault="00CC3A68">
      <w:pPr>
        <w:pStyle w:val="JuPara"/>
      </w:pPr>
      <w:r w:rsidRPr="009F0D4C">
        <w:fldChar w:fldCharType="begin"/>
      </w:r>
      <w:r w:rsidRPr="009F0D4C">
        <w:instrText xml:space="preserve"> SEQ level0 \*arabic </w:instrText>
      </w:r>
      <w:r w:rsidRPr="009F0D4C">
        <w:fldChar w:fldCharType="separate"/>
      </w:r>
      <w:r w:rsidR="00331458">
        <w:rPr>
          <w:noProof/>
        </w:rPr>
        <w:t>77</w:t>
      </w:r>
      <w:r w:rsidRPr="009F0D4C">
        <w:fldChar w:fldCharType="end"/>
      </w:r>
      <w:r w:rsidRPr="009F0D4C">
        <w:t>.  </w:t>
      </w:r>
      <w:r w:rsidRPr="009F0D4C" w:rsidR="00C93AB1">
        <w:t xml:space="preserve">However, in the instant case it observes that the </w:t>
      </w:r>
      <w:r w:rsidRPr="009F0D4C" w:rsidR="00192F09">
        <w:t>applicant union</w:t>
      </w:r>
      <w:r w:rsidRPr="009F0D4C" w:rsidR="00C93AB1">
        <w:t xml:space="preserve"> has not </w:t>
      </w:r>
      <w:r w:rsidRPr="009F0D4C" w:rsidR="005D1B51">
        <w:t>substantiated it</w:t>
      </w:r>
      <w:r w:rsidR="003F6A9E">
        <w:t>s allegation that the pressure exerted on</w:t>
      </w:r>
      <w:r w:rsidRPr="009F0D4C" w:rsidR="005D1B51">
        <w:t xml:space="preserve"> its members intensified after the delivery of the Chamber judgment to such an </w:t>
      </w:r>
      <w:r w:rsidRPr="009F0D4C" w:rsidR="00A06AC7">
        <w:t xml:space="preserve">degree </w:t>
      </w:r>
      <w:r w:rsidRPr="009F0D4C" w:rsidR="005D1B51">
        <w:t xml:space="preserve">that the State </w:t>
      </w:r>
      <w:r w:rsidRPr="009F0D4C" w:rsidR="00A06AC7">
        <w:t xml:space="preserve">should be held responsible for </w:t>
      </w:r>
      <w:r w:rsidR="003A2396">
        <w:t>not</w:t>
      </w:r>
      <w:r w:rsidRPr="009F0D4C" w:rsidR="005D1B51">
        <w:t xml:space="preserve"> </w:t>
      </w:r>
      <w:r w:rsidR="003A2396">
        <w:t>taking</w:t>
      </w:r>
      <w:r w:rsidRPr="009F0D4C" w:rsidR="00A06AC7">
        <w:t xml:space="preserve"> action to stop such pressure.</w:t>
      </w:r>
    </w:p>
    <w:p w:rsidRPr="009F0D4C" w:rsidR="00CC3A68" w:rsidP="00202421" w:rsidRDefault="00CC3A68">
      <w:pPr>
        <w:pStyle w:val="JuPara"/>
        <w:rPr>
          <w:rStyle w:val="sb8d990e2"/>
        </w:rPr>
      </w:pPr>
      <w:r w:rsidRPr="009F0D4C">
        <w:fldChar w:fldCharType="begin"/>
      </w:r>
      <w:r w:rsidRPr="009F0D4C">
        <w:instrText xml:space="preserve"> SEQ level0 \*arabic </w:instrText>
      </w:r>
      <w:r w:rsidRPr="009F0D4C">
        <w:fldChar w:fldCharType="separate"/>
      </w:r>
      <w:r w:rsidR="00331458">
        <w:rPr>
          <w:noProof/>
        </w:rPr>
        <w:t>78</w:t>
      </w:r>
      <w:r w:rsidRPr="009F0D4C">
        <w:fldChar w:fldCharType="end"/>
      </w:r>
      <w:r w:rsidRPr="009F0D4C">
        <w:t>.  </w:t>
      </w:r>
      <w:r w:rsidRPr="009F0D4C" w:rsidR="00A06AC7">
        <w:t>In this connection</w:t>
      </w:r>
      <w:r w:rsidRPr="009F0D4C">
        <w:t xml:space="preserve">, </w:t>
      </w:r>
      <w:r w:rsidRPr="009F0D4C" w:rsidR="00A06AC7">
        <w:t>it notes that in support of its alle</w:t>
      </w:r>
      <w:r w:rsidRPr="009F0D4C">
        <w:t>gations</w:t>
      </w:r>
      <w:r w:rsidR="00202421">
        <w:t xml:space="preserve"> the union referred</w:t>
      </w:r>
      <w:r w:rsidRPr="009F0D4C" w:rsidR="00A06AC7">
        <w:t xml:space="preserve"> solely to statements by the Orthodox </w:t>
      </w:r>
      <w:r w:rsidRPr="009F0D4C">
        <w:t>Patriarc</w:t>
      </w:r>
      <w:r w:rsidRPr="009F0D4C" w:rsidR="00A06AC7">
        <w:t>h</w:t>
      </w:r>
      <w:r w:rsidRPr="009F0D4C">
        <w:t>at</w:t>
      </w:r>
      <w:r w:rsidRPr="009F0D4C" w:rsidR="00A06AC7">
        <w:t>e and several members of the Church hierarchy</w:t>
      </w:r>
      <w:r w:rsidRPr="009F0D4C" w:rsidR="00202421">
        <w:t xml:space="preserve">, </w:t>
      </w:r>
      <w:r w:rsidR="00202421">
        <w:t xml:space="preserve">as </w:t>
      </w:r>
      <w:r w:rsidRPr="009F0D4C" w:rsidR="00202421">
        <w:t>reported in the press,</w:t>
      </w:r>
      <w:r w:rsidRPr="009F0D4C" w:rsidR="00A06AC7">
        <w:t xml:space="preserve"> criticising the </w:t>
      </w:r>
      <w:r w:rsidRPr="009F0D4C" w:rsidR="00192F09">
        <w:t>Chamber</w:t>
      </w:r>
      <w:r w:rsidRPr="009F0D4C" w:rsidR="00A06AC7">
        <w:t xml:space="preserve"> judgment</w:t>
      </w:r>
      <w:r w:rsidRPr="009F0D4C">
        <w:t>.</w:t>
      </w:r>
      <w:r w:rsidRPr="00202421">
        <w:t xml:space="preserve"> </w:t>
      </w:r>
      <w:r w:rsidRPr="00202421" w:rsidR="00A06AC7">
        <w:t>However</w:t>
      </w:r>
      <w:r w:rsidRPr="00202421">
        <w:t xml:space="preserve">, </w:t>
      </w:r>
      <w:r w:rsidRPr="00202421" w:rsidR="00894072">
        <w:t>these opinions do not appear to have been followed by any measures</w:t>
      </w:r>
      <w:r w:rsidR="00202421">
        <w:t xml:space="preserve"> aimed at</w:t>
      </w:r>
      <w:r w:rsidRPr="00202421" w:rsidR="00894072">
        <w:t xml:space="preserve"> inducing member</w:t>
      </w:r>
      <w:r w:rsidR="00202421">
        <w:t>s</w:t>
      </w:r>
      <w:r w:rsidRPr="00202421" w:rsidR="00894072">
        <w:t xml:space="preserve"> of the union to withdraw or amend the application before the </w:t>
      </w:r>
      <w:r w:rsidRPr="00202421" w:rsidR="00192F09">
        <w:t>Grand</w:t>
      </w:r>
      <w:r w:rsidRPr="00202421" w:rsidR="009F24D8">
        <w:t xml:space="preserve"> Chamber</w:t>
      </w:r>
      <w:r w:rsidRPr="00202421" w:rsidR="00894072">
        <w:t xml:space="preserve"> or to hinder in any other way the exercise of their</w:t>
      </w:r>
      <w:r w:rsidRPr="00202421">
        <w:t xml:space="preserve"> </w:t>
      </w:r>
      <w:r w:rsidRPr="00202421" w:rsidR="00894072">
        <w:t>right of individual petition</w:t>
      </w:r>
      <w:r w:rsidRPr="00202421">
        <w:t>.</w:t>
      </w:r>
    </w:p>
    <w:p w:rsidRPr="009F0D4C" w:rsidR="00CC3A68" w:rsidP="00202421" w:rsidRDefault="00CC3A68">
      <w:pPr>
        <w:pStyle w:val="JuPara"/>
        <w:rPr>
          <w:rStyle w:val="sb8d990e2"/>
        </w:rPr>
      </w:pPr>
      <w:r w:rsidRPr="009F0D4C">
        <w:rPr>
          <w:rStyle w:val="sb8d990e2"/>
        </w:rPr>
        <w:fldChar w:fldCharType="begin"/>
      </w:r>
      <w:r w:rsidRPr="009F0D4C">
        <w:rPr>
          <w:rStyle w:val="sb8d990e2"/>
        </w:rPr>
        <w:instrText xml:space="preserve"> SEQ level0 \*arabic </w:instrText>
      </w:r>
      <w:r w:rsidRPr="009F0D4C">
        <w:rPr>
          <w:rStyle w:val="sb8d990e2"/>
        </w:rPr>
        <w:fldChar w:fldCharType="separate"/>
      </w:r>
      <w:r w:rsidR="00331458">
        <w:rPr>
          <w:rStyle w:val="sb8d990e2"/>
          <w:noProof/>
        </w:rPr>
        <w:t>79</w:t>
      </w:r>
      <w:r w:rsidRPr="009F0D4C">
        <w:rPr>
          <w:rStyle w:val="sb8d990e2"/>
        </w:rPr>
        <w:fldChar w:fldCharType="end"/>
      </w:r>
      <w:r w:rsidRPr="009F0D4C">
        <w:rPr>
          <w:rStyle w:val="sb8d990e2"/>
        </w:rPr>
        <w:t>.  </w:t>
      </w:r>
      <w:r w:rsidRPr="009F0D4C" w:rsidR="00894072">
        <w:rPr>
          <w:rStyle w:val="sb8d990e2"/>
        </w:rPr>
        <w:t>In the Court</w:t>
      </w:r>
      <w:r w:rsidR="0014425D">
        <w:rPr>
          <w:rStyle w:val="sb8d990e2"/>
        </w:rPr>
        <w:t>’</w:t>
      </w:r>
      <w:r w:rsidRPr="009F0D4C" w:rsidR="00894072">
        <w:rPr>
          <w:rStyle w:val="sb8d990e2"/>
        </w:rPr>
        <w:t xml:space="preserve">s opinion, the facts of the case do not support the conclusion that the </w:t>
      </w:r>
      <w:r w:rsidRPr="009F0D4C">
        <w:rPr>
          <w:rStyle w:val="sb8d990e2"/>
        </w:rPr>
        <w:t>national</w:t>
      </w:r>
      <w:r w:rsidRPr="009F0D4C" w:rsidR="007263EE">
        <w:rPr>
          <w:rStyle w:val="sb8d990e2"/>
        </w:rPr>
        <w:t xml:space="preserve"> authorities </w:t>
      </w:r>
      <w:r w:rsidR="00202421">
        <w:rPr>
          <w:rStyle w:val="sb8d990e2"/>
        </w:rPr>
        <w:t>exerted</w:t>
      </w:r>
      <w:r w:rsidRPr="009F0D4C" w:rsidR="007263EE">
        <w:rPr>
          <w:rStyle w:val="sb8d990e2"/>
        </w:rPr>
        <w:t xml:space="preserve"> pressure</w:t>
      </w:r>
      <w:r w:rsidR="00202421">
        <w:rPr>
          <w:rStyle w:val="sb8d990e2"/>
        </w:rPr>
        <w:t>, or allowed pressure to be exerted,</w:t>
      </w:r>
      <w:r w:rsidRPr="009F0D4C" w:rsidR="007263EE">
        <w:rPr>
          <w:rStyle w:val="sb8d990e2"/>
        </w:rPr>
        <w:t xml:space="preserve"> on the </w:t>
      </w:r>
      <w:r w:rsidRPr="009F0D4C" w:rsidR="00192F09">
        <w:rPr>
          <w:rStyle w:val="sb8d990e2"/>
        </w:rPr>
        <w:t>applicant union</w:t>
      </w:r>
      <w:r w:rsidR="0014425D">
        <w:rPr>
          <w:rStyle w:val="sb8d990e2"/>
        </w:rPr>
        <w:t>’</w:t>
      </w:r>
      <w:r w:rsidR="00202421">
        <w:rPr>
          <w:rStyle w:val="sb8d990e2"/>
        </w:rPr>
        <w:t>s members</w:t>
      </w:r>
      <w:r w:rsidRPr="009F0D4C" w:rsidR="007263EE">
        <w:rPr>
          <w:rStyle w:val="sb8d990e2"/>
        </w:rPr>
        <w:t xml:space="preserve">, or that they failed in any other way to comply with their </w:t>
      </w:r>
      <w:r w:rsidRPr="009F0D4C">
        <w:rPr>
          <w:rStyle w:val="sb8d990e2"/>
        </w:rPr>
        <w:t xml:space="preserve">obligation </w:t>
      </w:r>
      <w:r w:rsidRPr="009F0D4C" w:rsidR="007263EE">
        <w:rPr>
          <w:rStyle w:val="sb8d990e2"/>
        </w:rPr>
        <w:t xml:space="preserve">to </w:t>
      </w:r>
      <w:r w:rsidR="00202421">
        <w:rPr>
          <w:rStyle w:val="sb8d990e2"/>
        </w:rPr>
        <w:t>secure</w:t>
      </w:r>
      <w:r w:rsidRPr="009F0D4C" w:rsidR="007263EE">
        <w:rPr>
          <w:rStyle w:val="sb8d990e2"/>
        </w:rPr>
        <w:t xml:space="preserve"> the effective exercise of the right of individual application</w:t>
      </w:r>
      <w:r w:rsidRPr="009F0D4C">
        <w:rPr>
          <w:rStyle w:val="sb8d990e2"/>
        </w:rPr>
        <w:t xml:space="preserve">. </w:t>
      </w:r>
      <w:r w:rsidRPr="009F0D4C" w:rsidR="007263EE">
        <w:rPr>
          <w:rStyle w:val="sb8d990e2"/>
        </w:rPr>
        <w:t xml:space="preserve">They cannot be held responsible for the actions of the press or for </w:t>
      </w:r>
      <w:r w:rsidRPr="009F0D4C" w:rsidR="007640B1">
        <w:rPr>
          <w:rStyle w:val="sb8d990e2"/>
        </w:rPr>
        <w:t xml:space="preserve">statements made </w:t>
      </w:r>
      <w:r w:rsidRPr="009F0D4C" w:rsidR="007263EE">
        <w:rPr>
          <w:rStyle w:val="sb8d990e2"/>
        </w:rPr>
        <w:t xml:space="preserve">by </w:t>
      </w:r>
      <w:r w:rsidRPr="009F0D4C" w:rsidR="007640B1">
        <w:rPr>
          <w:rStyle w:val="sb8d990e2"/>
        </w:rPr>
        <w:t>individuals</w:t>
      </w:r>
      <w:r w:rsidRPr="009F0D4C" w:rsidR="00202421">
        <w:rPr>
          <w:rStyle w:val="sb8d990e2"/>
        </w:rPr>
        <w:t xml:space="preserve"> </w:t>
      </w:r>
      <w:r w:rsidR="00E5547D">
        <w:rPr>
          <w:rStyle w:val="sb8d990e2"/>
        </w:rPr>
        <w:t xml:space="preserve">exercising their freedom of expression and </w:t>
      </w:r>
      <w:r w:rsidR="00BC0DFD">
        <w:rPr>
          <w:rStyle w:val="sb8d990e2"/>
        </w:rPr>
        <w:t xml:space="preserve">not </w:t>
      </w:r>
      <w:r w:rsidR="00E5547D">
        <w:rPr>
          <w:rStyle w:val="sb8d990e2"/>
        </w:rPr>
        <w:t>holding</w:t>
      </w:r>
      <w:r w:rsidR="00534362">
        <w:rPr>
          <w:rStyle w:val="sb8d990e2"/>
        </w:rPr>
        <w:t xml:space="preserve"> a position of</w:t>
      </w:r>
      <w:r w:rsidR="00202421">
        <w:rPr>
          <w:rStyle w:val="sb8d990e2"/>
        </w:rPr>
        <w:t xml:space="preserve"> </w:t>
      </w:r>
      <w:r w:rsidRPr="009F0D4C" w:rsidR="00202421">
        <w:rPr>
          <w:rStyle w:val="sb8d990e2"/>
        </w:rPr>
        <w:t>public authority</w:t>
      </w:r>
      <w:r w:rsidRPr="009F0D4C" w:rsidR="007640B1">
        <w:rPr>
          <w:rStyle w:val="sb8d990e2"/>
        </w:rPr>
        <w:t>.</w:t>
      </w:r>
    </w:p>
    <w:p w:rsidRPr="009F0D4C" w:rsidR="00CC3A68" w:rsidP="00CC3A68" w:rsidRDefault="00CC3A68">
      <w:pPr>
        <w:pStyle w:val="JuPara"/>
        <w:rPr>
          <w:rStyle w:val="sb8d990e2"/>
          <w:lang w:eastAsia="en-US"/>
        </w:rPr>
      </w:pPr>
      <w:r w:rsidRPr="009F0D4C">
        <w:rPr>
          <w:rStyle w:val="sb8d990e2"/>
        </w:rPr>
        <w:fldChar w:fldCharType="begin"/>
      </w:r>
      <w:r w:rsidRPr="009F0D4C">
        <w:rPr>
          <w:rStyle w:val="sb8d990e2"/>
        </w:rPr>
        <w:instrText xml:space="preserve"> SEQ level0 \*arabic </w:instrText>
      </w:r>
      <w:r w:rsidRPr="009F0D4C">
        <w:rPr>
          <w:rStyle w:val="sb8d990e2"/>
        </w:rPr>
        <w:fldChar w:fldCharType="separate"/>
      </w:r>
      <w:r w:rsidR="00331458">
        <w:rPr>
          <w:rStyle w:val="sb8d990e2"/>
          <w:noProof/>
        </w:rPr>
        <w:t>80</w:t>
      </w:r>
      <w:r w:rsidRPr="009F0D4C">
        <w:rPr>
          <w:rStyle w:val="sb8d990e2"/>
        </w:rPr>
        <w:fldChar w:fldCharType="end"/>
      </w:r>
      <w:r w:rsidRPr="009F0D4C" w:rsidR="007640B1">
        <w:rPr>
          <w:rStyle w:val="sb8d990e2"/>
        </w:rPr>
        <w:t xml:space="preserve">.  In these circumstances, </w:t>
      </w:r>
      <w:r w:rsidRPr="009F0D4C" w:rsidR="009F24D8">
        <w:rPr>
          <w:rStyle w:val="sb8d990e2"/>
        </w:rPr>
        <w:t>the Court</w:t>
      </w:r>
      <w:r w:rsidRPr="009F0D4C">
        <w:rPr>
          <w:rStyle w:val="sb8d990e2"/>
        </w:rPr>
        <w:t xml:space="preserve"> </w:t>
      </w:r>
      <w:r w:rsidRPr="009F0D4C" w:rsidR="007640B1">
        <w:rPr>
          <w:rStyle w:val="sb8d990e2"/>
        </w:rPr>
        <w:t xml:space="preserve">considers, firstly, that </w:t>
      </w:r>
      <w:r w:rsidRPr="009F0D4C" w:rsidR="00192F09">
        <w:rPr>
          <w:rStyle w:val="sb8d990e2"/>
        </w:rPr>
        <w:t>the applicant union</w:t>
      </w:r>
      <w:r w:rsidRPr="009F0D4C" w:rsidR="007640B1">
        <w:rPr>
          <w:rStyle w:val="sb8d990e2"/>
        </w:rPr>
        <w:t xml:space="preserve"> is estopped from alleging a violation of A</w:t>
      </w:r>
      <w:r w:rsidRPr="009F0D4C">
        <w:rPr>
          <w:rStyle w:val="sb8d990e2"/>
        </w:rPr>
        <w:t xml:space="preserve">rticle 34 </w:t>
      </w:r>
      <w:r w:rsidRPr="009F0D4C" w:rsidR="009F24D8">
        <w:rPr>
          <w:rStyle w:val="sb8d990e2"/>
        </w:rPr>
        <w:t>of the Convention</w:t>
      </w:r>
      <w:r w:rsidR="002F1C98">
        <w:rPr>
          <w:rStyle w:val="sb8d990e2"/>
        </w:rPr>
        <w:t xml:space="preserve"> in respect of events </w:t>
      </w:r>
      <w:r w:rsidR="00534362">
        <w:rPr>
          <w:rStyle w:val="sb8d990e2"/>
        </w:rPr>
        <w:t xml:space="preserve">that took place </w:t>
      </w:r>
      <w:r w:rsidRPr="009F0D4C" w:rsidR="007640B1">
        <w:rPr>
          <w:rStyle w:val="sb8d990e2"/>
        </w:rPr>
        <w:t xml:space="preserve">before the delivery of the </w:t>
      </w:r>
      <w:r w:rsidRPr="009F0D4C" w:rsidR="00192F09">
        <w:rPr>
          <w:lang w:eastAsia="en-US"/>
        </w:rPr>
        <w:t>Chamber</w:t>
      </w:r>
      <w:r w:rsidRPr="009F0D4C">
        <w:rPr>
          <w:lang w:eastAsia="en-US"/>
        </w:rPr>
        <w:t xml:space="preserve"> </w:t>
      </w:r>
      <w:r w:rsidRPr="009F0D4C" w:rsidR="007640B1">
        <w:rPr>
          <w:lang w:eastAsia="en-US"/>
        </w:rPr>
        <w:t>judgment and</w:t>
      </w:r>
      <w:r w:rsidRPr="009F0D4C">
        <w:rPr>
          <w:lang w:eastAsia="en-US"/>
        </w:rPr>
        <w:t xml:space="preserve">, </w:t>
      </w:r>
      <w:r w:rsidRPr="009F0D4C" w:rsidR="007640B1">
        <w:rPr>
          <w:lang w:eastAsia="en-US"/>
        </w:rPr>
        <w:t xml:space="preserve">secondly, that as regards the events occurring after that date, the respondent State has not breached its </w:t>
      </w:r>
      <w:r w:rsidRPr="009F0D4C">
        <w:rPr>
          <w:rStyle w:val="sb8d990e2"/>
        </w:rPr>
        <w:t>obligations</w:t>
      </w:r>
      <w:r w:rsidRPr="009F0D4C" w:rsidR="007640B1">
        <w:rPr>
          <w:rStyle w:val="sb8d990e2"/>
        </w:rPr>
        <w:t xml:space="preserve"> under A</w:t>
      </w:r>
      <w:r w:rsidRPr="009F0D4C">
        <w:rPr>
          <w:rStyle w:val="sb8d990e2"/>
        </w:rPr>
        <w:t xml:space="preserve">rticle 34 </w:t>
      </w:r>
      <w:r w:rsidRPr="009F0D4C" w:rsidR="009F24D8">
        <w:rPr>
          <w:rStyle w:val="sb8d990e2"/>
        </w:rPr>
        <w:t>of the Convention</w:t>
      </w:r>
      <w:r w:rsidRPr="009F0D4C">
        <w:rPr>
          <w:rStyle w:val="sb8d990e2"/>
        </w:rPr>
        <w:t>.</w:t>
      </w:r>
    </w:p>
    <w:p w:rsidRPr="009F0D4C" w:rsidR="00CC3A68" w:rsidP="00CC3A68" w:rsidRDefault="00CC3A68">
      <w:pPr>
        <w:pStyle w:val="JuHIRoman"/>
      </w:pPr>
      <w:r w:rsidRPr="009F0D4C">
        <w:t>II.</w:t>
      </w:r>
      <w:proofErr w:type="gramStart"/>
      <w:r w:rsidRPr="009F0D4C">
        <w:t>  </w:t>
      </w:r>
      <w:r w:rsidRPr="009F0D4C" w:rsidR="007640B1">
        <w:t>ALLEGED</w:t>
      </w:r>
      <w:proofErr w:type="gramEnd"/>
      <w:r w:rsidRPr="009F0D4C">
        <w:t xml:space="preserve"> VIOLATION </w:t>
      </w:r>
      <w:r w:rsidRPr="009F0D4C" w:rsidR="007640B1">
        <w:t>OF</w:t>
      </w:r>
      <w:r w:rsidRPr="009F0D4C">
        <w:t xml:space="preserve"> </w:t>
      </w:r>
      <w:r w:rsidRPr="009F0D4C" w:rsidR="00D0363F">
        <w:t>ARTICLE 11</w:t>
      </w:r>
      <w:r w:rsidRPr="009F0D4C">
        <w:t xml:space="preserve"> </w:t>
      </w:r>
      <w:r w:rsidRPr="009F0D4C" w:rsidR="009F24D8">
        <w:t>OF THE CONVENTION</w:t>
      </w:r>
    </w:p>
    <w:p w:rsidRPr="009F0D4C" w:rsidR="0081501C" w:rsidP="0081501C" w:rsidRDefault="00CC3A68">
      <w:pPr>
        <w:pStyle w:val="JuPara"/>
      </w:pPr>
      <w:r w:rsidRPr="009F0D4C">
        <w:fldChar w:fldCharType="begin"/>
      </w:r>
      <w:r w:rsidRPr="009F0D4C">
        <w:instrText xml:space="preserve"> SEQ level0 \*arabic </w:instrText>
      </w:r>
      <w:r w:rsidRPr="009F0D4C">
        <w:fldChar w:fldCharType="separate"/>
      </w:r>
      <w:r w:rsidR="00331458">
        <w:rPr>
          <w:noProof/>
        </w:rPr>
        <w:t>81</w:t>
      </w:r>
      <w:r w:rsidRPr="009F0D4C">
        <w:fldChar w:fldCharType="end"/>
      </w:r>
      <w:r w:rsidRPr="009F0D4C">
        <w:t>.  </w:t>
      </w:r>
      <w:r w:rsidRPr="009F0D4C" w:rsidR="00192F09">
        <w:t>The applicant union</w:t>
      </w:r>
      <w:r w:rsidRPr="009F0D4C" w:rsidR="007640B1">
        <w:t xml:space="preserve"> </w:t>
      </w:r>
      <w:r w:rsidRPr="009F0D4C" w:rsidR="0081501C">
        <w:t xml:space="preserve">submitted that in refusing its application for registration, the </w:t>
      </w:r>
      <w:proofErr w:type="spellStart"/>
      <w:r w:rsidRPr="009F0D4C" w:rsidR="0081501C">
        <w:t>Dolj</w:t>
      </w:r>
      <w:proofErr w:type="spellEnd"/>
      <w:r w:rsidRPr="009F0D4C" w:rsidR="0081501C">
        <w:t xml:space="preserve"> County Court had infringed its right to organise as guaranteed by Article 11 of the Convention, which provides:</w:t>
      </w:r>
    </w:p>
    <w:p w:rsidR="009E1C03" w:rsidRDefault="0081501C">
      <w:pPr>
        <w:pStyle w:val="JuQuot"/>
      </w:pPr>
      <w:r w:rsidRPr="009F0D4C">
        <w:t>“</w:t>
      </w:r>
      <w:r w:rsidR="009E1C03">
        <w:t>1.</w:t>
      </w:r>
      <w:proofErr w:type="gramStart"/>
      <w:r w:rsidR="009E1C03">
        <w:t>  Everyone</w:t>
      </w:r>
      <w:proofErr w:type="gramEnd"/>
      <w:r w:rsidR="009E1C03">
        <w:t xml:space="preserve"> has the right to freedom of peaceful assembly and to freedom of association with others, including the right to form and to join trade unions for the protection of his interests.</w:t>
      </w:r>
    </w:p>
    <w:p w:rsidRPr="009F0D4C" w:rsidR="00CC3A68" w:rsidP="009E1C03" w:rsidRDefault="009E1C03">
      <w:pPr>
        <w:pStyle w:val="JuQuot"/>
      </w:pPr>
      <w:r>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w:t>
      </w:r>
      <w:r w:rsidR="00E27E26">
        <w:t>r of the administration of the S</w:t>
      </w:r>
      <w:r>
        <w:t>tate.</w:t>
      </w:r>
      <w:r w:rsidRPr="009F0D4C" w:rsidR="0081501C">
        <w:t>”</w:t>
      </w:r>
    </w:p>
    <w:p w:rsidRPr="009F0D4C" w:rsidR="00CC3A68" w:rsidP="00CC3A68" w:rsidRDefault="00CC3A68">
      <w:pPr>
        <w:pStyle w:val="JuHA"/>
        <w:outlineLvl w:val="0"/>
      </w:pPr>
      <w:r w:rsidRPr="009F0D4C">
        <w:t>A.  </w:t>
      </w:r>
      <w:r w:rsidRPr="009F0D4C" w:rsidR="0081501C">
        <w:t>The Chamb</w:t>
      </w:r>
      <w:r w:rsidRPr="009F0D4C">
        <w:t>e</w:t>
      </w:r>
      <w:r w:rsidRPr="009F0D4C" w:rsidR="0081501C">
        <w:t>r judgment</w:t>
      </w:r>
    </w:p>
    <w:bookmarkStart w:name="p83" w:id="2"/>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82</w:t>
      </w:r>
      <w:r w:rsidRPr="009F0D4C">
        <w:fldChar w:fldCharType="end"/>
      </w:r>
      <w:bookmarkEnd w:id="2"/>
      <w:r w:rsidRPr="009F0D4C">
        <w:t>.  </w:t>
      </w:r>
      <w:r w:rsidRPr="009F0D4C" w:rsidR="0081501C">
        <w:t>In its</w:t>
      </w:r>
      <w:r w:rsidRPr="009F0D4C">
        <w:t xml:space="preserve"> </w:t>
      </w:r>
      <w:r w:rsidRPr="009F0D4C" w:rsidR="009F24D8">
        <w:t>judgment of 3</w:t>
      </w:r>
      <w:r w:rsidRPr="009F0D4C">
        <w:t xml:space="preserve">1 </w:t>
      </w:r>
      <w:r w:rsidRPr="009F0D4C" w:rsidR="009F24D8">
        <w:t>January</w:t>
      </w:r>
      <w:r w:rsidRPr="009F0D4C">
        <w:t xml:space="preserve"> 2012 </w:t>
      </w:r>
      <w:r w:rsidRPr="009F0D4C" w:rsidR="00192F09">
        <w:t>the Chamber</w:t>
      </w:r>
      <w:r w:rsidRPr="009F0D4C">
        <w:t xml:space="preserve"> </w:t>
      </w:r>
      <w:r w:rsidRPr="009F0D4C" w:rsidR="0081501C">
        <w:t xml:space="preserve">found </w:t>
      </w:r>
      <w:r w:rsidRPr="009F0D4C">
        <w:t xml:space="preserve">a violation </w:t>
      </w:r>
      <w:r w:rsidRPr="009F0D4C" w:rsidR="0081501C">
        <w:t>of</w:t>
      </w:r>
      <w:r w:rsidRPr="009F0D4C">
        <w:t xml:space="preserve"> </w:t>
      </w:r>
      <w:r w:rsidRPr="009F0D4C" w:rsidR="00D0363F">
        <w:t>Article 11</w:t>
      </w:r>
      <w:r w:rsidRPr="009F0D4C">
        <w:t xml:space="preserve"> </w:t>
      </w:r>
      <w:r w:rsidRPr="009F0D4C" w:rsidR="009F24D8">
        <w:t>of the Convention</w:t>
      </w:r>
      <w:r w:rsidRPr="009F0D4C">
        <w:t>. Observ</w:t>
      </w:r>
      <w:r w:rsidRPr="009F0D4C" w:rsidR="0035642F">
        <w:t>ing that priests and lay staff carried out their duties within the Romanian Orthodox Church under employment contracts</w:t>
      </w:r>
      <w:r w:rsidRPr="009F0D4C">
        <w:t xml:space="preserve">, </w:t>
      </w:r>
      <w:r w:rsidRPr="009F0D4C" w:rsidR="0035642F">
        <w:t xml:space="preserve">that they received salaries funded </w:t>
      </w:r>
      <w:r w:rsidRPr="009F0D4C" w:rsidR="00A57B23">
        <w:t xml:space="preserve">mainly </w:t>
      </w:r>
      <w:r w:rsidRPr="009F0D4C" w:rsidR="0035642F">
        <w:t>from the State budget and that they were covered by the general social-insurance scheme</w:t>
      </w:r>
      <w:r w:rsidRPr="009F0D4C">
        <w:t>,</w:t>
      </w:r>
      <w:r w:rsidRPr="009F0D4C" w:rsidR="0035642F">
        <w:t xml:space="preserve"> it considered that a contractual employment relationship could not be exempted from all rules of civil law</w:t>
      </w:r>
      <w:r w:rsidRPr="009F0D4C">
        <w:t xml:space="preserve">. </w:t>
      </w:r>
      <w:r w:rsidRPr="009F0D4C" w:rsidR="0035642F">
        <w:t xml:space="preserve">It concluded that members of the clergy, and </w:t>
      </w:r>
      <w:r w:rsidRPr="009F0D4C" w:rsidR="0035642F">
        <w:rPr>
          <w:i/>
        </w:rPr>
        <w:t>a fortiori</w:t>
      </w:r>
      <w:r w:rsidRPr="009F0D4C" w:rsidR="0035642F">
        <w:t xml:space="preserve"> lay employees of the Church, could not be excluded from the scope of Article 11</w:t>
      </w:r>
      <w:r w:rsidRPr="009F0D4C">
        <w:t>.</w:t>
      </w:r>
    </w:p>
    <w:p w:rsidRPr="009F0D4C" w:rsidR="00CC3A68" w:rsidP="00CC3A68" w:rsidRDefault="00CC3A68">
      <w:pPr>
        <w:pStyle w:val="JuPara"/>
        <w:rPr>
          <w:i/>
          <w:lang w:eastAsia="en-US"/>
        </w:rPr>
      </w:pPr>
      <w:r w:rsidRPr="009F0D4C">
        <w:fldChar w:fldCharType="begin"/>
      </w:r>
      <w:r w:rsidRPr="009F0D4C">
        <w:instrText xml:space="preserve"> SEQ level0 \*arabic </w:instrText>
      </w:r>
      <w:r w:rsidRPr="009F0D4C">
        <w:fldChar w:fldCharType="separate"/>
      </w:r>
      <w:r w:rsidR="00331458">
        <w:rPr>
          <w:noProof/>
        </w:rPr>
        <w:t>83</w:t>
      </w:r>
      <w:r w:rsidRPr="009F0D4C">
        <w:fldChar w:fldCharType="end"/>
      </w:r>
      <w:r w:rsidRPr="009F0D4C">
        <w:t>.  </w:t>
      </w:r>
      <w:r w:rsidRPr="009F0D4C" w:rsidR="0035642F">
        <w:t xml:space="preserve">Next, examining the </w:t>
      </w:r>
      <w:r w:rsidRPr="009F0D4C">
        <w:t>refus</w:t>
      </w:r>
      <w:r w:rsidRPr="009F0D4C" w:rsidR="0035642F">
        <w:t>al to register</w:t>
      </w:r>
      <w:r w:rsidRPr="009F0D4C">
        <w:t xml:space="preserve"> </w:t>
      </w:r>
      <w:r w:rsidRPr="009F0D4C" w:rsidR="00192F09">
        <w:t>the applicant union</w:t>
      </w:r>
      <w:r w:rsidRPr="009F0D4C" w:rsidR="0035642F">
        <w:t xml:space="preserve"> in </w:t>
      </w:r>
      <w:r w:rsidR="00A57B23">
        <w:t>relation to</w:t>
      </w:r>
      <w:r w:rsidRPr="009F0D4C" w:rsidR="0035642F">
        <w:t xml:space="preserve"> the general principles of trade-union law, it accepted that the measure had been prescribed by domestic law (namel</w:t>
      </w:r>
      <w:r w:rsidR="00A57B23">
        <w:t>y</w:t>
      </w:r>
      <w:r w:rsidR="00E27E26">
        <w:t>,</w:t>
      </w:r>
      <w:r w:rsidR="00A57B23">
        <w:t xml:space="preserve"> the Trade Unions Act (Law no. </w:t>
      </w:r>
      <w:r w:rsidRPr="009F0D4C" w:rsidR="0035642F">
        <w:t>54/2003) and the Religious Freedom Act (Law no. 489/2006), as interpreted by the County Court in the light of the Statute of the Orthodox Church) and had pursued a legitimate aim (namely</w:t>
      </w:r>
      <w:r w:rsidR="00E27E26">
        <w:t>, the</w:t>
      </w:r>
      <w:r w:rsidRPr="009F0D4C" w:rsidR="0035642F">
        <w:t xml:space="preserve"> preservation of public order, encompassing the freedom and autonomy of religious communities) in that it had sought to prevent a disparity between the law and practice concerning the establishment of trade unions for Church employees</w:t>
      </w:r>
      <w:r w:rsidRPr="009F0D4C">
        <w:t>.</w:t>
      </w:r>
    </w:p>
    <w:bookmarkStart w:name="p85" w:id="3"/>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84</w:t>
      </w:r>
      <w:r w:rsidRPr="009F0D4C">
        <w:fldChar w:fldCharType="end"/>
      </w:r>
      <w:bookmarkEnd w:id="3"/>
      <w:r w:rsidRPr="009F0D4C">
        <w:t>.  </w:t>
      </w:r>
      <w:r w:rsidRPr="009F0D4C" w:rsidR="0035642F">
        <w:t xml:space="preserve">It then observed that </w:t>
      </w:r>
      <w:r w:rsidRPr="009F0D4C" w:rsidR="00826637">
        <w:t>the County Court</w:t>
      </w:r>
      <w:r w:rsidR="0014425D">
        <w:t>’</w:t>
      </w:r>
      <w:r w:rsidRPr="009F0D4C" w:rsidR="00826637">
        <w:t>s decision to refuse the applicant union</w:t>
      </w:r>
      <w:r w:rsidR="0014425D">
        <w:t>’</w:t>
      </w:r>
      <w:r w:rsidRPr="009F0D4C" w:rsidR="00826637">
        <w:t xml:space="preserve">s registration had been mainly based on the need to protect the Orthodox Christian tradition, its founding tenets and the rules of canon law concerning decision-making. In that connection it held that the </w:t>
      </w:r>
      <w:r w:rsidRPr="009F0D4C" w:rsidR="00302321">
        <w:t>criteria defining a “pressing social need” had not been met in the instant case, since the County Court had not established that the applicant union</w:t>
      </w:r>
      <w:r w:rsidR="0014425D">
        <w:t>’</w:t>
      </w:r>
      <w:r w:rsidRPr="009F0D4C" w:rsidR="00302321">
        <w:t>s programme, as set out in its constitution, or the positions adopted by its members were incompatible with a “democratic society”, let alone that they represented a threat to democracy</w:t>
      </w:r>
      <w:r w:rsidRPr="009F0D4C">
        <w:t>.</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85</w:t>
      </w:r>
      <w:r w:rsidRPr="009F0D4C">
        <w:fldChar w:fldCharType="end"/>
      </w:r>
      <w:r w:rsidRPr="009F0D4C">
        <w:t>.  </w:t>
      </w:r>
      <w:r w:rsidRPr="009F0D4C" w:rsidR="00DB55FB">
        <w:t>Observing that the reasons given by the County Court to justify the refusal to register the applicant union had been of a purely religious nature</w:t>
      </w:r>
      <w:r w:rsidRPr="009F0D4C">
        <w:t xml:space="preserve">, </w:t>
      </w:r>
      <w:r w:rsidRPr="009F0D4C" w:rsidR="00DB55FB">
        <w:t xml:space="preserve">the Chamber further considered that that court had not had sufficient regard </w:t>
      </w:r>
      <w:r w:rsidR="00A57B23">
        <w:t xml:space="preserve">either </w:t>
      </w:r>
      <w:r w:rsidRPr="009F0D4C" w:rsidR="00DB55FB">
        <w:t xml:space="preserve">to the interests of employees of the Romanian Orthodox Church – in particular, the existence of an employment contract between them and the Church – </w:t>
      </w:r>
      <w:r w:rsidR="00A57B23">
        <w:t>or</w:t>
      </w:r>
      <w:r w:rsidRPr="009F0D4C" w:rsidR="00DB55FB">
        <w:t xml:space="preserve"> to the distinction between members of the clergy and lay employees of the Church, or to the question </w:t>
      </w:r>
      <w:r w:rsidR="00A57B23">
        <w:t xml:space="preserve">whether </w:t>
      </w:r>
      <w:r w:rsidRPr="009F0D4C" w:rsidR="00DB55FB">
        <w:t xml:space="preserve">the ecclesiastical rules prohibiting union membership </w:t>
      </w:r>
      <w:r w:rsidR="00A57B23">
        <w:t xml:space="preserve">were compatible </w:t>
      </w:r>
      <w:r w:rsidRPr="009F0D4C" w:rsidR="00DB55FB">
        <w:t xml:space="preserve">with the domestic and international regulations enshrining </w:t>
      </w:r>
      <w:r w:rsidR="00031669">
        <w:t>workers</w:t>
      </w:r>
      <w:r w:rsidR="0014425D">
        <w:t>’</w:t>
      </w:r>
      <w:r w:rsidR="00031669">
        <w:t xml:space="preserve"> </w:t>
      </w:r>
      <w:r w:rsidRPr="009F0D4C" w:rsidR="00DB55FB">
        <w:t>trade</w:t>
      </w:r>
      <w:r w:rsidR="00031669">
        <w:t>-</w:t>
      </w:r>
      <w:r w:rsidRPr="009F0D4C" w:rsidR="00DB55FB">
        <w:t>union</w:t>
      </w:r>
      <w:r w:rsidR="00031669">
        <w:t xml:space="preserve"> rights</w:t>
      </w:r>
      <w:r w:rsidRPr="009F0D4C" w:rsidR="00DB55FB">
        <w:t>.</w:t>
      </w:r>
    </w:p>
    <w:p w:rsidRPr="009F0D4C" w:rsidR="00CC3A68" w:rsidP="00CC3A68" w:rsidRDefault="00CC3A68">
      <w:pPr>
        <w:pStyle w:val="JuPara"/>
      </w:pPr>
      <w:r w:rsidRPr="009F0D4C">
        <w:fldChar w:fldCharType="begin"/>
      </w:r>
      <w:r w:rsidRPr="009F0D4C">
        <w:instrText xml:space="preserve"> SEQ level0 \*arabic </w:instrText>
      </w:r>
      <w:proofErr w:type="gramStart"/>
      <w:r w:rsidRPr="009F0D4C">
        <w:fldChar w:fldCharType="separate"/>
      </w:r>
      <w:r w:rsidR="00331458">
        <w:rPr>
          <w:noProof/>
        </w:rPr>
        <w:t>86</w:t>
      </w:r>
      <w:r w:rsidRPr="009F0D4C">
        <w:fldChar w:fldCharType="end"/>
      </w:r>
      <w:r w:rsidRPr="009F0D4C">
        <w:t>.</w:t>
      </w:r>
      <w:proofErr w:type="gramEnd"/>
      <w:r w:rsidRPr="009F0D4C">
        <w:t>  </w:t>
      </w:r>
      <w:r w:rsidRPr="009F0D4C" w:rsidR="00DB55FB">
        <w:t>Lastly</w:t>
      </w:r>
      <w:r w:rsidRPr="009F0D4C">
        <w:t xml:space="preserve">, </w:t>
      </w:r>
      <w:r w:rsidRPr="009F0D4C" w:rsidR="00DB55FB">
        <w:t>noting that the right of Orthodox Church employees to join a trade union had already been recognised by the domestic courts in the case of other trade unions</w:t>
      </w:r>
      <w:r w:rsidRPr="009F0D4C">
        <w:t xml:space="preserve">, </w:t>
      </w:r>
      <w:r w:rsidRPr="009F0D4C" w:rsidR="00192F09">
        <w:t>the Chamber</w:t>
      </w:r>
      <w:r w:rsidRPr="009F0D4C">
        <w:t xml:space="preserve"> conclu</w:t>
      </w:r>
      <w:r w:rsidRPr="009F0D4C" w:rsidR="00DB55FB">
        <w:t>ded that a measure as drastic as the refusal to register the applicant union had been disproportionate to the aim pursued and consequently unnecessary in a democratic society</w:t>
      </w:r>
      <w:r w:rsidRPr="009F0D4C">
        <w:t>.</w:t>
      </w:r>
    </w:p>
    <w:p w:rsidRPr="009F0D4C" w:rsidR="00CC3A68" w:rsidP="00CC3A68" w:rsidRDefault="00CC3A68">
      <w:pPr>
        <w:pStyle w:val="JuHA"/>
      </w:pPr>
      <w:r w:rsidRPr="009F0D4C">
        <w:t>B.  Th</w:t>
      </w:r>
      <w:r w:rsidRPr="009F0D4C" w:rsidR="00EB043D">
        <w:t>e</w:t>
      </w:r>
      <w:r w:rsidRPr="009F0D4C">
        <w:t xml:space="preserve"> parties</w:t>
      </w:r>
      <w:r w:rsidR="0014425D">
        <w:t>’</w:t>
      </w:r>
      <w:r w:rsidRPr="009F0D4C" w:rsidR="00EB043D">
        <w:t xml:space="preserve"> submissions</w:t>
      </w:r>
    </w:p>
    <w:p w:rsidRPr="009F0D4C" w:rsidR="00CC3A68" w:rsidP="00CC3A68" w:rsidRDefault="00CC3A68">
      <w:pPr>
        <w:pStyle w:val="JuH1"/>
        <w:outlineLvl w:val="0"/>
      </w:pPr>
      <w:r w:rsidRPr="009F0D4C">
        <w:t>1.  </w:t>
      </w:r>
      <w:r w:rsidRPr="009F0D4C" w:rsidR="00EB043D">
        <w:t>The</w:t>
      </w:r>
      <w:r w:rsidRPr="009F0D4C">
        <w:t xml:space="preserve"> </w:t>
      </w:r>
      <w:r w:rsidRPr="009F0D4C" w:rsidR="00192F09">
        <w:t>applicant union</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87</w:t>
      </w:r>
      <w:r w:rsidRPr="009F0D4C">
        <w:fldChar w:fldCharType="end"/>
      </w:r>
      <w:r w:rsidRPr="009F0D4C">
        <w:t>.  </w:t>
      </w:r>
      <w:r w:rsidRPr="009F0D4C" w:rsidR="00192F09">
        <w:t>The applicant union</w:t>
      </w:r>
      <w:r w:rsidRPr="009F0D4C" w:rsidR="00CE0E1F">
        <w:t xml:space="preserve"> submitted that priests and clerical staff of the Romanian Orthodox Church had a similar status to civil servants. Like civil servants, they were recruited by competitive examination. They were then appointed by the bishop by means of a decision setting out their rights and obligations. They took an oath upon their ordination and their salaries were set in the law governing the remuneration of all public servants and reduced by the same proportion in the event of an economic crisis. </w:t>
      </w:r>
      <w:r w:rsidRPr="009F0D4C" w:rsidR="004E3C76">
        <w:t>They paid cont</w:t>
      </w:r>
      <w:r w:rsidR="00E27E26">
        <w:t xml:space="preserve">ributions to the general social </w:t>
      </w:r>
      <w:r w:rsidRPr="009F0D4C" w:rsidR="004E3C76">
        <w:t xml:space="preserve">security scheme and were entitled to the full range of welfare benefits. </w:t>
      </w:r>
      <w:r w:rsidRPr="009F0D4C" w:rsidR="0073046D">
        <w:t>Furthermore, similarly to universities</w:t>
      </w:r>
      <w:r w:rsidRPr="009F0D4C" w:rsidR="004E3C76">
        <w:t xml:space="preserve">, the Romanian Orthodox Church </w:t>
      </w:r>
      <w:r w:rsidRPr="009F0D4C" w:rsidR="0073046D">
        <w:t>was allocated funds from the State budget to pay its employees</w:t>
      </w:r>
      <w:r w:rsidR="0014425D">
        <w:t>’</w:t>
      </w:r>
      <w:r w:rsidRPr="009F0D4C" w:rsidR="0073046D">
        <w:t xml:space="preserve"> wages. Accordingly,</w:t>
      </w:r>
      <w:r w:rsidRPr="009F0D4C">
        <w:t xml:space="preserve"> </w:t>
      </w:r>
      <w:r w:rsidRPr="009F0D4C" w:rsidR="00192F09">
        <w:t>the applicant union</w:t>
      </w:r>
      <w:r w:rsidRPr="009F0D4C" w:rsidR="0073046D">
        <w:t xml:space="preserve"> submitted that neither the Romanian Orthodox Church</w:t>
      </w:r>
      <w:r w:rsidR="0014425D">
        <w:t>’</w:t>
      </w:r>
      <w:r w:rsidRPr="009F0D4C" w:rsidR="0073046D">
        <w:t xml:space="preserve">s practice of not signing employment contracts with its staff nor the fact that it paid part of their wages from its own funds could affect the </w:t>
      </w:r>
      <w:r w:rsidR="0025414E">
        <w:t>actual</w:t>
      </w:r>
      <w:r w:rsidRPr="009F0D4C" w:rsidR="0073046D">
        <w:t xml:space="preserve"> nature of the relationship between the Church and its </w:t>
      </w:r>
      <w:r w:rsidRPr="009F0D4C">
        <w:t>employ</w:t>
      </w:r>
      <w:r w:rsidRPr="009F0D4C" w:rsidR="0073046D">
        <w:t>ee</w:t>
      </w:r>
      <w:r w:rsidRPr="009F0D4C">
        <w:t xml:space="preserve">s, </w:t>
      </w:r>
      <w:r w:rsidRPr="009F0D4C" w:rsidR="0073046D">
        <w:t xml:space="preserve">since the relationship entailed all the aspects of an employment contract and was similar to that between civil servants and the </w:t>
      </w:r>
      <w:r w:rsidRPr="009F0D4C">
        <w:t xml:space="preserve">institution </w:t>
      </w:r>
      <w:r w:rsidRPr="009F0D4C" w:rsidR="0073046D">
        <w:t>employing them</w:t>
      </w:r>
      <w:r w:rsidRPr="009F0D4C">
        <w:t>.</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88</w:t>
      </w:r>
      <w:r w:rsidRPr="009F0D4C">
        <w:fldChar w:fldCharType="end"/>
      </w:r>
      <w:r w:rsidRPr="009F0D4C">
        <w:t>.  </w:t>
      </w:r>
      <w:r w:rsidRPr="009F0D4C" w:rsidR="0073046D">
        <w:t xml:space="preserve">The applicant union alleged that, unlike other occupational groups which were </w:t>
      </w:r>
      <w:r w:rsidRPr="009F0D4C" w:rsidR="00D73114">
        <w:t>likewise bound by specific duties of loyalty but had trade unions to defend their interests, employees of the Romanian Orthodox Church</w:t>
      </w:r>
      <w:r w:rsidRPr="009F0D4C">
        <w:t xml:space="preserve">, </w:t>
      </w:r>
      <w:r w:rsidRPr="009F0D4C" w:rsidR="00D73114">
        <w:t xml:space="preserve">numbering some </w:t>
      </w:r>
      <w:r w:rsidRPr="009F0D4C">
        <w:t>15</w:t>
      </w:r>
      <w:r w:rsidRPr="009F0D4C" w:rsidR="009F24D8">
        <w:t>,000</w:t>
      </w:r>
      <w:r w:rsidRPr="009F0D4C">
        <w:t xml:space="preserve">, </w:t>
      </w:r>
      <w:r w:rsidRPr="009F0D4C" w:rsidR="00D73114">
        <w:t xml:space="preserve">were deprived of any form of protection </w:t>
      </w:r>
      <w:r w:rsidR="0025414E">
        <w:t xml:space="preserve">from </w:t>
      </w:r>
      <w:r w:rsidRPr="009F0D4C" w:rsidR="00D73114">
        <w:t xml:space="preserve">potential abuses in relation to </w:t>
      </w:r>
      <w:r w:rsidRPr="009F0D4C" w:rsidR="0025414E">
        <w:t xml:space="preserve">such </w:t>
      </w:r>
      <w:r w:rsidRPr="009F0D4C" w:rsidR="00D73114">
        <w:t>matters as salaries or transfers.</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89</w:t>
      </w:r>
      <w:r w:rsidRPr="009F0D4C">
        <w:fldChar w:fldCharType="end"/>
      </w:r>
      <w:r w:rsidRPr="009F0D4C">
        <w:t>.  </w:t>
      </w:r>
      <w:r w:rsidRPr="009F0D4C" w:rsidR="00D73114">
        <w:t>It added that the interference with its members</w:t>
      </w:r>
      <w:r w:rsidR="0014425D">
        <w:t>’</w:t>
      </w:r>
      <w:r w:rsidRPr="009F0D4C" w:rsidR="00D73114">
        <w:t xml:space="preserve"> freedom of </w:t>
      </w:r>
      <w:r w:rsidRPr="009F0D4C">
        <w:t>association</w:t>
      </w:r>
      <w:r w:rsidRPr="009F0D4C" w:rsidR="00D73114">
        <w:t xml:space="preserve"> had not been prescribed by domestic law. In that connection it cited A</w:t>
      </w:r>
      <w:r w:rsidRPr="009F0D4C">
        <w:t xml:space="preserve">rticles 40, 53 </w:t>
      </w:r>
      <w:r w:rsidRPr="009F0D4C" w:rsidR="009F24D8">
        <w:t>and</w:t>
      </w:r>
      <w:r w:rsidRPr="009F0D4C">
        <w:t xml:space="preserve"> 73 </w:t>
      </w:r>
      <w:r w:rsidRPr="009F0D4C" w:rsidR="00D73114">
        <w:t xml:space="preserve">of the </w:t>
      </w:r>
      <w:r w:rsidRPr="009F0D4C">
        <w:t xml:space="preserve">Constitution, </w:t>
      </w:r>
      <w:r w:rsidRPr="009F0D4C" w:rsidR="00612BF9">
        <w:t>by which citize</w:t>
      </w:r>
      <w:r w:rsidRPr="009F0D4C" w:rsidR="00D73114">
        <w:t xml:space="preserve">ns were guaranteed the </w:t>
      </w:r>
      <w:r w:rsidRPr="009F0D4C" w:rsidR="00612BF9">
        <w:t>right to join together freely in forming political parties, trade unions, employers</w:t>
      </w:r>
      <w:r w:rsidR="0014425D">
        <w:t>’</w:t>
      </w:r>
      <w:r w:rsidRPr="009F0D4C" w:rsidR="00612BF9">
        <w:t xml:space="preserve"> associations or other kinds of a</w:t>
      </w:r>
      <w:r w:rsidRPr="009F0D4C">
        <w:t>ssociation</w:t>
      </w:r>
      <w:r w:rsidRPr="009F0D4C" w:rsidR="00612BF9">
        <w:t xml:space="preserve">, a right that could be restricted only by an institutional Act. It submitted that it could be inferred from these provisions that </w:t>
      </w:r>
      <w:r w:rsidR="0025414E">
        <w:t xml:space="preserve">there was no legislative instrument barring </w:t>
      </w:r>
      <w:r w:rsidRPr="009F0D4C" w:rsidR="0001112F">
        <w:t xml:space="preserve">priests from forming </w:t>
      </w:r>
      <w:r w:rsidR="0025414E">
        <w:t xml:space="preserve">a </w:t>
      </w:r>
      <w:r w:rsidRPr="009F0D4C" w:rsidR="0001112F">
        <w:t xml:space="preserve">trade union, the refusal of its registration </w:t>
      </w:r>
      <w:r w:rsidR="0025414E">
        <w:t>having been based solely on</w:t>
      </w:r>
      <w:r w:rsidRPr="009F0D4C" w:rsidR="0001112F">
        <w:t xml:space="preserve"> A</w:t>
      </w:r>
      <w:r w:rsidRPr="009F0D4C">
        <w:t xml:space="preserve">rticle 123 § 8 </w:t>
      </w:r>
      <w:r w:rsidRPr="009F0D4C" w:rsidR="0001112F">
        <w:t>of the Church</w:t>
      </w:r>
      <w:r w:rsidR="0014425D">
        <w:t>’</w:t>
      </w:r>
      <w:r w:rsidRPr="009F0D4C" w:rsidR="0001112F">
        <w:t>s</w:t>
      </w:r>
      <w:r w:rsidRPr="009F0D4C">
        <w:t xml:space="preserve"> Statut</w:t>
      </w:r>
      <w:r w:rsidRPr="009F0D4C" w:rsidR="0001112F">
        <w:t xml:space="preserve">e; the mere fact that the Statute had been approved by the </w:t>
      </w:r>
      <w:r w:rsidR="00E27E26">
        <w:t>g</w:t>
      </w:r>
      <w:r w:rsidRPr="009F0D4C" w:rsidR="00D0363F">
        <w:t xml:space="preserve">overnment </w:t>
      </w:r>
      <w:r w:rsidRPr="009F0D4C" w:rsidR="0001112F">
        <w:t>did not give it the status of a domestic legislative instrument, let alone that of an institutional Act capable of restricting a constitutional freedom. Submitting that A</w:t>
      </w:r>
      <w:r w:rsidRPr="009F0D4C">
        <w:t xml:space="preserve">rticle 123 § 8 </w:t>
      </w:r>
      <w:r w:rsidRPr="009F0D4C" w:rsidR="0001112F">
        <w:t>of the</w:t>
      </w:r>
      <w:r w:rsidRPr="009F0D4C">
        <w:t xml:space="preserve"> Statut</w:t>
      </w:r>
      <w:r w:rsidRPr="009F0D4C" w:rsidR="0001112F">
        <w:t xml:space="preserve">e was at variance with the </w:t>
      </w:r>
      <w:r w:rsidRPr="009F0D4C">
        <w:t xml:space="preserve">Constitution, </w:t>
      </w:r>
      <w:r w:rsidRPr="009F0D4C" w:rsidR="0001112F">
        <w:t xml:space="preserve">the applicant union concluded that the decision to prohibit it was in breach of domestic law. The decision therefore had no legal basis and infringed </w:t>
      </w:r>
      <w:r w:rsidRPr="009F0D4C" w:rsidR="00D0363F">
        <w:t>Article 11</w:t>
      </w:r>
      <w:r w:rsidRPr="009F0D4C">
        <w:t xml:space="preserve"> </w:t>
      </w:r>
      <w:r w:rsidRPr="009F0D4C" w:rsidR="009F24D8">
        <w:t>of the Convention</w:t>
      </w:r>
      <w:r w:rsidRPr="009F0D4C">
        <w:t>.</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90</w:t>
      </w:r>
      <w:r w:rsidRPr="009F0D4C">
        <w:fldChar w:fldCharType="end"/>
      </w:r>
      <w:r w:rsidRPr="009F0D4C">
        <w:t>.  </w:t>
      </w:r>
      <w:r w:rsidRPr="009F0D4C" w:rsidR="00192F09">
        <w:t>The applicant union</w:t>
      </w:r>
      <w:r w:rsidRPr="009F0D4C" w:rsidR="0001112F">
        <w:t xml:space="preserve"> accepted that the measure in issue had pursued a legitimate aim, namely</w:t>
      </w:r>
      <w:r w:rsidR="00E27E26">
        <w:t>,</w:t>
      </w:r>
      <w:r w:rsidRPr="009F0D4C" w:rsidR="0001112F">
        <w:t xml:space="preserve"> protection of the Church</w:t>
      </w:r>
      <w:r w:rsidR="0014425D">
        <w:t>’</w:t>
      </w:r>
      <w:r w:rsidRPr="009F0D4C" w:rsidR="0001112F">
        <w:t xml:space="preserve">s interests, but contended that </w:t>
      </w:r>
      <w:r w:rsidR="0025414E">
        <w:t>the measure</w:t>
      </w:r>
      <w:r w:rsidRPr="009F0D4C" w:rsidR="0001112F">
        <w:t xml:space="preserve"> had not been necessary in a democratic society to preserve the Church</w:t>
      </w:r>
      <w:r w:rsidR="0014425D">
        <w:t>’</w:t>
      </w:r>
      <w:r w:rsidRPr="009F0D4C" w:rsidR="0001112F">
        <w:t>s religious autonomy</w:t>
      </w:r>
      <w:r w:rsidRPr="009F0D4C">
        <w:t>.</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91</w:t>
      </w:r>
      <w:r w:rsidRPr="009F0D4C">
        <w:fldChar w:fldCharType="end"/>
      </w:r>
      <w:r w:rsidRPr="009F0D4C">
        <w:t>.  </w:t>
      </w:r>
      <w:r w:rsidRPr="009F0D4C" w:rsidR="0001112F">
        <w:t>In its submission</w:t>
      </w:r>
      <w:r w:rsidRPr="009F0D4C">
        <w:t xml:space="preserve">, </w:t>
      </w:r>
      <w:r w:rsidR="006A0451">
        <w:t xml:space="preserve">where relations between the State and religious communities were concerned, </w:t>
      </w:r>
      <w:r w:rsidRPr="009F0D4C" w:rsidR="0001112F">
        <w:t xml:space="preserve">a distinction needed to be made between </w:t>
      </w:r>
      <w:r w:rsidRPr="009F0D4C" w:rsidR="00EC35EC">
        <w:t>a community</w:t>
      </w:r>
      <w:r w:rsidR="0014425D">
        <w:t>’</w:t>
      </w:r>
      <w:r w:rsidRPr="009F0D4C" w:rsidR="00EC35EC">
        <w:t>s religious activities and its civil and commercial activities. Thus</w:t>
      </w:r>
      <w:r w:rsidRPr="009F0D4C">
        <w:t xml:space="preserve">, </w:t>
      </w:r>
      <w:r w:rsidRPr="009F0D4C" w:rsidR="00EC35EC">
        <w:t>while any State interference with religious activities should be strictly forbidden, the Church</w:t>
      </w:r>
      <w:r w:rsidR="0014425D">
        <w:t>’</w:t>
      </w:r>
      <w:r w:rsidRPr="009F0D4C" w:rsidR="00EC35EC">
        <w:t xml:space="preserve">s civil and commercial activities </w:t>
      </w:r>
      <w:r w:rsidR="006A0451">
        <w:t>were</w:t>
      </w:r>
      <w:r w:rsidRPr="009F0D4C" w:rsidR="00EC35EC">
        <w:t xml:space="preserve"> </w:t>
      </w:r>
      <w:r w:rsidR="006A0451">
        <w:t>un</w:t>
      </w:r>
      <w:r w:rsidRPr="009F0D4C" w:rsidR="00EC35EC">
        <w:t>connect</w:t>
      </w:r>
      <w:r w:rsidR="006A0451">
        <w:t>ed to</w:t>
      </w:r>
      <w:r w:rsidRPr="009F0D4C" w:rsidR="00EC35EC">
        <w:t xml:space="preserve"> </w:t>
      </w:r>
      <w:r w:rsidRPr="009F0D4C">
        <w:t>religion o</w:t>
      </w:r>
      <w:r w:rsidRPr="009F0D4C" w:rsidR="00EC35EC">
        <w:t xml:space="preserve">r </w:t>
      </w:r>
      <w:r w:rsidR="006A0451">
        <w:t xml:space="preserve">to </w:t>
      </w:r>
      <w:r w:rsidRPr="009F0D4C" w:rsidR="00EC35EC">
        <w:t>the Church</w:t>
      </w:r>
      <w:r w:rsidR="0014425D">
        <w:t>’</w:t>
      </w:r>
      <w:r w:rsidRPr="009F0D4C" w:rsidR="00EC35EC">
        <w:t>s</w:t>
      </w:r>
      <w:r w:rsidRPr="009F0D4C">
        <w:t xml:space="preserve"> </w:t>
      </w:r>
      <w:r w:rsidRPr="009F0D4C" w:rsidR="00EC35EC">
        <w:t>spiritual mission and should therefore be governed by civil law. In that connection</w:t>
      </w:r>
      <w:r w:rsidRPr="009F0D4C">
        <w:t xml:space="preserve">, </w:t>
      </w:r>
      <w:r w:rsidRPr="009F0D4C" w:rsidR="00192F09">
        <w:t>the applicant union</w:t>
      </w:r>
      <w:r w:rsidRPr="009F0D4C" w:rsidR="00EC35EC">
        <w:t xml:space="preserve"> pointed out that it did not wish to alter either Christian dogma or the organisation of religious worship but that its sole aim was to fight for the </w:t>
      </w:r>
      <w:r w:rsidRPr="009F0D4C">
        <w:t xml:space="preserve">protection </w:t>
      </w:r>
      <w:r w:rsidRPr="009F0D4C" w:rsidR="00EC35EC">
        <w:t>of its members</w:t>
      </w:r>
      <w:r w:rsidR="0014425D">
        <w:t>’</w:t>
      </w:r>
      <w:r w:rsidRPr="009F0D4C" w:rsidR="00EC35EC">
        <w:t xml:space="preserve"> statutory rights, including the right to receive the guaranteed legal wage </w:t>
      </w:r>
      <w:r w:rsidR="006A0451">
        <w:t xml:space="preserve">and </w:t>
      </w:r>
      <w:r w:rsidRPr="009F0D4C" w:rsidR="00EC35EC">
        <w:t xml:space="preserve">the right not to be wrongfully dismissed. It also asserted that its members had </w:t>
      </w:r>
      <w:r w:rsidRPr="009F0D4C" w:rsidR="00811EFE">
        <w:t xml:space="preserve">sought – and obtained – oral permission to form a trade union but that the archbishop had subsequently withdrawn his initial consent </w:t>
      </w:r>
      <w:r w:rsidR="006A0451">
        <w:t>following</w:t>
      </w:r>
      <w:r w:rsidRPr="009F0D4C" w:rsidR="00811EFE">
        <w:t xml:space="preserve"> opposition from the Holy Synod.</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92</w:t>
      </w:r>
      <w:r w:rsidRPr="009F0D4C">
        <w:fldChar w:fldCharType="end"/>
      </w:r>
      <w:r w:rsidRPr="009F0D4C">
        <w:t>.  </w:t>
      </w:r>
      <w:r w:rsidRPr="009F0D4C" w:rsidR="00192F09">
        <w:t>The applicant union</w:t>
      </w:r>
      <w:r w:rsidRPr="009F0D4C" w:rsidR="00811EFE">
        <w:t xml:space="preserve"> accepted that some of the aims set out in its constitution might appear to conflict with the duties of priests, but contended that they had been “copied wholesale from the Trade Unions Act” </w:t>
      </w:r>
      <w:r w:rsidRPr="009F0D4C" w:rsidR="009F24D8">
        <w:t>and</w:t>
      </w:r>
      <w:r w:rsidRPr="009F0D4C">
        <w:t xml:space="preserve"> </w:t>
      </w:r>
      <w:r w:rsidRPr="009F0D4C" w:rsidR="00811EFE">
        <w:t>that they were also intended to protect the interests of the Church</w:t>
      </w:r>
      <w:r w:rsidR="0014425D">
        <w:t>’</w:t>
      </w:r>
      <w:r w:rsidRPr="009F0D4C" w:rsidR="00811EFE">
        <w:t xml:space="preserve">s lay employees, who were not bound by the same </w:t>
      </w:r>
      <w:r w:rsidRPr="009F0D4C">
        <w:t>obligations</w:t>
      </w:r>
      <w:r w:rsidRPr="009F0D4C" w:rsidR="00811EFE">
        <w:t xml:space="preserve"> as priests. It further </w:t>
      </w:r>
      <w:r w:rsidRPr="009F0D4C" w:rsidR="006F7D93">
        <w:t xml:space="preserve">submitted that in any event, any action it might have taken such as strikes or other similar activities would have been </w:t>
      </w:r>
      <w:r w:rsidR="00CF5DBB">
        <w:t>subject</w:t>
      </w:r>
      <w:r w:rsidR="00893609">
        <w:t xml:space="preserve"> to review</w:t>
      </w:r>
      <w:r w:rsidRPr="009F0D4C" w:rsidR="006F7D93">
        <w:t xml:space="preserve"> by the judicial authorities, which could impose sanctions </w:t>
      </w:r>
      <w:r w:rsidR="00893609">
        <w:t xml:space="preserve">up to and including </w:t>
      </w:r>
      <w:r w:rsidRPr="009F0D4C">
        <w:t>dissolution. I</w:t>
      </w:r>
      <w:r w:rsidRPr="009F0D4C" w:rsidR="006F7D93">
        <w:t xml:space="preserve">t added that even if priests did decide to go on strike or to organise other activities </w:t>
      </w:r>
      <w:r w:rsidR="00CF5DBB">
        <w:t xml:space="preserve">outside the </w:t>
      </w:r>
      <w:r w:rsidR="0015160E">
        <w:t>remit</w:t>
      </w:r>
      <w:r w:rsidR="00CF5DBB">
        <w:t xml:space="preserve"> of</w:t>
      </w:r>
      <w:r w:rsidR="006D339F">
        <w:t xml:space="preserve"> their ministry</w:t>
      </w:r>
      <w:r w:rsidRPr="009F0D4C" w:rsidR="006F7D93">
        <w:t>, they would remain subject to the Church</w:t>
      </w:r>
      <w:r w:rsidR="0014425D">
        <w:t>’</w:t>
      </w:r>
      <w:r w:rsidRPr="009F0D4C" w:rsidR="006F7D93">
        <w:t xml:space="preserve">s disciplinary procedure and </w:t>
      </w:r>
      <w:proofErr w:type="gramStart"/>
      <w:r w:rsidRPr="009F0D4C" w:rsidR="006F7D93">
        <w:t>its</w:t>
      </w:r>
      <w:proofErr w:type="gramEnd"/>
      <w:r w:rsidRPr="009F0D4C" w:rsidR="006F7D93">
        <w:t xml:space="preserve"> Statute, which likewise provided for sanctions.</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93</w:t>
      </w:r>
      <w:r w:rsidRPr="009F0D4C">
        <w:fldChar w:fldCharType="end"/>
      </w:r>
      <w:r w:rsidRPr="009F0D4C">
        <w:t>.  </w:t>
      </w:r>
      <w:r w:rsidRPr="009F0D4C" w:rsidR="006F7D93">
        <w:t xml:space="preserve">Lastly, the applicant union </w:t>
      </w:r>
      <w:r w:rsidRPr="009F0D4C" w:rsidR="00D356BD">
        <w:t>noted</w:t>
      </w:r>
      <w:r w:rsidRPr="009F0D4C" w:rsidR="006F7D93">
        <w:t xml:space="preserve"> that </w:t>
      </w:r>
      <w:r w:rsidRPr="009F0D4C" w:rsidR="009F24D8">
        <w:t>two</w:t>
      </w:r>
      <w:r w:rsidRPr="009F0D4C">
        <w:t xml:space="preserve"> </w:t>
      </w:r>
      <w:r w:rsidRPr="009F0D4C" w:rsidR="006F7D93">
        <w:t xml:space="preserve">other trade unions had already been set up within the Church and that their recognition by </w:t>
      </w:r>
      <w:r w:rsidRPr="009F0D4C" w:rsidR="009F24D8">
        <w:t>the State</w:t>
      </w:r>
      <w:r w:rsidRPr="009F0D4C">
        <w:t xml:space="preserve"> </w:t>
      </w:r>
      <w:r w:rsidRPr="009F0D4C" w:rsidR="006F7D93">
        <w:t xml:space="preserve">had not affected its internal </w:t>
      </w:r>
      <w:r w:rsidRPr="009F0D4C">
        <w:t xml:space="preserve">organisation </w:t>
      </w:r>
      <w:r w:rsidRPr="009F0D4C" w:rsidR="006F7D93">
        <w:t xml:space="preserve">or given rise to parallel </w:t>
      </w:r>
      <w:r w:rsidRPr="009F0D4C" w:rsidR="003B26CB">
        <w:t>rules of</w:t>
      </w:r>
      <w:r w:rsidRPr="009F0D4C">
        <w:t xml:space="preserve"> governance. I</w:t>
      </w:r>
      <w:r w:rsidRPr="009F0D4C" w:rsidR="003B26CB">
        <w:t xml:space="preserve">t also </w:t>
      </w:r>
      <w:r w:rsidRPr="009F0D4C" w:rsidR="00D356BD">
        <w:t xml:space="preserve">submitted that trade unions for Church personnel operated freely </w:t>
      </w:r>
      <w:proofErr w:type="gramStart"/>
      <w:r w:rsidRPr="009F0D4C" w:rsidR="00D356BD">
        <w:t>in several other Council of Europe member States</w:t>
      </w:r>
      <w:proofErr w:type="gramEnd"/>
      <w:r w:rsidRPr="009F0D4C">
        <w:t>.</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94</w:t>
      </w:r>
      <w:r w:rsidRPr="009F0D4C">
        <w:fldChar w:fldCharType="end"/>
      </w:r>
      <w:r w:rsidRPr="009F0D4C">
        <w:t>.  </w:t>
      </w:r>
      <w:r w:rsidRPr="009F0D4C" w:rsidR="00D356BD">
        <w:t>I</w:t>
      </w:r>
      <w:r w:rsidRPr="009F0D4C">
        <w:t xml:space="preserve">n conclusion, </w:t>
      </w:r>
      <w:r w:rsidR="00893609">
        <w:t>the applicant union</w:t>
      </w:r>
      <w:r w:rsidRPr="009F0D4C" w:rsidR="00D356BD">
        <w:t xml:space="preserve"> contended that </w:t>
      </w:r>
      <w:r w:rsidR="00BE6217">
        <w:t>its</w:t>
      </w:r>
      <w:r w:rsidRPr="009F0D4C" w:rsidR="00D356BD">
        <w:t xml:space="preserve"> </w:t>
      </w:r>
      <w:proofErr w:type="gramStart"/>
      <w:r w:rsidRPr="009F0D4C" w:rsidR="00D356BD">
        <w:t>prohibition</w:t>
      </w:r>
      <w:r w:rsidR="002410D2">
        <w:t>,</w:t>
      </w:r>
      <w:proofErr w:type="gramEnd"/>
      <w:r w:rsidRPr="009F0D4C" w:rsidR="00D356BD">
        <w:t xml:space="preserve"> as a preventive measure </w:t>
      </w:r>
      <w:r w:rsidR="00893609">
        <w:t xml:space="preserve">based </w:t>
      </w:r>
      <w:r w:rsidRPr="009F0D4C" w:rsidR="00D356BD">
        <w:t xml:space="preserve">purely on assumptions made </w:t>
      </w:r>
      <w:r w:rsidRPr="009F0D4C" w:rsidR="001F247A">
        <w:t>in the light of</w:t>
      </w:r>
      <w:r w:rsidRPr="009F0D4C" w:rsidR="00D356BD">
        <w:t xml:space="preserve"> its constitution, had not</w:t>
      </w:r>
      <w:r w:rsidRPr="009F0D4C">
        <w:t xml:space="preserve"> </w:t>
      </w:r>
      <w:r w:rsidRPr="009F0D4C" w:rsidR="00D356BD">
        <w:t xml:space="preserve">been proportionate to the aim pursued and had amounted to a </w:t>
      </w:r>
      <w:r w:rsidRPr="009F0D4C">
        <w:t>violation</w:t>
      </w:r>
      <w:r w:rsidRPr="009F0D4C" w:rsidR="00D356BD">
        <w:t xml:space="preserve"> of</w:t>
      </w:r>
      <w:r w:rsidRPr="009F0D4C">
        <w:t xml:space="preserve"> </w:t>
      </w:r>
      <w:r w:rsidRPr="009F0D4C" w:rsidR="00D0363F">
        <w:t>Article 11</w:t>
      </w:r>
      <w:r w:rsidRPr="009F0D4C">
        <w:t xml:space="preserve"> </w:t>
      </w:r>
      <w:r w:rsidRPr="009F0D4C" w:rsidR="009F24D8">
        <w:t>of the Convention</w:t>
      </w:r>
      <w:r w:rsidRPr="009F0D4C">
        <w:t>.</w:t>
      </w:r>
    </w:p>
    <w:p w:rsidRPr="009F0D4C" w:rsidR="00CC3A68" w:rsidP="00CC3A68" w:rsidRDefault="00CC3A68">
      <w:pPr>
        <w:pStyle w:val="JuH1"/>
        <w:outlineLvl w:val="0"/>
      </w:pPr>
      <w:r w:rsidRPr="009F0D4C">
        <w:t>2.  </w:t>
      </w:r>
      <w:r w:rsidRPr="009F0D4C" w:rsidR="00775C8E">
        <w:t>The</w:t>
      </w:r>
      <w:r w:rsidRPr="009F0D4C">
        <w:t xml:space="preserve"> </w:t>
      </w:r>
      <w:r w:rsidRPr="009F0D4C" w:rsidR="009F24D8">
        <w:t>Government</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95</w:t>
      </w:r>
      <w:r w:rsidRPr="009F0D4C">
        <w:fldChar w:fldCharType="end"/>
      </w:r>
      <w:r w:rsidRPr="009F0D4C">
        <w:t>.  </w:t>
      </w:r>
      <w:r w:rsidRPr="009F0D4C" w:rsidR="00D0363F">
        <w:t xml:space="preserve">The Government </w:t>
      </w:r>
      <w:r w:rsidRPr="009F0D4C" w:rsidR="00474670">
        <w:t>did not raise any pleas of inadmissibility and accepted that the refusal to register the applicant union had constituted interference with its right to freedom of association</w:t>
      </w:r>
      <w:r w:rsidRPr="009F0D4C">
        <w:t xml:space="preserve">. </w:t>
      </w:r>
      <w:r w:rsidRPr="009F0D4C" w:rsidR="00474670">
        <w:t>They further pointed out that there was no legal impediment preventing lay staff of the Romanian Orthodox Church from forming a trade union.</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96</w:t>
      </w:r>
      <w:r w:rsidRPr="009F0D4C">
        <w:fldChar w:fldCharType="end"/>
      </w:r>
      <w:r w:rsidRPr="009F0D4C">
        <w:t>.  </w:t>
      </w:r>
      <w:r w:rsidRPr="009F0D4C" w:rsidR="00474670">
        <w:t xml:space="preserve">As regards members of the clergy, </w:t>
      </w:r>
      <w:r w:rsidR="00893609">
        <w:t>the Government</w:t>
      </w:r>
      <w:r w:rsidRPr="009F0D4C" w:rsidR="00474670">
        <w:t xml:space="preserve"> </w:t>
      </w:r>
      <w:r w:rsidRPr="009F0D4C">
        <w:t>argue</w:t>
      </w:r>
      <w:r w:rsidRPr="009F0D4C" w:rsidR="00474670">
        <w:t xml:space="preserve">d that by virtue of the Statute of </w:t>
      </w:r>
      <w:r w:rsidRPr="009F0D4C" w:rsidR="00D73114">
        <w:t>the Romanian Orthodox Church</w:t>
      </w:r>
      <w:r w:rsidRPr="009F0D4C">
        <w:t xml:space="preserve"> </w:t>
      </w:r>
      <w:r w:rsidRPr="009F0D4C" w:rsidR="009F24D8">
        <w:t>and</w:t>
      </w:r>
      <w:r w:rsidRPr="009F0D4C">
        <w:t xml:space="preserve"> </w:t>
      </w:r>
      <w:r w:rsidRPr="009F0D4C" w:rsidR="00474670">
        <w:t xml:space="preserve">the Religious Freedom Act, their relationship with the Church was a “freely accepted service and mission relationship” falling outside the sphere of labour law, and hence outside the scope of the Labour Code. They observed that priests performed their duties in accordance with a decision by the bishop setting out their rights and </w:t>
      </w:r>
      <w:r w:rsidRPr="009F0D4C">
        <w:t>obligations</w:t>
      </w:r>
      <w:r w:rsidRPr="009F0D4C" w:rsidR="00474670">
        <w:t>,</w:t>
      </w:r>
      <w:r w:rsidRPr="009F0D4C">
        <w:t xml:space="preserve"> </w:t>
      </w:r>
      <w:r w:rsidRPr="009F0D4C" w:rsidR="009F24D8">
        <w:t>and</w:t>
      </w:r>
      <w:r w:rsidRPr="009F0D4C">
        <w:t xml:space="preserve"> </w:t>
      </w:r>
      <w:r w:rsidRPr="009F0D4C" w:rsidR="0042228A">
        <w:t xml:space="preserve">a vow of faith and obedience which they took upon their </w:t>
      </w:r>
      <w:r w:rsidRPr="009F0D4C">
        <w:t xml:space="preserve">ordination. </w:t>
      </w:r>
      <w:r w:rsidRPr="009F0D4C" w:rsidR="0042228A">
        <w:t>The</w:t>
      </w:r>
      <w:r w:rsidR="00893609">
        <w:t>y</w:t>
      </w:r>
      <w:r w:rsidRPr="009F0D4C" w:rsidR="0042228A">
        <w:t xml:space="preserve"> added that the employment contracts signed in </w:t>
      </w:r>
      <w:r w:rsidRPr="009F0D4C">
        <w:t xml:space="preserve">2004 </w:t>
      </w:r>
      <w:r w:rsidRPr="009F0D4C" w:rsidR="0042228A">
        <w:t xml:space="preserve">by the Archdiocese of </w:t>
      </w:r>
      <w:r w:rsidRPr="009F0D4C">
        <w:t xml:space="preserve">Craiova </w:t>
      </w:r>
      <w:r w:rsidRPr="009F0D4C" w:rsidR="00A36CDC">
        <w:t xml:space="preserve">were the result of an erroneous interpretation of the law and had never been registered by the Labour Inspectorate, which had </w:t>
      </w:r>
      <w:r w:rsidRPr="009F0D4C" w:rsidR="00753341">
        <w:t xml:space="preserve">in fact confirmed that labour law was not </w:t>
      </w:r>
      <w:r w:rsidRPr="009F0D4C">
        <w:t xml:space="preserve">applicable </w:t>
      </w:r>
      <w:r w:rsidRPr="009F0D4C" w:rsidR="00753341">
        <w:t xml:space="preserve">to the relationship between </w:t>
      </w:r>
      <w:r w:rsidRPr="009F0D4C" w:rsidR="00D73114">
        <w:t>the Orthodox Church</w:t>
      </w:r>
      <w:r w:rsidRPr="009F0D4C">
        <w:t xml:space="preserve"> </w:t>
      </w:r>
      <w:r w:rsidRPr="009F0D4C" w:rsidR="009F24D8">
        <w:t>and</w:t>
      </w:r>
      <w:r w:rsidRPr="009F0D4C">
        <w:t xml:space="preserve"> </w:t>
      </w:r>
      <w:r w:rsidRPr="009F0D4C" w:rsidR="00753341">
        <w:t>its ecclesiastical staff</w:t>
      </w:r>
      <w:r w:rsidRPr="009F0D4C">
        <w:t xml:space="preserve">. </w:t>
      </w:r>
      <w:r w:rsidRPr="009F0D4C" w:rsidR="00753341">
        <w:t>That</w:t>
      </w:r>
      <w:r w:rsidRPr="009F0D4C">
        <w:t xml:space="preserve"> position </w:t>
      </w:r>
      <w:r w:rsidRPr="009F0D4C" w:rsidR="00753341">
        <w:t>was shared by the High Court of C</w:t>
      </w:r>
      <w:r w:rsidRPr="009F0D4C">
        <w:t xml:space="preserve">assation </w:t>
      </w:r>
      <w:r w:rsidRPr="009F0D4C" w:rsidR="009F24D8">
        <w:t>and</w:t>
      </w:r>
      <w:r w:rsidRPr="009F0D4C">
        <w:t xml:space="preserve"> Justice </w:t>
      </w:r>
      <w:r w:rsidRPr="009F0D4C" w:rsidR="009F24D8">
        <w:t>and</w:t>
      </w:r>
      <w:r w:rsidRPr="009F0D4C">
        <w:t xml:space="preserve"> </w:t>
      </w:r>
      <w:r w:rsidRPr="009F0D4C" w:rsidR="009F24D8">
        <w:t>the Constitutional Court</w:t>
      </w:r>
      <w:r w:rsidRPr="009F0D4C">
        <w:t xml:space="preserve">, </w:t>
      </w:r>
      <w:r w:rsidRPr="009F0D4C" w:rsidR="00753341">
        <w:t xml:space="preserve">which had both held that </w:t>
      </w:r>
      <w:r w:rsidRPr="009F0D4C" w:rsidR="001650D1">
        <w:t xml:space="preserve">in accordance with the autonomy of religious denominations, the ordinary domestic courts did not have jurisdiction to review decisions by the ecclesiastical courts </w:t>
      </w:r>
      <w:r w:rsidRPr="009F0D4C" w:rsidR="00A165A3">
        <w:t>in relation to the provisions of the Labour Code</w:t>
      </w:r>
      <w:r w:rsidRPr="009F0D4C">
        <w:t>.</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97</w:t>
      </w:r>
      <w:r w:rsidRPr="009F0D4C">
        <w:fldChar w:fldCharType="end"/>
      </w:r>
      <w:r w:rsidRPr="009F0D4C">
        <w:t>.  </w:t>
      </w:r>
      <w:r w:rsidRPr="009F0D4C" w:rsidR="00D0363F">
        <w:t xml:space="preserve">The Government </w:t>
      </w:r>
      <w:r w:rsidRPr="009F0D4C" w:rsidR="00A165A3">
        <w:t xml:space="preserve">further asserted that the State did not </w:t>
      </w:r>
      <w:r w:rsidRPr="009F0D4C" w:rsidR="00187315">
        <w:t xml:space="preserve">provide remuneration for priests, its role </w:t>
      </w:r>
      <w:r w:rsidR="00893609">
        <w:t xml:space="preserve">in this respect </w:t>
      </w:r>
      <w:r w:rsidRPr="009F0D4C" w:rsidR="00187315">
        <w:t xml:space="preserve">being limited to granting financial assistance calculated on the basis of the </w:t>
      </w:r>
      <w:r w:rsidRPr="009F0D4C" w:rsidR="00EB5896">
        <w:t>Church</w:t>
      </w:r>
      <w:r w:rsidR="0014425D">
        <w:t>’</w:t>
      </w:r>
      <w:r w:rsidRPr="009F0D4C" w:rsidR="00EB5896">
        <w:t xml:space="preserve">s </w:t>
      </w:r>
      <w:r w:rsidR="00E95A97">
        <w:t>number of adherents</w:t>
      </w:r>
      <w:r w:rsidRPr="009F0D4C" w:rsidR="00EB5896">
        <w:t xml:space="preserve"> and actual needs. It was entirely the Church</w:t>
      </w:r>
      <w:r w:rsidR="0014425D">
        <w:t>’</w:t>
      </w:r>
      <w:r w:rsidRPr="009F0D4C" w:rsidR="00EB5896">
        <w:t xml:space="preserve">s responsibility to </w:t>
      </w:r>
      <w:r w:rsidRPr="009F0D4C">
        <w:t>redistribu</w:t>
      </w:r>
      <w:r w:rsidRPr="009F0D4C" w:rsidR="00EB5896">
        <w:t>te the funds received from the State among its staff</w:t>
      </w:r>
      <w:r w:rsidRPr="009F0D4C">
        <w:t xml:space="preserve">. </w:t>
      </w:r>
      <w:r w:rsidRPr="009F0D4C" w:rsidR="00EB5896">
        <w:t>Thus</w:t>
      </w:r>
      <w:r w:rsidRPr="009F0D4C">
        <w:t xml:space="preserve">, </w:t>
      </w:r>
      <w:r w:rsidRPr="009F0D4C" w:rsidR="009F24D8">
        <w:t>the State</w:t>
      </w:r>
      <w:r w:rsidRPr="009F0D4C" w:rsidR="00473153">
        <w:t xml:space="preserve"> made a</w:t>
      </w:r>
      <w:r w:rsidRPr="009F0D4C">
        <w:t xml:space="preserve"> total </w:t>
      </w:r>
      <w:r w:rsidRPr="009F0D4C" w:rsidR="00473153">
        <w:t>of 12,</w:t>
      </w:r>
      <w:r w:rsidRPr="009F0D4C">
        <w:t xml:space="preserve">765 </w:t>
      </w:r>
      <w:r w:rsidRPr="009F0D4C" w:rsidR="00473153">
        <w:t xml:space="preserve">assistance payments to the Orthodox Church, the amounts of which varied </w:t>
      </w:r>
      <w:r w:rsidR="00E95A97">
        <w:t xml:space="preserve">between </w:t>
      </w:r>
      <w:r w:rsidRPr="009F0D4C" w:rsidR="00473153">
        <w:t>163 and 364</w:t>
      </w:r>
      <w:r w:rsidR="00E27E26">
        <w:t xml:space="preserve"> euros</w:t>
      </w:r>
      <w:r w:rsidRPr="009F0D4C" w:rsidR="00473153">
        <w:t xml:space="preserve">, </w:t>
      </w:r>
      <w:r w:rsidR="00AD1273">
        <w:t>while</w:t>
      </w:r>
      <w:r w:rsidRPr="009F0D4C" w:rsidR="00AD1273">
        <w:t xml:space="preserve"> </w:t>
      </w:r>
      <w:r w:rsidR="00E95A97">
        <w:t>the Church</w:t>
      </w:r>
      <w:r w:rsidRPr="009F0D4C" w:rsidR="00473153">
        <w:t xml:space="preserve"> paid 1,005 priests and 1,408 lay employees entirely from its own funds</w:t>
      </w:r>
      <w:r w:rsidRPr="009F0D4C">
        <w:t xml:space="preserve">. </w:t>
      </w:r>
      <w:r w:rsidRPr="009F0D4C" w:rsidR="00B66375">
        <w:t xml:space="preserve">As regards the affiliation of priests and other Church employees to the State social-insurance scheme, </w:t>
      </w:r>
      <w:r w:rsidRPr="009F0D4C" w:rsidR="00D0363F">
        <w:t xml:space="preserve">the Government </w:t>
      </w:r>
      <w:r w:rsidRPr="009F0D4C" w:rsidR="00B66375">
        <w:t>submitted that this was the choice of the national Parliament, which enjoyed a wide margin of appreciation in such matters; however, their affiliation did not affect their status and did not make them State officials.</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98</w:t>
      </w:r>
      <w:r w:rsidRPr="009F0D4C">
        <w:fldChar w:fldCharType="end"/>
      </w:r>
      <w:r w:rsidRPr="009F0D4C">
        <w:t>.  </w:t>
      </w:r>
      <w:r w:rsidRPr="009F0D4C" w:rsidR="00B66375">
        <w:t>In the alternative</w:t>
      </w:r>
      <w:r w:rsidRPr="009F0D4C">
        <w:t xml:space="preserve">, </w:t>
      </w:r>
      <w:r w:rsidRPr="009F0D4C" w:rsidR="00D0363F">
        <w:t xml:space="preserve">the Government </w:t>
      </w:r>
      <w:r w:rsidRPr="009F0D4C" w:rsidR="00B66375">
        <w:t xml:space="preserve">pointed out </w:t>
      </w:r>
      <w:proofErr w:type="gramStart"/>
      <w:r w:rsidRPr="009F0D4C" w:rsidR="00B66375">
        <w:t>that priests</w:t>
      </w:r>
      <w:proofErr w:type="gramEnd"/>
      <w:r w:rsidRPr="009F0D4C" w:rsidR="00B66375">
        <w:t xml:space="preserve"> were responsible for the administration of their parishes and, as such, performed management functions; pursuant to </w:t>
      </w:r>
      <w:r w:rsidR="00E27E26">
        <w:t>the Trade Unions Act</w:t>
      </w:r>
      <w:r w:rsidRPr="009F0D4C" w:rsidR="00B66375">
        <w:t xml:space="preserve">, </w:t>
      </w:r>
      <w:r w:rsidR="00E83A1F">
        <w:t xml:space="preserve">this </w:t>
      </w:r>
      <w:r w:rsidRPr="009F0D4C" w:rsidR="00B66375">
        <w:t xml:space="preserve">barred them from </w:t>
      </w:r>
      <w:r w:rsidRPr="009F0D4C" w:rsidR="009A403F">
        <w:t>trade-union activities.</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99</w:t>
      </w:r>
      <w:r w:rsidRPr="009F0D4C">
        <w:fldChar w:fldCharType="end"/>
      </w:r>
      <w:r w:rsidRPr="009F0D4C">
        <w:t>.  </w:t>
      </w:r>
      <w:r w:rsidRPr="009F0D4C" w:rsidR="006D3F5B">
        <w:t xml:space="preserve">Having regard to the above considerations, the Government </w:t>
      </w:r>
      <w:r w:rsidR="00BE6217">
        <w:t xml:space="preserve">expressed concern at </w:t>
      </w:r>
      <w:r w:rsidR="00E83A1F">
        <w:t xml:space="preserve">the idea </w:t>
      </w:r>
      <w:r w:rsidRPr="009F0D4C" w:rsidR="006D3F5B">
        <w:t xml:space="preserve">that Article 11 </w:t>
      </w:r>
      <w:r w:rsidR="00E83A1F">
        <w:t>could</w:t>
      </w:r>
      <w:r w:rsidRPr="009F0D4C" w:rsidR="006D3F5B">
        <w:t xml:space="preserve"> be </w:t>
      </w:r>
      <w:r w:rsidR="00BE6217">
        <w:t xml:space="preserve">deemed </w:t>
      </w:r>
      <w:r w:rsidRPr="009F0D4C" w:rsidR="006D3F5B">
        <w:t xml:space="preserve">applicable to the present case, seeing that the provisions of labour law </w:t>
      </w:r>
      <w:r w:rsidR="00E83A1F">
        <w:t xml:space="preserve">did not </w:t>
      </w:r>
      <w:r w:rsidRPr="009F0D4C" w:rsidR="006D3F5B">
        <w:t>appl</w:t>
      </w:r>
      <w:r w:rsidR="00E83A1F">
        <w:t>y</w:t>
      </w:r>
      <w:r w:rsidRPr="009F0D4C" w:rsidR="006D3F5B">
        <w:t xml:space="preserve"> to the </w:t>
      </w:r>
      <w:r w:rsidRPr="009F0D4C" w:rsidR="00192F09">
        <w:t>applicant union</w:t>
      </w:r>
      <w:r w:rsidR="0014425D">
        <w:t>’</w:t>
      </w:r>
      <w:r w:rsidRPr="009F0D4C" w:rsidR="006D3F5B">
        <w:t>s members</w:t>
      </w:r>
      <w:r w:rsidRPr="009F0D4C">
        <w:t>.</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100</w:t>
      </w:r>
      <w:r w:rsidRPr="009F0D4C">
        <w:fldChar w:fldCharType="end"/>
      </w:r>
      <w:r w:rsidRPr="009F0D4C">
        <w:t>.  </w:t>
      </w:r>
      <w:r w:rsidRPr="009F0D4C" w:rsidR="006D3F5B">
        <w:t>In any event, they submitted that the interference had been prescribed by law, had pursued a legitimate aim and was necessary in a democratic society</w:t>
      </w:r>
      <w:r w:rsidRPr="009F0D4C">
        <w:t>.</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101</w:t>
      </w:r>
      <w:r w:rsidRPr="009F0D4C">
        <w:fldChar w:fldCharType="end"/>
      </w:r>
      <w:r w:rsidRPr="009F0D4C">
        <w:t>.  </w:t>
      </w:r>
      <w:r w:rsidRPr="009F0D4C" w:rsidR="00C7400D">
        <w:t>In their submission, the legal basis for the measure in issue was A</w:t>
      </w:r>
      <w:r w:rsidRPr="009F0D4C">
        <w:t>rticle 123</w:t>
      </w:r>
      <w:r w:rsidR="004401C2">
        <w:t xml:space="preserve"> </w:t>
      </w:r>
      <w:r w:rsidRPr="009F0D4C">
        <w:t xml:space="preserve">§ 8 </w:t>
      </w:r>
      <w:r w:rsidRPr="009F0D4C" w:rsidR="00C7400D">
        <w:t>of the Church</w:t>
      </w:r>
      <w:r w:rsidR="0014425D">
        <w:t>’</w:t>
      </w:r>
      <w:r w:rsidRPr="009F0D4C" w:rsidR="00C7400D">
        <w:t>s</w:t>
      </w:r>
      <w:r w:rsidRPr="009F0D4C">
        <w:t xml:space="preserve"> Statut</w:t>
      </w:r>
      <w:r w:rsidRPr="009F0D4C" w:rsidR="00C7400D">
        <w:t>e</w:t>
      </w:r>
      <w:r w:rsidRPr="009F0D4C">
        <w:t>,</w:t>
      </w:r>
      <w:r w:rsidRPr="009F0D4C" w:rsidR="00C7400D">
        <w:t xml:space="preserve"> by which the participation of members of the clergy in any form of association was subject to the archbishop</w:t>
      </w:r>
      <w:r w:rsidR="0014425D">
        <w:t>’</w:t>
      </w:r>
      <w:r w:rsidRPr="009F0D4C" w:rsidR="00C7400D">
        <w:t>s prior consent</w:t>
      </w:r>
      <w:r w:rsidRPr="009F0D4C">
        <w:t xml:space="preserve">. </w:t>
      </w:r>
      <w:r w:rsidRPr="009F0D4C" w:rsidR="00C7400D">
        <w:t xml:space="preserve">That provision formed part of domestic law </w:t>
      </w:r>
      <w:r w:rsidR="004401C2">
        <w:t>following</w:t>
      </w:r>
      <w:r w:rsidRPr="009F0D4C" w:rsidR="00C7400D">
        <w:t xml:space="preserve"> the approval of th</w:t>
      </w:r>
      <w:r w:rsidRPr="009F0D4C" w:rsidR="002A3AE4">
        <w:t>e Statute by</w:t>
      </w:r>
      <w:r w:rsidRPr="009F0D4C" w:rsidR="00C7400D">
        <w:t xml:space="preserve"> </w:t>
      </w:r>
      <w:r w:rsidR="004401C2">
        <w:t xml:space="preserve">a </w:t>
      </w:r>
      <w:r w:rsidR="00E27E26">
        <w:t>g</w:t>
      </w:r>
      <w:r w:rsidRPr="009F0D4C" w:rsidR="00C7400D">
        <w:t xml:space="preserve">overnment ordinance, and </w:t>
      </w:r>
      <w:r w:rsidR="004401C2">
        <w:t>did</w:t>
      </w:r>
      <w:r w:rsidRPr="009F0D4C" w:rsidR="00C7400D">
        <w:t xml:space="preserve"> not </w:t>
      </w:r>
      <w:r w:rsidR="004401C2">
        <w:t>conflict with</w:t>
      </w:r>
      <w:r w:rsidRPr="009F0D4C" w:rsidR="00C7400D">
        <w:t xml:space="preserve"> the </w:t>
      </w:r>
      <w:r w:rsidRPr="009F0D4C">
        <w:t xml:space="preserve">Constitution, </w:t>
      </w:r>
      <w:r w:rsidRPr="009F0D4C" w:rsidR="00C7400D">
        <w:t>which</w:t>
      </w:r>
      <w:r w:rsidR="005D5D86">
        <w:t>, while</w:t>
      </w:r>
      <w:r w:rsidRPr="009F0D4C" w:rsidR="00C7400D">
        <w:t xml:space="preserve"> gu</w:t>
      </w:r>
      <w:r w:rsidRPr="009F0D4C">
        <w:t>arant</w:t>
      </w:r>
      <w:r w:rsidRPr="009F0D4C" w:rsidR="00C7400D">
        <w:t>ee</w:t>
      </w:r>
      <w:r w:rsidR="005D5D86">
        <w:t>ing</w:t>
      </w:r>
      <w:r w:rsidRPr="009F0D4C" w:rsidR="00C7400D">
        <w:t xml:space="preserve"> freedom of association, including </w:t>
      </w:r>
      <w:r w:rsidR="004401C2">
        <w:t>trade-union freedom</w:t>
      </w:r>
      <w:r w:rsidRPr="009F0D4C" w:rsidR="00C7400D">
        <w:t xml:space="preserve">, </w:t>
      </w:r>
      <w:r w:rsidR="004401C2">
        <w:t xml:space="preserve">made it </w:t>
      </w:r>
      <w:r w:rsidRPr="009F0D4C" w:rsidR="002A3AE4">
        <w:t>subject to the conditions provided for by law</w:t>
      </w:r>
      <w:r w:rsidR="00A41750">
        <w:t xml:space="preserve"> –</w:t>
      </w:r>
      <w:r w:rsidR="002542B8">
        <w:t xml:space="preserve"> </w:t>
      </w:r>
      <w:r w:rsidR="00554078">
        <w:t>t</w:t>
      </w:r>
      <w:r w:rsidRPr="009F0D4C" w:rsidR="002A3AE4">
        <w:t xml:space="preserve">he applicable law </w:t>
      </w:r>
      <w:r w:rsidR="00554078">
        <w:t xml:space="preserve">in the present case </w:t>
      </w:r>
      <w:r w:rsidR="00A41750">
        <w:t xml:space="preserve">being </w:t>
      </w:r>
      <w:r w:rsidRPr="009F0D4C" w:rsidR="002A3AE4">
        <w:t xml:space="preserve">the Statute of the Church. Furthermore, the fact that the Trade Unions Act did not explicitly ban priests from forming a trade union did not amount to </w:t>
      </w:r>
      <w:r w:rsidRPr="009F0D4C" w:rsidR="00AB61BB">
        <w:t>tacit recognition of that right; instead, exercising its autonomy, the Church had decided that the activities of its staff should be governed by rules other than those of labour law</w:t>
      </w:r>
      <w:r w:rsidRPr="009F0D4C">
        <w:t>.</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102</w:t>
      </w:r>
      <w:r w:rsidRPr="009F0D4C">
        <w:fldChar w:fldCharType="end"/>
      </w:r>
      <w:r w:rsidRPr="009F0D4C">
        <w:t>.  </w:t>
      </w:r>
      <w:r w:rsidRPr="009F0D4C" w:rsidR="00AB61BB">
        <w:t xml:space="preserve">As to the legitimate aim pursued by the interference, </w:t>
      </w:r>
      <w:r w:rsidRPr="009F0D4C" w:rsidR="00D0363F">
        <w:t xml:space="preserve">the Government </w:t>
      </w:r>
      <w:r w:rsidRPr="009F0D4C" w:rsidR="00AB61BB">
        <w:t>called on</w:t>
      </w:r>
      <w:r w:rsidRPr="009F0D4C">
        <w:t xml:space="preserve"> </w:t>
      </w:r>
      <w:r w:rsidRPr="009F0D4C" w:rsidR="00192F09">
        <w:t>the Grand</w:t>
      </w:r>
      <w:r w:rsidRPr="009F0D4C" w:rsidR="009F24D8">
        <w:t xml:space="preserve"> Chamber</w:t>
      </w:r>
      <w:r w:rsidRPr="009F0D4C">
        <w:t xml:space="preserve"> </w:t>
      </w:r>
      <w:r w:rsidRPr="009F0D4C" w:rsidR="00AB61BB">
        <w:t xml:space="preserve">to depart from the analysis made by the </w:t>
      </w:r>
      <w:r w:rsidRPr="009F0D4C" w:rsidR="00192F09">
        <w:t>Chamber</w:t>
      </w:r>
      <w:r w:rsidRPr="009F0D4C">
        <w:t xml:space="preserve">, </w:t>
      </w:r>
      <w:r w:rsidRPr="009F0D4C" w:rsidR="00AB61BB">
        <w:t>which had found that the measure in question was aimed at preserving public order by protecting the freedom and autonomy of religious communities</w:t>
      </w:r>
      <w:r w:rsidRPr="009F0D4C">
        <w:t xml:space="preserve">. </w:t>
      </w:r>
      <w:r w:rsidRPr="009F0D4C" w:rsidR="00835270">
        <w:t xml:space="preserve">They </w:t>
      </w:r>
      <w:r w:rsidR="00554078">
        <w:t>asserted that the sole aim of</w:t>
      </w:r>
      <w:r w:rsidRPr="009F0D4C" w:rsidR="00835270">
        <w:t xml:space="preserve"> the interference had been</w:t>
      </w:r>
      <w:r w:rsidR="00554078">
        <w:t xml:space="preserve"> to</w:t>
      </w:r>
      <w:r w:rsidRPr="009F0D4C" w:rsidR="00835270">
        <w:t xml:space="preserve"> protect the rights and freedoms of others, namely those of the </w:t>
      </w:r>
      <w:r w:rsidRPr="009F0D4C" w:rsidR="00D73114">
        <w:t>Romanian Orthodox Church</w:t>
      </w:r>
      <w:r w:rsidRPr="009F0D4C">
        <w:t xml:space="preserve">. </w:t>
      </w:r>
      <w:proofErr w:type="gramStart"/>
      <w:r w:rsidRPr="009F0D4C" w:rsidR="00835270">
        <w:t>That being so, the</w:t>
      </w:r>
      <w:r w:rsidR="00554078">
        <w:t xml:space="preserve"> specific</w:t>
      </w:r>
      <w:r w:rsidRPr="009F0D4C" w:rsidR="00835270">
        <w:t xml:space="preserve"> reference to public order was </w:t>
      </w:r>
      <w:r w:rsidR="00554078">
        <w:t xml:space="preserve">immaterial </w:t>
      </w:r>
      <w:r w:rsidRPr="009F0D4C" w:rsidR="00835270">
        <w:t>to the present case</w:t>
      </w:r>
      <w:r w:rsidRPr="009F0D4C">
        <w:t>.</w:t>
      </w:r>
      <w:proofErr w:type="gramEnd"/>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103</w:t>
      </w:r>
      <w:r w:rsidRPr="009F0D4C">
        <w:fldChar w:fldCharType="end"/>
      </w:r>
      <w:r w:rsidRPr="009F0D4C">
        <w:t>.  </w:t>
      </w:r>
      <w:r w:rsidRPr="009F0D4C" w:rsidR="00835270">
        <w:t xml:space="preserve">As to whether the measure had been necessary and proportionate, </w:t>
      </w:r>
      <w:r w:rsidRPr="009F0D4C" w:rsidR="00D0363F">
        <w:t xml:space="preserve">the Government </w:t>
      </w:r>
      <w:r w:rsidRPr="009F0D4C" w:rsidR="00835270">
        <w:t>pointed out, firstly, that the ban on forming trade unions without the archbishop</w:t>
      </w:r>
      <w:r w:rsidR="0014425D">
        <w:t>’</w:t>
      </w:r>
      <w:r w:rsidR="00227E39">
        <w:t xml:space="preserve">s consent concerned only members of the clergy and that the </w:t>
      </w:r>
      <w:r w:rsidRPr="009F0D4C" w:rsidR="00835270">
        <w:t>Church</w:t>
      </w:r>
      <w:r w:rsidR="0014425D">
        <w:t>’</w:t>
      </w:r>
      <w:r w:rsidRPr="009F0D4C" w:rsidR="00835270">
        <w:t xml:space="preserve">s lay </w:t>
      </w:r>
      <w:r w:rsidR="00227E39">
        <w:t>staff</w:t>
      </w:r>
      <w:r w:rsidRPr="009F0D4C" w:rsidR="00835270">
        <w:t xml:space="preserve"> remained free to join together in accordance with the conditions and criteria set forth in the Trade Unions Act.</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104</w:t>
      </w:r>
      <w:r w:rsidRPr="009F0D4C">
        <w:fldChar w:fldCharType="end"/>
      </w:r>
      <w:r w:rsidRPr="009F0D4C">
        <w:t>.  </w:t>
      </w:r>
      <w:r w:rsidRPr="009F0D4C" w:rsidR="00835270">
        <w:t xml:space="preserve">The freedom of </w:t>
      </w:r>
      <w:r w:rsidRPr="009F0D4C">
        <w:t xml:space="preserve">association </w:t>
      </w:r>
      <w:r w:rsidRPr="009F0D4C" w:rsidR="00835270">
        <w:t xml:space="preserve">of members of the clergy, meanwhile, was fully respected </w:t>
      </w:r>
      <w:r w:rsidRPr="009F0D4C" w:rsidR="00236E2E">
        <w:t>by</w:t>
      </w:r>
      <w:r w:rsidRPr="009F0D4C" w:rsidR="00835270">
        <w:t xml:space="preserve"> </w:t>
      </w:r>
      <w:r w:rsidRPr="009F0D4C" w:rsidR="00D73114">
        <w:t>the Romanian Orthodox Church</w:t>
      </w:r>
      <w:r w:rsidRPr="009F0D4C">
        <w:t xml:space="preserve">, </w:t>
      </w:r>
      <w:r w:rsidRPr="009F0D4C" w:rsidR="00236E2E">
        <w:t xml:space="preserve">within </w:t>
      </w:r>
      <w:r w:rsidRPr="009F0D4C" w:rsidR="00835270">
        <w:t xml:space="preserve">which </w:t>
      </w:r>
      <w:r w:rsidRPr="009F0D4C" w:rsidR="00236E2E">
        <w:t xml:space="preserve">there were several hundred </w:t>
      </w:r>
      <w:r w:rsidRPr="009F0D4C">
        <w:t xml:space="preserve">associations </w:t>
      </w:r>
      <w:r w:rsidRPr="009F0D4C" w:rsidR="009F24D8">
        <w:t>and</w:t>
      </w:r>
      <w:r w:rsidRPr="009F0D4C">
        <w:t xml:space="preserve"> fo</w:t>
      </w:r>
      <w:r w:rsidR="006070E5">
        <w:t>u</w:t>
      </w:r>
      <w:r w:rsidRPr="009F0D4C">
        <w:t xml:space="preserve">ndations, </w:t>
      </w:r>
      <w:r w:rsidRPr="009F0D4C" w:rsidR="00236E2E">
        <w:t>among them th</w:t>
      </w:r>
      <w:r w:rsidR="00820C3E">
        <w:t xml:space="preserve">e </w:t>
      </w:r>
      <w:proofErr w:type="spellStart"/>
      <w:r w:rsidR="00820C3E">
        <w:t>Apostolia</w:t>
      </w:r>
      <w:proofErr w:type="spellEnd"/>
      <w:r w:rsidR="00820C3E">
        <w:t xml:space="preserve"> association in the A</w:t>
      </w:r>
      <w:r w:rsidRPr="009F0D4C" w:rsidR="00236E2E">
        <w:t>rchdiocese of</w:t>
      </w:r>
      <w:r w:rsidRPr="009F0D4C">
        <w:t xml:space="preserve"> Craiova.</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105</w:t>
      </w:r>
      <w:r w:rsidRPr="009F0D4C">
        <w:fldChar w:fldCharType="end"/>
      </w:r>
      <w:r w:rsidRPr="009F0D4C">
        <w:t>.  </w:t>
      </w:r>
      <w:r w:rsidRPr="009F0D4C" w:rsidR="00236E2E">
        <w:t>In th</w:t>
      </w:r>
      <w:r w:rsidRPr="009F0D4C">
        <w:t xml:space="preserve">e </w:t>
      </w:r>
      <w:r w:rsidRPr="009F0D4C" w:rsidR="009F24D8">
        <w:t>Government</w:t>
      </w:r>
      <w:r w:rsidR="0014425D">
        <w:t>’</w:t>
      </w:r>
      <w:r w:rsidRPr="009F0D4C" w:rsidR="00236E2E">
        <w:t>s submission</w:t>
      </w:r>
      <w:r w:rsidRPr="009F0D4C">
        <w:t xml:space="preserve">, </w:t>
      </w:r>
      <w:r w:rsidR="000B0C6F">
        <w:t xml:space="preserve">the </w:t>
      </w:r>
      <w:r w:rsidRPr="009F0D4C" w:rsidR="000602FD">
        <w:t>requirement</w:t>
      </w:r>
      <w:r w:rsidR="005E19D0">
        <w:t xml:space="preserve"> for</w:t>
      </w:r>
      <w:r w:rsidRPr="009F0D4C" w:rsidR="000602FD">
        <w:t xml:space="preserve"> </w:t>
      </w:r>
      <w:r w:rsidRPr="009F0D4C" w:rsidR="005E19D0">
        <w:t>the archbishop</w:t>
      </w:r>
      <w:r w:rsidR="0014425D">
        <w:t>’</w:t>
      </w:r>
      <w:r w:rsidR="005E19D0">
        <w:t>s</w:t>
      </w:r>
      <w:r w:rsidRPr="009F0D4C" w:rsidR="005E19D0">
        <w:t xml:space="preserve"> permission</w:t>
      </w:r>
      <w:r w:rsidR="005E19D0">
        <w:t xml:space="preserve"> to be obtained for any </w:t>
      </w:r>
      <w:r w:rsidRPr="009F0D4C" w:rsidR="000602FD">
        <w:t xml:space="preserve">form of </w:t>
      </w:r>
      <w:r w:rsidRPr="009F0D4C">
        <w:t>association</w:t>
      </w:r>
      <w:r w:rsidRPr="009F0D4C" w:rsidR="000B0C6F">
        <w:t xml:space="preserve"> </w:t>
      </w:r>
      <w:r w:rsidR="005E19D0">
        <w:t xml:space="preserve">involving members of the clergy </w:t>
      </w:r>
      <w:r w:rsidRPr="009F0D4C" w:rsidR="000B0C6F">
        <w:t xml:space="preserve">was legitimate </w:t>
      </w:r>
      <w:r w:rsidR="000B0C6F">
        <w:t>and reflected</w:t>
      </w:r>
      <w:r w:rsidRPr="009F0D4C" w:rsidR="000602FD">
        <w:t xml:space="preserve"> the</w:t>
      </w:r>
      <w:r w:rsidRPr="009F0D4C">
        <w:t xml:space="preserve"> princip</w:t>
      </w:r>
      <w:r w:rsidRPr="009F0D4C" w:rsidR="000602FD">
        <w:t>l</w:t>
      </w:r>
      <w:r w:rsidRPr="009F0D4C">
        <w:t xml:space="preserve">e </w:t>
      </w:r>
      <w:r w:rsidRPr="009F0D4C" w:rsidR="000602FD">
        <w:t>of the Church</w:t>
      </w:r>
      <w:r w:rsidR="0014425D">
        <w:t>’</w:t>
      </w:r>
      <w:r w:rsidRPr="009F0D4C" w:rsidR="000602FD">
        <w:t xml:space="preserve">s </w:t>
      </w:r>
      <w:r w:rsidRPr="009F0D4C">
        <w:t>autonom</w:t>
      </w:r>
      <w:r w:rsidRPr="009F0D4C" w:rsidR="000602FD">
        <w:t>y</w:t>
      </w:r>
      <w:r w:rsidRPr="009F0D4C">
        <w:t xml:space="preserve">. </w:t>
      </w:r>
      <w:r w:rsidRPr="009F0D4C" w:rsidR="000602FD">
        <w:t xml:space="preserve">The Government were surprised that in the present case </w:t>
      </w:r>
      <w:r w:rsidRPr="009F0D4C" w:rsidR="00192F09">
        <w:t>the applicant union</w:t>
      </w:r>
      <w:r w:rsidRPr="009F0D4C" w:rsidR="000602FD">
        <w:t xml:space="preserve"> had not sought such permission and added that the ordinary courts could, </w:t>
      </w:r>
      <w:r w:rsidR="009941F9">
        <w:t>in</w:t>
      </w:r>
      <w:r w:rsidR="00707408">
        <w:t xml:space="preserve"> appropriate</w:t>
      </w:r>
      <w:r w:rsidR="009941F9">
        <w:t xml:space="preserve"> circumstances</w:t>
      </w:r>
      <w:r w:rsidRPr="009F0D4C" w:rsidR="000602FD">
        <w:t>, have ruled that</w:t>
      </w:r>
      <w:r w:rsidR="009941F9">
        <w:t xml:space="preserve"> </w:t>
      </w:r>
      <w:r w:rsidR="00D3191A">
        <w:t>a</w:t>
      </w:r>
      <w:r w:rsidR="009941F9">
        <w:t xml:space="preserve"> denial of</w:t>
      </w:r>
      <w:r w:rsidRPr="009F0D4C" w:rsidR="000602FD">
        <w:t xml:space="preserve"> </w:t>
      </w:r>
      <w:r w:rsidR="00707408">
        <w:t xml:space="preserve">permission </w:t>
      </w:r>
      <w:r w:rsidR="009941F9">
        <w:t xml:space="preserve">was </w:t>
      </w:r>
      <w:r w:rsidR="00707408">
        <w:t>wrongful</w:t>
      </w:r>
      <w:r w:rsidRPr="009F0D4C" w:rsidR="000602FD">
        <w:t>.</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106</w:t>
      </w:r>
      <w:r w:rsidRPr="009F0D4C">
        <w:fldChar w:fldCharType="end"/>
      </w:r>
      <w:r w:rsidRPr="009F0D4C">
        <w:t>.  </w:t>
      </w:r>
      <w:r w:rsidRPr="009F0D4C" w:rsidR="000602FD">
        <w:t>The</w:t>
      </w:r>
      <w:r w:rsidRPr="009F0D4C" w:rsidR="007219BE">
        <w:t xml:space="preserve"> Government</w:t>
      </w:r>
      <w:r w:rsidRPr="009F0D4C" w:rsidR="000602FD">
        <w:t xml:space="preserve"> noted that</w:t>
      </w:r>
      <w:r w:rsidRPr="009F0D4C" w:rsidR="007219BE">
        <w:t xml:space="preserve"> on account of their status, priests belonging to the applicant union were bound by a heightened degree of loyalty towards the </w:t>
      </w:r>
      <w:r w:rsidRPr="009F0D4C" w:rsidR="00D73114">
        <w:t>Orthodox Church</w:t>
      </w:r>
      <w:r w:rsidRPr="009F0D4C">
        <w:t xml:space="preserve">. </w:t>
      </w:r>
      <w:r w:rsidR="00661583">
        <w:t>No r</w:t>
      </w:r>
      <w:r w:rsidRPr="009F0D4C" w:rsidR="007219BE">
        <w:t xml:space="preserve">ight </w:t>
      </w:r>
      <w:r w:rsidR="00BF41F6">
        <w:t>to</w:t>
      </w:r>
      <w:r w:rsidRPr="009F0D4C" w:rsidR="007219BE">
        <w:t xml:space="preserve"> dissent</w:t>
      </w:r>
      <w:r w:rsidR="00661583">
        <w:t xml:space="preserve"> existed</w:t>
      </w:r>
      <w:r w:rsidRPr="009F0D4C" w:rsidR="007219BE">
        <w:t>: dis</w:t>
      </w:r>
      <w:r w:rsidR="00BF41F6">
        <w:t>affected</w:t>
      </w:r>
      <w:r w:rsidRPr="009F0D4C" w:rsidR="007219BE">
        <w:t xml:space="preserve"> priests could leave the Church at any time, but as long as they chose to remain, they were </w:t>
      </w:r>
      <w:r w:rsidR="00BF41F6">
        <w:t>deemed to have</w:t>
      </w:r>
      <w:r w:rsidRPr="009F0D4C" w:rsidR="007219BE">
        <w:t xml:space="preserve"> freely consented to abide by its rules and </w:t>
      </w:r>
      <w:r w:rsidR="00D3191A">
        <w:t xml:space="preserve">to </w:t>
      </w:r>
      <w:r w:rsidRPr="009F0D4C" w:rsidR="007219BE">
        <w:t>waive some of their rights.</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107</w:t>
      </w:r>
      <w:r w:rsidRPr="009F0D4C">
        <w:fldChar w:fldCharType="end"/>
      </w:r>
      <w:r w:rsidRPr="009F0D4C">
        <w:t>.  </w:t>
      </w:r>
      <w:r w:rsidRPr="009F0D4C" w:rsidR="007219BE">
        <w:t xml:space="preserve">As regards the possible effects of the establishment of a trade union on the </w:t>
      </w:r>
      <w:r w:rsidRPr="009F0D4C" w:rsidR="00D73114">
        <w:t>Church</w:t>
      </w:r>
      <w:r w:rsidR="0014425D">
        <w:t>’</w:t>
      </w:r>
      <w:r w:rsidRPr="009F0D4C" w:rsidR="007219BE">
        <w:t xml:space="preserve">s </w:t>
      </w:r>
      <w:r w:rsidR="00BF41F6">
        <w:t xml:space="preserve">operational methods, </w:t>
      </w:r>
      <w:r w:rsidRPr="009F0D4C" w:rsidR="007219BE">
        <w:t>the Government argued that the a</w:t>
      </w:r>
      <w:r w:rsidRPr="009F0D4C" w:rsidR="00192F09">
        <w:t>pplicant union</w:t>
      </w:r>
      <w:r w:rsidR="0014425D">
        <w:t>’</w:t>
      </w:r>
      <w:r w:rsidRPr="009F0D4C" w:rsidR="007219BE">
        <w:t xml:space="preserve">s constitution suggested that, should it actually be established, it would attempt to introduce a parallel set of rules to those of </w:t>
      </w:r>
      <w:r w:rsidRPr="009F0D4C" w:rsidR="00D73114">
        <w:t>the Church</w:t>
      </w:r>
      <w:r w:rsidRPr="009F0D4C">
        <w:t xml:space="preserve">. </w:t>
      </w:r>
      <w:r w:rsidRPr="009F0D4C" w:rsidR="00B83E57">
        <w:t xml:space="preserve">This was clearly apparent from a reading of the </w:t>
      </w:r>
      <w:r w:rsidRPr="009F0D4C">
        <w:t>passages concern</w:t>
      </w:r>
      <w:r w:rsidRPr="009F0D4C" w:rsidR="00B83E57">
        <w:t xml:space="preserve">ing </w:t>
      </w:r>
      <w:r w:rsidRPr="009F0D4C" w:rsidR="00713638">
        <w:t>the</w:t>
      </w:r>
      <w:r w:rsidRPr="009F0D4C">
        <w:t xml:space="preserve"> recru</w:t>
      </w:r>
      <w:r w:rsidRPr="009F0D4C" w:rsidR="00713638">
        <w:t>it</w:t>
      </w:r>
      <w:r w:rsidRPr="009F0D4C">
        <w:t xml:space="preserve">ment </w:t>
      </w:r>
      <w:r w:rsidRPr="009F0D4C" w:rsidR="00713638">
        <w:t xml:space="preserve">of staff, the promotion of </w:t>
      </w:r>
      <w:r w:rsidRPr="009F0D4C">
        <w:t xml:space="preserve">initiative, </w:t>
      </w:r>
      <w:r w:rsidRPr="009F0D4C" w:rsidR="00713638">
        <w:t xml:space="preserve">competition and freedom of </w:t>
      </w:r>
      <w:r w:rsidRPr="009F0D4C">
        <w:t xml:space="preserve">expression, </w:t>
      </w:r>
      <w:r w:rsidRPr="009F0D4C" w:rsidR="00713638">
        <w:t>the</w:t>
      </w:r>
      <w:r w:rsidRPr="009F0D4C">
        <w:t xml:space="preserve"> sign</w:t>
      </w:r>
      <w:r w:rsidRPr="009F0D4C" w:rsidR="00713638">
        <w:t>ing of collective agreements and employment contracts, observance of civil-law rules on working hours, repre</w:t>
      </w:r>
      <w:r w:rsidRPr="009F0D4C">
        <w:t xml:space="preserve">sentation </w:t>
      </w:r>
      <w:r w:rsidRPr="009F0D4C" w:rsidR="00713638">
        <w:t>on decision-making bodies or the right to strike</w:t>
      </w:r>
      <w:r w:rsidRPr="009F0D4C">
        <w:t xml:space="preserve">. </w:t>
      </w:r>
      <w:r w:rsidRPr="009F0D4C" w:rsidR="00D0363F">
        <w:t xml:space="preserve">The Government </w:t>
      </w:r>
      <w:r w:rsidRPr="009F0D4C" w:rsidR="00713638">
        <w:t>therefore submitted that recognition of the applicant union would necessarily have led to the e</w:t>
      </w:r>
      <w:r w:rsidRPr="009F0D4C">
        <w:t xml:space="preserve">mergence </w:t>
      </w:r>
      <w:r w:rsidRPr="009F0D4C" w:rsidR="00713638">
        <w:t xml:space="preserve">of a system of joint management within the </w:t>
      </w:r>
      <w:r w:rsidRPr="009F0D4C" w:rsidR="00D73114">
        <w:t>Romanian Orthodox Church</w:t>
      </w:r>
      <w:r w:rsidRPr="009F0D4C" w:rsidR="00713638">
        <w:t xml:space="preserve">; this would have been a source of conflict between the union and the Church hierarchy, requiring </w:t>
      </w:r>
      <w:r w:rsidRPr="009F0D4C" w:rsidR="000E2F58">
        <w:t>adjudication</w:t>
      </w:r>
      <w:r w:rsidRPr="009F0D4C" w:rsidR="00713638">
        <w:t xml:space="preserve"> by the domestic authorities, in breach of the State</w:t>
      </w:r>
      <w:r w:rsidR="0014425D">
        <w:t>’</w:t>
      </w:r>
      <w:r w:rsidRPr="009F0D4C" w:rsidR="00713638">
        <w:t>s duty of neutrality</w:t>
      </w:r>
      <w:r w:rsidRPr="009F0D4C">
        <w:t xml:space="preserve"> </w:t>
      </w:r>
      <w:r w:rsidRPr="009F0D4C" w:rsidR="009F24D8">
        <w:t>and</w:t>
      </w:r>
      <w:r w:rsidRPr="009F0D4C">
        <w:t xml:space="preserve"> impartialit</w:t>
      </w:r>
      <w:r w:rsidRPr="009F0D4C" w:rsidR="00713638">
        <w:t xml:space="preserve">y and the </w:t>
      </w:r>
      <w:r w:rsidRPr="009F0D4C" w:rsidR="00014ECD">
        <w:t>autonomy of religious denominations</w:t>
      </w:r>
      <w:r w:rsidRPr="009F0D4C">
        <w:t>.</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108</w:t>
      </w:r>
      <w:r w:rsidRPr="009F0D4C">
        <w:fldChar w:fldCharType="end"/>
      </w:r>
      <w:r w:rsidRPr="009F0D4C">
        <w:t>.  </w:t>
      </w:r>
      <w:r w:rsidRPr="009F0D4C" w:rsidR="002045CC">
        <w:t>They</w:t>
      </w:r>
      <w:r w:rsidRPr="009F0D4C">
        <w:t xml:space="preserve"> expl</w:t>
      </w:r>
      <w:r w:rsidRPr="009F0D4C" w:rsidR="002045CC">
        <w:t xml:space="preserve">ained that </w:t>
      </w:r>
      <w:r w:rsidRPr="009F0D4C" w:rsidR="00D438E5">
        <w:t xml:space="preserve">in the present case </w:t>
      </w:r>
      <w:r w:rsidRPr="009F0D4C" w:rsidR="009F24D8">
        <w:t>the State</w:t>
      </w:r>
      <w:r w:rsidRPr="009F0D4C">
        <w:t xml:space="preserve"> </w:t>
      </w:r>
      <w:r w:rsidRPr="009F0D4C" w:rsidR="00D438E5">
        <w:t>had been anxious to forestall any attempt at unionisation before the applicant union began to operate</w:t>
      </w:r>
      <w:r w:rsidRPr="009F0D4C" w:rsidR="00C53F30">
        <w:t xml:space="preserve"> and that this approach had been justified by the fact that the union would have been able to make use of its rights under the Trade Unions Act as soon as it was registered, without any form of prior judicial supervision</w:t>
      </w:r>
      <w:r w:rsidRPr="009F0D4C">
        <w:t>.</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109</w:t>
      </w:r>
      <w:r w:rsidRPr="009F0D4C">
        <w:fldChar w:fldCharType="end"/>
      </w:r>
      <w:r w:rsidRPr="009F0D4C">
        <w:t>.  </w:t>
      </w:r>
      <w:r w:rsidRPr="009F0D4C" w:rsidR="00C53F30">
        <w:t>Lastly</w:t>
      </w:r>
      <w:r w:rsidRPr="009F0D4C">
        <w:t xml:space="preserve">, </w:t>
      </w:r>
      <w:r w:rsidRPr="009F0D4C" w:rsidR="00D0363F">
        <w:rPr>
          <w:snapToGrid w:val="0"/>
        </w:rPr>
        <w:t xml:space="preserve">the Government </w:t>
      </w:r>
      <w:r w:rsidRPr="009F0D4C" w:rsidR="00C53F30">
        <w:rPr>
          <w:snapToGrid w:val="0"/>
        </w:rPr>
        <w:t xml:space="preserve">drew attention to the </w:t>
      </w:r>
      <w:r w:rsidRPr="009F0D4C" w:rsidR="000865FF">
        <w:rPr>
          <w:snapToGrid w:val="0"/>
        </w:rPr>
        <w:t xml:space="preserve">wide variety of rules governing the status of priests and their right to freedom of </w:t>
      </w:r>
      <w:r w:rsidRPr="009F0D4C">
        <w:rPr>
          <w:snapToGrid w:val="0"/>
        </w:rPr>
        <w:t xml:space="preserve">association </w:t>
      </w:r>
      <w:r w:rsidRPr="009F0D4C" w:rsidR="000865FF">
        <w:rPr>
          <w:snapToGrid w:val="0"/>
        </w:rPr>
        <w:t>in the Council of Europe</w:t>
      </w:r>
      <w:r w:rsidR="0014425D">
        <w:rPr>
          <w:snapToGrid w:val="0"/>
        </w:rPr>
        <w:t>’</w:t>
      </w:r>
      <w:r w:rsidRPr="009F0D4C" w:rsidR="000865FF">
        <w:rPr>
          <w:snapToGrid w:val="0"/>
        </w:rPr>
        <w:t xml:space="preserve">s member States, and submitted that the lack of a European consensus in this </w:t>
      </w:r>
      <w:r w:rsidR="00FA14E9">
        <w:rPr>
          <w:snapToGrid w:val="0"/>
        </w:rPr>
        <w:t>area</w:t>
      </w:r>
      <w:r w:rsidRPr="009F0D4C" w:rsidR="000865FF">
        <w:rPr>
          <w:snapToGrid w:val="0"/>
        </w:rPr>
        <w:t xml:space="preserve"> indicated that the national authorities should be left a </w:t>
      </w:r>
      <w:r w:rsidR="00FA14E9">
        <w:rPr>
          <w:snapToGrid w:val="0"/>
        </w:rPr>
        <w:t>wide</w:t>
      </w:r>
      <w:r w:rsidRPr="009F0D4C" w:rsidR="000865FF">
        <w:rPr>
          <w:snapToGrid w:val="0"/>
        </w:rPr>
        <w:t xml:space="preserve"> margin of appreciation.</w:t>
      </w:r>
    </w:p>
    <w:p w:rsidRPr="009F0D4C" w:rsidR="00CC3A68" w:rsidP="00CC3A68" w:rsidRDefault="00CC3A68">
      <w:pPr>
        <w:pStyle w:val="JuHA"/>
      </w:pPr>
      <w:r w:rsidRPr="009F0D4C">
        <w:t>C.  </w:t>
      </w:r>
      <w:r w:rsidRPr="009F0D4C" w:rsidR="00BB2099">
        <w:t>The third parties</w:t>
      </w:r>
      <w:r w:rsidR="0014425D">
        <w:t>’</w:t>
      </w:r>
      <w:r w:rsidR="00E27E26">
        <w:t xml:space="preserve"> submissions</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110</w:t>
      </w:r>
      <w:r w:rsidRPr="009F0D4C">
        <w:fldChar w:fldCharType="end"/>
      </w:r>
      <w:r w:rsidRPr="009F0D4C">
        <w:t>.  </w:t>
      </w:r>
      <w:r w:rsidR="00E27E26">
        <w:t>The third-party G</w:t>
      </w:r>
      <w:r w:rsidRPr="009F0D4C" w:rsidR="009F24D8">
        <w:t>overnment</w:t>
      </w:r>
      <w:r w:rsidRPr="009F0D4C">
        <w:t xml:space="preserve">s </w:t>
      </w:r>
      <w:r w:rsidRPr="009F0D4C" w:rsidR="009F24D8">
        <w:t>and</w:t>
      </w:r>
      <w:r w:rsidRPr="009F0D4C">
        <w:t xml:space="preserve"> </w:t>
      </w:r>
      <w:r w:rsidR="00E27E26">
        <w:t>NGOs</w:t>
      </w:r>
      <w:r w:rsidRPr="009F0D4C" w:rsidR="00BB2099">
        <w:t xml:space="preserve"> intervening in the proceedings all shared the respondent Government</w:t>
      </w:r>
      <w:r w:rsidR="0014425D">
        <w:t>’</w:t>
      </w:r>
      <w:r w:rsidRPr="009F0D4C" w:rsidR="00BB2099">
        <w:t>s position</w:t>
      </w:r>
      <w:r w:rsidRPr="009F0D4C">
        <w:t>.</w:t>
      </w:r>
    </w:p>
    <w:p w:rsidRPr="009F0D4C" w:rsidR="00CC3A68" w:rsidP="00CC3A68" w:rsidRDefault="000865FF">
      <w:pPr>
        <w:pStyle w:val="JuH1"/>
      </w:pPr>
      <w:r w:rsidRPr="009F0D4C">
        <w:t>1.  </w:t>
      </w:r>
      <w:r w:rsidRPr="009F0D4C" w:rsidR="00D0363F">
        <w:t xml:space="preserve">The </w:t>
      </w:r>
      <w:r w:rsidRPr="009F0D4C">
        <w:t>Greek Government</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111</w:t>
      </w:r>
      <w:r w:rsidRPr="009F0D4C">
        <w:fldChar w:fldCharType="end"/>
      </w:r>
      <w:r w:rsidRPr="009F0D4C">
        <w:t>.  </w:t>
      </w:r>
      <w:r w:rsidRPr="009F0D4C" w:rsidR="00D0363F">
        <w:t xml:space="preserve">The </w:t>
      </w:r>
      <w:r w:rsidRPr="009F0D4C" w:rsidR="000865FF">
        <w:t xml:space="preserve">Greek </w:t>
      </w:r>
      <w:r w:rsidRPr="009F0D4C" w:rsidR="00D0363F">
        <w:t xml:space="preserve">Government </w:t>
      </w:r>
      <w:r w:rsidRPr="009F0D4C" w:rsidR="00BB2099">
        <w:t xml:space="preserve">submitted that </w:t>
      </w:r>
      <w:r w:rsidRPr="009F0D4C" w:rsidR="000221FE">
        <w:t>in the event of a conflict between the rights protected by A</w:t>
      </w:r>
      <w:r w:rsidRPr="009F0D4C">
        <w:t xml:space="preserve">rticles 9 </w:t>
      </w:r>
      <w:r w:rsidRPr="009F0D4C" w:rsidR="009F24D8">
        <w:t>and</w:t>
      </w:r>
      <w:r w:rsidRPr="009F0D4C">
        <w:t xml:space="preserve"> 11 </w:t>
      </w:r>
      <w:r w:rsidRPr="009F0D4C" w:rsidR="009F24D8">
        <w:t>of the Convention</w:t>
      </w:r>
      <w:r w:rsidRPr="009F0D4C">
        <w:t xml:space="preserve">, </w:t>
      </w:r>
      <w:r w:rsidRPr="009F0D4C" w:rsidR="009F24D8">
        <w:t>the Court</w:t>
      </w:r>
      <w:r w:rsidRPr="009F0D4C">
        <w:t xml:space="preserve"> </w:t>
      </w:r>
      <w:r w:rsidRPr="009F0D4C" w:rsidR="000221FE">
        <w:t>should start by determining whether recognition of a right to freedom of association within a religious community infringed the right to autonomy of the community in question</w:t>
      </w:r>
      <w:r w:rsidRPr="009F0D4C">
        <w:t xml:space="preserve">. </w:t>
      </w:r>
      <w:r w:rsidR="00281B32">
        <w:t>In their view,</w:t>
      </w:r>
      <w:r w:rsidRPr="009F0D4C" w:rsidR="000221FE">
        <w:t xml:space="preserve"> the autonomy of religious communities should prevail and such communities should enjoy the right to </w:t>
      </w:r>
      <w:r w:rsidRPr="009F0D4C" w:rsidR="001E52B6">
        <w:t xml:space="preserve">determine their relations with their staff on the basis of their own internal </w:t>
      </w:r>
      <w:r w:rsidR="00281B32">
        <w:t>regulations</w:t>
      </w:r>
      <w:r w:rsidRPr="009F0D4C" w:rsidR="001E52B6">
        <w:t>, even if these restricted or limited the exercise of certain rights.</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112</w:t>
      </w:r>
      <w:r w:rsidRPr="009F0D4C">
        <w:fldChar w:fldCharType="end"/>
      </w:r>
      <w:r w:rsidRPr="009F0D4C">
        <w:t>.  </w:t>
      </w:r>
      <w:r w:rsidR="00281B32">
        <w:t>T</w:t>
      </w:r>
      <w:r w:rsidRPr="009F0D4C" w:rsidR="001E52B6">
        <w:t>he Greek</w:t>
      </w:r>
      <w:r w:rsidRPr="009F0D4C">
        <w:t xml:space="preserve"> </w:t>
      </w:r>
      <w:r w:rsidRPr="009F0D4C" w:rsidR="009F24D8">
        <w:t>Government</w:t>
      </w:r>
      <w:r w:rsidR="00281B32">
        <w:t xml:space="preserve"> contended that</w:t>
      </w:r>
      <w:r w:rsidRPr="009F0D4C" w:rsidR="001E52B6">
        <w:t xml:space="preserve"> since priests</w:t>
      </w:r>
      <w:r w:rsidR="00E53BE4">
        <w:t xml:space="preserve"> performed an </w:t>
      </w:r>
      <w:r w:rsidRPr="009F0D4C" w:rsidR="001E52B6">
        <w:t>essentially religious</w:t>
      </w:r>
      <w:r w:rsidR="00E53BE4">
        <w:t xml:space="preserve"> function</w:t>
      </w:r>
      <w:r w:rsidRPr="009F0D4C" w:rsidR="001E52B6">
        <w:t xml:space="preserve">, the </w:t>
      </w:r>
      <w:r w:rsidRPr="009F0D4C">
        <w:t xml:space="preserve">distinction </w:t>
      </w:r>
      <w:r w:rsidRPr="009F0D4C" w:rsidR="001E52B6">
        <w:t>between religious and non-religious</w:t>
      </w:r>
      <w:r w:rsidRPr="009F0D4C">
        <w:t xml:space="preserve"> activit</w:t>
      </w:r>
      <w:r w:rsidRPr="009F0D4C" w:rsidR="001E52B6">
        <w:t>ie</w:t>
      </w:r>
      <w:r w:rsidRPr="009F0D4C">
        <w:t xml:space="preserve">s </w:t>
      </w:r>
      <w:r w:rsidRPr="009F0D4C" w:rsidR="001E52B6">
        <w:t>was immaterial. Furthermore, the domestic courts were better placed than an international court to settle any disputes arising in this sphere.</w:t>
      </w:r>
    </w:p>
    <w:p w:rsidRPr="009F0D4C" w:rsidR="00CC3A68" w:rsidP="00CC3A68" w:rsidRDefault="00CC3A68">
      <w:pPr>
        <w:pStyle w:val="JuH1"/>
      </w:pPr>
      <w:r w:rsidRPr="009F0D4C">
        <w:t>2.  </w:t>
      </w:r>
      <w:r w:rsidRPr="009F0D4C" w:rsidR="00D0363F">
        <w:t xml:space="preserve">The Government </w:t>
      </w:r>
      <w:r w:rsidRPr="009F0D4C" w:rsidR="001E52B6">
        <w:t>of the Republic of Moldova</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113</w:t>
      </w:r>
      <w:r w:rsidRPr="009F0D4C">
        <w:fldChar w:fldCharType="end"/>
      </w:r>
      <w:r w:rsidRPr="009F0D4C">
        <w:t>.  </w:t>
      </w:r>
      <w:r w:rsidRPr="009F0D4C" w:rsidR="00D0363F">
        <w:t xml:space="preserve">The </w:t>
      </w:r>
      <w:r w:rsidRPr="009F0D4C" w:rsidR="001E52B6">
        <w:t>Government of the Republic of Moldova</w:t>
      </w:r>
      <w:r w:rsidRPr="009F0D4C" w:rsidR="006F039B">
        <w:t xml:space="preserve"> submitted that</w:t>
      </w:r>
      <w:r w:rsidRPr="009F0D4C">
        <w:t xml:space="preserve"> </w:t>
      </w:r>
      <w:r w:rsidRPr="009F0D4C" w:rsidR="00192F09">
        <w:t>the Chamber</w:t>
      </w:r>
      <w:r w:rsidRPr="009F0D4C">
        <w:t xml:space="preserve"> </w:t>
      </w:r>
      <w:r w:rsidRPr="009F0D4C" w:rsidR="006F039B">
        <w:t xml:space="preserve">had not struck a sufficient balance between the freedom of association claimed by the </w:t>
      </w:r>
      <w:r w:rsidRPr="009F0D4C" w:rsidR="00192F09">
        <w:t>applicant union</w:t>
      </w:r>
      <w:r w:rsidRPr="009F0D4C" w:rsidR="006F039B">
        <w:t xml:space="preserve"> and the freedom of religion and right to autonomy of the </w:t>
      </w:r>
      <w:r w:rsidRPr="009F0D4C" w:rsidR="00D73114">
        <w:t>Orthodox Church</w:t>
      </w:r>
      <w:r w:rsidRPr="009F0D4C">
        <w:t xml:space="preserve">. </w:t>
      </w:r>
      <w:r w:rsidRPr="009F0D4C" w:rsidR="006F039B">
        <w:t xml:space="preserve">They contended that </w:t>
      </w:r>
      <w:r w:rsidRPr="009F0D4C" w:rsidR="00D0363F">
        <w:t>Article 11</w:t>
      </w:r>
      <w:r w:rsidRPr="009F0D4C">
        <w:t xml:space="preserve"> </w:t>
      </w:r>
      <w:r w:rsidRPr="009F0D4C" w:rsidR="009F24D8">
        <w:t>of the Convention</w:t>
      </w:r>
      <w:r w:rsidRPr="009F0D4C">
        <w:t xml:space="preserve"> </w:t>
      </w:r>
      <w:r w:rsidRPr="009F0D4C" w:rsidR="006F039B">
        <w:t>could not be construed as imposing a</w:t>
      </w:r>
      <w:r w:rsidRPr="009F0D4C">
        <w:t xml:space="preserve"> positive </w:t>
      </w:r>
      <w:r w:rsidRPr="009F0D4C" w:rsidR="006F039B">
        <w:t>obligation on</w:t>
      </w:r>
      <w:r w:rsidRPr="009F0D4C">
        <w:t xml:space="preserve"> </w:t>
      </w:r>
      <w:r w:rsidRPr="009F0D4C" w:rsidR="009F24D8">
        <w:t>the State</w:t>
      </w:r>
      <w:r w:rsidRPr="009F0D4C">
        <w:t xml:space="preserve"> </w:t>
      </w:r>
      <w:r w:rsidRPr="009F0D4C" w:rsidR="006F039B">
        <w:t xml:space="preserve">to recognise a secular </w:t>
      </w:r>
      <w:r w:rsidRPr="009F0D4C">
        <w:t xml:space="preserve">association </w:t>
      </w:r>
      <w:r w:rsidRPr="009F0D4C" w:rsidR="006F039B">
        <w:t xml:space="preserve">within a </w:t>
      </w:r>
      <w:r w:rsidRPr="009F0D4C">
        <w:t>religi</w:t>
      </w:r>
      <w:r w:rsidRPr="009F0D4C" w:rsidR="006F039B">
        <w:t>o</w:t>
      </w:r>
      <w:r w:rsidRPr="009F0D4C">
        <w:t>us</w:t>
      </w:r>
      <w:r w:rsidRPr="009F0D4C" w:rsidR="006F039B">
        <w:t xml:space="preserve"> community where such recognition would be at variance with the State</w:t>
      </w:r>
      <w:r w:rsidR="0014425D">
        <w:t>’</w:t>
      </w:r>
      <w:r w:rsidRPr="009F0D4C" w:rsidR="006F039B">
        <w:t>s duty of denominational neutrality</w:t>
      </w:r>
      <w:r w:rsidRPr="009F0D4C">
        <w:t>.</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114</w:t>
      </w:r>
      <w:r w:rsidRPr="009F0D4C">
        <w:fldChar w:fldCharType="end"/>
      </w:r>
      <w:r w:rsidRPr="009F0D4C">
        <w:t>.  </w:t>
      </w:r>
      <w:r w:rsidRPr="009F0D4C" w:rsidR="006F039B">
        <w:t>They further submitted that under A</w:t>
      </w:r>
      <w:r w:rsidRPr="009F0D4C">
        <w:t xml:space="preserve">rticle 9 </w:t>
      </w:r>
      <w:r w:rsidRPr="009F0D4C" w:rsidR="009F24D8">
        <w:t>of the Convention</w:t>
      </w:r>
      <w:r w:rsidRPr="009F0D4C">
        <w:t xml:space="preserve">, </w:t>
      </w:r>
      <w:r w:rsidRPr="009F0D4C" w:rsidR="00A36896">
        <w:t xml:space="preserve">the </w:t>
      </w:r>
      <w:r w:rsidRPr="009F0D4C">
        <w:t>membe</w:t>
      </w:r>
      <w:r w:rsidRPr="009F0D4C" w:rsidR="006F039B">
        <w:t>r</w:t>
      </w:r>
      <w:r w:rsidRPr="009F0D4C">
        <w:t xml:space="preserve">s </w:t>
      </w:r>
      <w:r w:rsidRPr="009F0D4C" w:rsidR="00A36896">
        <w:t>of a religious community should be regarded as having freely chosen, on joining the community, to give up some of the civil rights</w:t>
      </w:r>
      <w:r w:rsidR="00E53BE4">
        <w:t xml:space="preserve"> to which</w:t>
      </w:r>
      <w:r w:rsidRPr="009F0D4C" w:rsidR="00A36896">
        <w:t xml:space="preserve"> they might have </w:t>
      </w:r>
      <w:r w:rsidR="00E53BE4">
        <w:t xml:space="preserve">laid </w:t>
      </w:r>
      <w:r w:rsidRPr="009F0D4C" w:rsidR="00A36896">
        <w:t xml:space="preserve">claim under </w:t>
      </w:r>
      <w:r w:rsidRPr="009F0D4C" w:rsidR="00D0363F">
        <w:t>Article 11</w:t>
      </w:r>
      <w:r w:rsidRPr="009F0D4C">
        <w:t>.</w:t>
      </w:r>
    </w:p>
    <w:p w:rsidRPr="009F0D4C" w:rsidR="00CC3A68" w:rsidP="00CC3A68" w:rsidRDefault="00CC3A68">
      <w:pPr>
        <w:pStyle w:val="JuH1"/>
      </w:pPr>
      <w:r w:rsidRPr="009F0D4C">
        <w:t>3.  </w:t>
      </w:r>
      <w:r w:rsidRPr="009F0D4C" w:rsidR="00D0363F">
        <w:t xml:space="preserve">The </w:t>
      </w:r>
      <w:r w:rsidRPr="009F0D4C" w:rsidR="00A36896">
        <w:t>Polish Government</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115</w:t>
      </w:r>
      <w:r w:rsidRPr="009F0D4C">
        <w:fldChar w:fldCharType="end"/>
      </w:r>
      <w:r w:rsidRPr="009F0D4C">
        <w:t>.  </w:t>
      </w:r>
      <w:r w:rsidRPr="009F0D4C" w:rsidR="00D0363F">
        <w:t xml:space="preserve">The </w:t>
      </w:r>
      <w:r w:rsidRPr="009F0D4C" w:rsidR="00A36896">
        <w:t xml:space="preserve">Polish </w:t>
      </w:r>
      <w:r w:rsidRPr="009F0D4C" w:rsidR="00D0363F">
        <w:t xml:space="preserve">Government </w:t>
      </w:r>
      <w:r w:rsidRPr="009F0D4C" w:rsidR="00A36896">
        <w:t xml:space="preserve">submitted that the </w:t>
      </w:r>
      <w:r w:rsidRPr="009F0D4C" w:rsidR="00192F09">
        <w:t>Chamber</w:t>
      </w:r>
      <w:r w:rsidRPr="009F0D4C">
        <w:t xml:space="preserve"> </w:t>
      </w:r>
      <w:r w:rsidRPr="009F0D4C" w:rsidR="00C41427">
        <w:t xml:space="preserve">should have </w:t>
      </w:r>
      <w:r w:rsidR="00E53BE4">
        <w:t>focused</w:t>
      </w:r>
      <w:r w:rsidRPr="009F0D4C" w:rsidR="00C41427">
        <w:t xml:space="preserve"> more </w:t>
      </w:r>
      <w:r w:rsidR="00E53BE4">
        <w:t>on t</w:t>
      </w:r>
      <w:r w:rsidRPr="009F0D4C" w:rsidR="00C41427">
        <w:t xml:space="preserve">he special nature of the relationship between the </w:t>
      </w:r>
      <w:r w:rsidRPr="009F0D4C" w:rsidR="00D73114">
        <w:t>Church</w:t>
      </w:r>
      <w:r w:rsidRPr="009F0D4C">
        <w:t xml:space="preserve"> </w:t>
      </w:r>
      <w:r w:rsidRPr="009F0D4C" w:rsidR="00C41427">
        <w:t>and its clergy</w:t>
      </w:r>
      <w:r w:rsidRPr="009F0D4C">
        <w:t xml:space="preserve">. </w:t>
      </w:r>
      <w:r w:rsidR="00E53BE4">
        <w:t>T</w:t>
      </w:r>
      <w:r w:rsidRPr="009F0D4C" w:rsidR="00C41427">
        <w:t xml:space="preserve">he </w:t>
      </w:r>
      <w:r w:rsidR="00E53BE4">
        <w:t xml:space="preserve">fact that </w:t>
      </w:r>
      <w:r w:rsidRPr="009F0D4C" w:rsidR="00C41427">
        <w:t xml:space="preserve">the rights claimed by </w:t>
      </w:r>
      <w:r w:rsidR="003571F7">
        <w:t>a group of</w:t>
      </w:r>
      <w:r w:rsidRPr="009F0D4C" w:rsidR="00C41427">
        <w:t xml:space="preserve"> clergy</w:t>
      </w:r>
      <w:r w:rsidR="00E53BE4">
        <w:t>men</w:t>
      </w:r>
      <w:r w:rsidRPr="009F0D4C" w:rsidR="00C41427">
        <w:t xml:space="preserve"> </w:t>
      </w:r>
      <w:r w:rsidR="00E53BE4">
        <w:t xml:space="preserve">were of an </w:t>
      </w:r>
      <w:r w:rsidRPr="009F0D4C" w:rsidR="00E53BE4">
        <w:t>economic, social or cultural nature</w:t>
      </w:r>
      <w:r w:rsidR="00E53BE4">
        <w:t xml:space="preserve"> </w:t>
      </w:r>
      <w:r w:rsidRPr="009F0D4C" w:rsidR="00C41427">
        <w:t xml:space="preserve">did not </w:t>
      </w:r>
      <w:r w:rsidR="00320408">
        <w:t>support the conclusion t</w:t>
      </w:r>
      <w:r w:rsidR="00E53BE4">
        <w:t xml:space="preserve">hat </w:t>
      </w:r>
      <w:r w:rsidRPr="009F0D4C" w:rsidR="00C41427">
        <w:t>recogni</w:t>
      </w:r>
      <w:r w:rsidR="00E53BE4">
        <w:t>tion of</w:t>
      </w:r>
      <w:r w:rsidRPr="009F0D4C" w:rsidR="00C41427">
        <w:t xml:space="preserve"> </w:t>
      </w:r>
      <w:r w:rsidR="00320408">
        <w:t>their</w:t>
      </w:r>
      <w:r w:rsidRPr="009F0D4C" w:rsidR="00C41427">
        <w:t xml:space="preserve"> trade union</w:t>
      </w:r>
      <w:r w:rsidR="00320408">
        <w:t xml:space="preserve"> </w:t>
      </w:r>
      <w:r w:rsidRPr="009F0D4C" w:rsidR="00C41427">
        <w:t xml:space="preserve">would </w:t>
      </w:r>
      <w:r w:rsidR="00E53BE4">
        <w:t xml:space="preserve">be unlikely to </w:t>
      </w:r>
      <w:r w:rsidR="00320408">
        <w:t>undermine</w:t>
      </w:r>
      <w:r w:rsidRPr="009F0D4C" w:rsidR="00C41427">
        <w:t xml:space="preserve"> the autonomous operation of the religious community in question</w:t>
      </w:r>
      <w:r w:rsidRPr="009F0D4C">
        <w:t>.</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116</w:t>
      </w:r>
      <w:r w:rsidRPr="009F0D4C">
        <w:fldChar w:fldCharType="end"/>
      </w:r>
      <w:r w:rsidRPr="009F0D4C">
        <w:t>. </w:t>
      </w:r>
      <w:r w:rsidRPr="009F0D4C" w:rsidR="00C41427">
        <w:t xml:space="preserve"> They </w:t>
      </w:r>
      <w:r w:rsidRPr="009F0D4C" w:rsidR="000567C4">
        <w:t>argued</w:t>
      </w:r>
      <w:r w:rsidRPr="009F0D4C" w:rsidR="00C41427">
        <w:t xml:space="preserve"> that it was in the first place for religious communities themselves to decide which activities were to </w:t>
      </w:r>
      <w:r w:rsidRPr="009F0D4C" w:rsidR="000567C4">
        <w:t>be treated as part of religious practice or as having an impact on their internal organisation or mission, and that to entrust this role to the domestic courts would be a source of conflict and would require the courts to settle religious matters, in breach of the autonomy of religious denominations and the State</w:t>
      </w:r>
      <w:r w:rsidR="0014425D">
        <w:t>’</w:t>
      </w:r>
      <w:r w:rsidRPr="009F0D4C" w:rsidR="000567C4">
        <w:t>s duty of neutrality.</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117</w:t>
      </w:r>
      <w:r w:rsidRPr="009F0D4C">
        <w:fldChar w:fldCharType="end"/>
      </w:r>
      <w:r w:rsidRPr="009F0D4C">
        <w:t>.  </w:t>
      </w:r>
      <w:r w:rsidRPr="009F0D4C" w:rsidR="000567C4">
        <w:t xml:space="preserve">Lastly, they submitted that, on account of their training and their </w:t>
      </w:r>
      <w:r w:rsidR="0091049E">
        <w:t>decision</w:t>
      </w:r>
      <w:r w:rsidRPr="009F0D4C" w:rsidR="000567C4">
        <w:t xml:space="preserve"> to join the clergy, priests had a heightened duty of loyalty towards </w:t>
      </w:r>
      <w:r w:rsidRPr="009F0D4C" w:rsidR="00D73114">
        <w:t>the Church</w:t>
      </w:r>
      <w:r w:rsidRPr="009F0D4C">
        <w:t xml:space="preserve"> </w:t>
      </w:r>
      <w:r w:rsidRPr="009F0D4C" w:rsidR="009F24D8">
        <w:t>and</w:t>
      </w:r>
      <w:r w:rsidRPr="009F0D4C">
        <w:t xml:space="preserve"> </w:t>
      </w:r>
      <w:r w:rsidRPr="009F0D4C" w:rsidR="000567C4">
        <w:t>should be aware of the requirements of their mission, which limited the exercise of certain rights.</w:t>
      </w:r>
    </w:p>
    <w:p w:rsidRPr="009F0D4C" w:rsidR="00CC3A68" w:rsidP="00CC3A68" w:rsidRDefault="00CC3A68">
      <w:pPr>
        <w:pStyle w:val="JuH1"/>
      </w:pPr>
      <w:r w:rsidRPr="009F0D4C">
        <w:t>4.  </w:t>
      </w:r>
      <w:r w:rsidRPr="009F0D4C" w:rsidR="00D0363F">
        <w:t xml:space="preserve">The </w:t>
      </w:r>
      <w:r w:rsidRPr="009F0D4C" w:rsidR="000567C4">
        <w:t>Georgian Government</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118</w:t>
      </w:r>
      <w:r w:rsidRPr="009F0D4C">
        <w:fldChar w:fldCharType="end"/>
      </w:r>
      <w:r w:rsidRPr="009F0D4C">
        <w:t>.  </w:t>
      </w:r>
      <w:r w:rsidRPr="009F0D4C" w:rsidR="00D0363F">
        <w:t xml:space="preserve">The </w:t>
      </w:r>
      <w:r w:rsidRPr="009F0D4C" w:rsidR="000567C4">
        <w:t xml:space="preserve">Georgian </w:t>
      </w:r>
      <w:r w:rsidRPr="009F0D4C" w:rsidR="00D0363F">
        <w:t xml:space="preserve">Government </w:t>
      </w:r>
      <w:r w:rsidRPr="009F0D4C" w:rsidR="000567C4">
        <w:t xml:space="preserve">pointed out that </w:t>
      </w:r>
      <w:r w:rsidR="00161DD3">
        <w:t xml:space="preserve">Church-State </w:t>
      </w:r>
      <w:r w:rsidRPr="009F0D4C" w:rsidR="000567C4">
        <w:t xml:space="preserve">relations were dealt with differently from one country to another and that there was no </w:t>
      </w:r>
      <w:r w:rsidRPr="009F0D4C" w:rsidR="006070E5">
        <w:t>European</w:t>
      </w:r>
      <w:r w:rsidRPr="009F0D4C" w:rsidR="000567C4">
        <w:t xml:space="preserve"> consensus in this area</w:t>
      </w:r>
      <w:r w:rsidRPr="009F0D4C">
        <w:t>.</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119</w:t>
      </w:r>
      <w:r w:rsidRPr="009F0D4C">
        <w:fldChar w:fldCharType="end"/>
      </w:r>
      <w:r w:rsidRPr="009F0D4C">
        <w:t>.  </w:t>
      </w:r>
      <w:r w:rsidRPr="009F0D4C" w:rsidR="00C066C2">
        <w:t>Accordingly, they submitted that the Contracting States and their courts should enjoy a wide margin of appre</w:t>
      </w:r>
      <w:r w:rsidRPr="009F0D4C">
        <w:t xml:space="preserve">ciation </w:t>
      </w:r>
      <w:r w:rsidR="00161DD3">
        <w:t>in</w:t>
      </w:r>
      <w:r w:rsidRPr="009F0D4C" w:rsidR="00C066C2">
        <w:t xml:space="preserve"> safeguarding the autonomy of religious communities from any threats. T</w:t>
      </w:r>
      <w:r w:rsidRPr="009F0D4C" w:rsidR="009F24D8">
        <w:t>he State</w:t>
      </w:r>
      <w:r w:rsidRPr="009F0D4C">
        <w:t xml:space="preserve"> </w:t>
      </w:r>
      <w:r w:rsidRPr="009F0D4C" w:rsidR="00C066C2">
        <w:t xml:space="preserve">should refrain from encouraging any form of </w:t>
      </w:r>
      <w:r w:rsidRPr="009F0D4C">
        <w:t>diss</w:t>
      </w:r>
      <w:r w:rsidRPr="009F0D4C" w:rsidR="00EF0793">
        <w:t>ent</w:t>
      </w:r>
      <w:r w:rsidRPr="009F0D4C">
        <w:t xml:space="preserve"> </w:t>
      </w:r>
      <w:r w:rsidRPr="009F0D4C" w:rsidR="00C066C2">
        <w:t>within such communities</w:t>
      </w:r>
      <w:r w:rsidRPr="009F0D4C">
        <w:t>.</w:t>
      </w:r>
    </w:p>
    <w:p w:rsidRPr="009F0D4C" w:rsidR="00CC3A68" w:rsidP="00CC3A68" w:rsidRDefault="00CC3A68">
      <w:pPr>
        <w:pStyle w:val="JuH1"/>
      </w:pPr>
      <w:r w:rsidRPr="009F0D4C">
        <w:t>5.  </w:t>
      </w:r>
      <w:r w:rsidRPr="009F0D4C" w:rsidR="00C066C2">
        <w:t>The A</w:t>
      </w:r>
      <w:r w:rsidRPr="009F0D4C">
        <w:t>rch</w:t>
      </w:r>
      <w:r w:rsidRPr="009F0D4C" w:rsidR="00C066C2">
        <w:t xml:space="preserve">diocese of </w:t>
      </w:r>
      <w:r w:rsidRPr="009F0D4C">
        <w:t>Craiova</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120</w:t>
      </w:r>
      <w:r w:rsidRPr="009F0D4C">
        <w:fldChar w:fldCharType="end"/>
      </w:r>
      <w:r w:rsidRPr="009F0D4C">
        <w:t>.  </w:t>
      </w:r>
      <w:r w:rsidRPr="009F0D4C" w:rsidR="00C066C2">
        <w:t>The Archdiocese of Craiova</w:t>
      </w:r>
      <w:r w:rsidRPr="009F0D4C" w:rsidR="00715469">
        <w:t xml:space="preserve"> submitted that in the Romanian Orthodox Church, the canonical figure of the priest was directly linked to that of the bishop. The relationship between the bishop and his clergy was founded on mutual trust and the unity of the Church</w:t>
      </w:r>
      <w:r w:rsidR="0014425D">
        <w:t>’</w:t>
      </w:r>
      <w:r w:rsidRPr="009F0D4C" w:rsidR="00715469">
        <w:t>s mission</w:t>
      </w:r>
      <w:r w:rsidRPr="009F0D4C">
        <w:t xml:space="preserve">, </w:t>
      </w:r>
      <w:r w:rsidRPr="009F0D4C" w:rsidR="009F24D8">
        <w:t>and</w:t>
      </w:r>
      <w:r w:rsidRPr="009F0D4C">
        <w:t xml:space="preserve"> i</w:t>
      </w:r>
      <w:r w:rsidRPr="009F0D4C" w:rsidR="00142FCA">
        <w:t xml:space="preserve">t would be inconceivable in canon law for there to be any antagonism between the </w:t>
      </w:r>
      <w:r w:rsidR="00161DD3">
        <w:t>Church</w:t>
      </w:r>
      <w:r w:rsidRPr="009F0D4C" w:rsidR="00142FCA">
        <w:t xml:space="preserve"> authorities, as represented by the Holy Synod, and bishops and members of the clergy. The latter played a part in the democratic exercise of ecclesiastical authority and were able to rely on the Church</w:t>
      </w:r>
      <w:r w:rsidR="0014425D">
        <w:t>’</w:t>
      </w:r>
      <w:r w:rsidR="00161DD3">
        <w:t xml:space="preserve">s internal rules </w:t>
      </w:r>
      <w:r w:rsidRPr="009F0D4C" w:rsidR="00142FCA">
        <w:t xml:space="preserve">to defend themselves against any abuse of authority. In addition, any refusal by the archbishop </w:t>
      </w:r>
      <w:r w:rsidR="00161DD3">
        <w:t>to grant</w:t>
      </w:r>
      <w:r w:rsidRPr="009F0D4C" w:rsidR="00142FCA">
        <w:t xml:space="preserve"> permission to form an </w:t>
      </w:r>
      <w:r w:rsidRPr="009F0D4C">
        <w:t xml:space="preserve">association </w:t>
      </w:r>
      <w:r w:rsidRPr="009F0D4C" w:rsidR="00142FCA">
        <w:t>could be referred to the Holy Synod</w:t>
      </w:r>
      <w:r w:rsidRPr="009F0D4C">
        <w:t>.</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121</w:t>
      </w:r>
      <w:r w:rsidRPr="009F0D4C">
        <w:fldChar w:fldCharType="end"/>
      </w:r>
      <w:r w:rsidRPr="009F0D4C">
        <w:t>.  </w:t>
      </w:r>
      <w:r w:rsidRPr="009F0D4C" w:rsidR="00A7756D">
        <w:t>In conclusion, the</w:t>
      </w:r>
      <w:r w:rsidRPr="009F0D4C" w:rsidR="00142FCA">
        <w:t xml:space="preserve"> Archdiocese </w:t>
      </w:r>
      <w:r w:rsidRPr="009F0D4C" w:rsidR="00A7756D">
        <w:t xml:space="preserve">submitted that the formation of a trade union of priests and lay </w:t>
      </w:r>
      <w:r w:rsidR="00161DD3">
        <w:t>staff</w:t>
      </w:r>
      <w:r w:rsidRPr="009F0D4C" w:rsidR="00A7756D">
        <w:t xml:space="preserve"> would upset the existing relations</w:t>
      </w:r>
      <w:r w:rsidR="00161DD3">
        <w:t>hip</w:t>
      </w:r>
      <w:r w:rsidRPr="009F0D4C" w:rsidR="00A7756D">
        <w:t xml:space="preserve"> between the Church and the clergy and would </w:t>
      </w:r>
      <w:r w:rsidR="00161DD3">
        <w:t>pose</w:t>
      </w:r>
      <w:r w:rsidRPr="009F0D4C" w:rsidR="00A7756D">
        <w:t xml:space="preserve"> a threat to public order and social harmony</w:t>
      </w:r>
      <w:r w:rsidRPr="009F0D4C">
        <w:t>.</w:t>
      </w:r>
    </w:p>
    <w:p w:rsidRPr="009F0D4C" w:rsidR="00CC3A68" w:rsidP="00CC3A68" w:rsidRDefault="00CC3A68">
      <w:pPr>
        <w:pStyle w:val="JuH1"/>
      </w:pPr>
      <w:r w:rsidRPr="009F0D4C">
        <w:t>6.  </w:t>
      </w:r>
      <w:r w:rsidRPr="009F0D4C" w:rsidR="00A7756D">
        <w:t>The Moscow</w:t>
      </w:r>
      <w:r w:rsidRPr="009F0D4C">
        <w:t xml:space="preserve"> Patriarc</w:t>
      </w:r>
      <w:r w:rsidRPr="009F0D4C" w:rsidR="00A7756D">
        <w:t>h</w:t>
      </w:r>
      <w:r w:rsidRPr="009F0D4C">
        <w:t>at</w:t>
      </w:r>
      <w:r w:rsidRPr="009F0D4C" w:rsidR="00A7756D">
        <w:t>e</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122</w:t>
      </w:r>
      <w:r w:rsidRPr="009F0D4C">
        <w:fldChar w:fldCharType="end"/>
      </w:r>
      <w:r w:rsidRPr="009F0D4C" w:rsidR="00495836">
        <w:t xml:space="preserve">.  The Moscow Patriarchate emphasised the special nature of the hierarchical </w:t>
      </w:r>
      <w:r w:rsidRPr="009F0D4C" w:rsidR="00BC1199">
        <w:t xml:space="preserve">service </w:t>
      </w:r>
      <w:r w:rsidRPr="009F0D4C" w:rsidR="00495836">
        <w:t xml:space="preserve">relationships within religious communities and the heightened degree of loyalty </w:t>
      </w:r>
      <w:r w:rsidR="00E27E26">
        <w:t xml:space="preserve">that </w:t>
      </w:r>
      <w:r w:rsidRPr="009F0D4C" w:rsidR="00495836">
        <w:t>such relationships</w:t>
      </w:r>
      <w:r w:rsidR="00E27E26">
        <w:t xml:space="preserve"> entail</w:t>
      </w:r>
      <w:r w:rsidRPr="009F0D4C" w:rsidR="00495836">
        <w:t xml:space="preserve">. </w:t>
      </w:r>
      <w:r w:rsidRPr="009F0D4C" w:rsidR="009F24D8">
        <w:t>The State</w:t>
      </w:r>
      <w:r w:rsidRPr="009F0D4C">
        <w:t xml:space="preserve"> </w:t>
      </w:r>
      <w:r w:rsidRPr="009F0D4C" w:rsidR="00495836">
        <w:t xml:space="preserve">should </w:t>
      </w:r>
      <w:r w:rsidRPr="009F0D4C" w:rsidR="00EB7075">
        <w:t>guarantee religious communities, by virtue</w:t>
      </w:r>
      <w:r w:rsidR="006070E5">
        <w:t xml:space="preserve"> </w:t>
      </w:r>
      <w:r w:rsidRPr="009F0D4C" w:rsidR="00EB7075">
        <w:t>of their autonomy, the exclusive competence to determine their own structure and internal operating rules</w:t>
      </w:r>
      <w:r w:rsidRPr="009F0D4C">
        <w:t>.</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123</w:t>
      </w:r>
      <w:r w:rsidRPr="009F0D4C">
        <w:fldChar w:fldCharType="end"/>
      </w:r>
      <w:r w:rsidRPr="009F0D4C">
        <w:t>.  </w:t>
      </w:r>
      <w:r w:rsidRPr="009F0D4C" w:rsidR="00EB7075">
        <w:t xml:space="preserve">The fundamental element </w:t>
      </w:r>
      <w:r w:rsidR="00161DD3">
        <w:t>of the service relationship</w:t>
      </w:r>
      <w:r w:rsidRPr="009F0D4C" w:rsidR="00BC1199">
        <w:t xml:space="preserve"> </w:t>
      </w:r>
      <w:r w:rsidR="00161DD3">
        <w:t>for</w:t>
      </w:r>
      <w:r w:rsidRPr="009F0D4C" w:rsidR="00BC1199">
        <w:t xml:space="preserve"> priests was the performance of religious services, and this relationship could not be reduced in an abstract, artificial manner to an employment relationship subject to the rules of civil law. </w:t>
      </w:r>
      <w:r w:rsidR="00161DD3">
        <w:t>T</w:t>
      </w:r>
      <w:r w:rsidRPr="009F0D4C" w:rsidR="00BC1199">
        <w:t>he Moscow</w:t>
      </w:r>
      <w:r w:rsidRPr="009F0D4C">
        <w:t xml:space="preserve"> Patriarc</w:t>
      </w:r>
      <w:r w:rsidRPr="009F0D4C" w:rsidR="00BC1199">
        <w:t>h</w:t>
      </w:r>
      <w:r w:rsidRPr="009F0D4C">
        <w:t>ate</w:t>
      </w:r>
      <w:r w:rsidR="00161DD3">
        <w:t xml:space="preserve"> argued that</w:t>
      </w:r>
      <w:r w:rsidRPr="009F0D4C">
        <w:t xml:space="preserve"> i</w:t>
      </w:r>
      <w:r w:rsidRPr="009F0D4C" w:rsidR="00BC1199">
        <w:t>t was impo</w:t>
      </w:r>
      <w:r w:rsidR="006070E5">
        <w:t>s</w:t>
      </w:r>
      <w:r w:rsidRPr="009F0D4C" w:rsidR="00BC1199">
        <w:t>sible in practice to extend the scope of the ordinary legislation to religious communities</w:t>
      </w:r>
      <w:r w:rsidRPr="009F0D4C">
        <w:t xml:space="preserve">, </w:t>
      </w:r>
      <w:r w:rsidRPr="009F0D4C" w:rsidR="009F24D8">
        <w:t>and</w:t>
      </w:r>
      <w:r w:rsidRPr="009F0D4C">
        <w:t xml:space="preserve"> </w:t>
      </w:r>
      <w:r w:rsidRPr="009F0D4C" w:rsidR="00BC1199">
        <w:t xml:space="preserve">such an approach would cause </w:t>
      </w:r>
      <w:r w:rsidR="00161DD3">
        <w:t>intractable</w:t>
      </w:r>
      <w:r w:rsidRPr="009F0D4C" w:rsidR="00BC1199">
        <w:t xml:space="preserve"> problems for </w:t>
      </w:r>
      <w:r w:rsidR="00161DD3">
        <w:t>such communities</w:t>
      </w:r>
      <w:r w:rsidRPr="009F0D4C" w:rsidR="00BC1199">
        <w:t>, including the Russian Orthodox Church</w:t>
      </w:r>
      <w:r w:rsidRPr="009F0D4C">
        <w:t>.</w:t>
      </w:r>
    </w:p>
    <w:p w:rsidRPr="009F0D4C" w:rsidR="00CC3A68" w:rsidP="00CC3A68" w:rsidRDefault="00CC3A68">
      <w:pPr>
        <w:pStyle w:val="JuH1"/>
      </w:pPr>
      <w:r w:rsidRPr="009F0D4C">
        <w:t>7.  </w:t>
      </w:r>
      <w:r w:rsidRPr="009F0D4C" w:rsidR="00B173BA">
        <w:t xml:space="preserve">The </w:t>
      </w:r>
      <w:r w:rsidR="00E27E26">
        <w:t>NGO</w:t>
      </w:r>
      <w:r w:rsidRPr="009F0D4C">
        <w:t xml:space="preserve"> European Centre for Law and Justice (ECLJ)</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124</w:t>
      </w:r>
      <w:r w:rsidRPr="009F0D4C">
        <w:fldChar w:fldCharType="end"/>
      </w:r>
      <w:r w:rsidRPr="009F0D4C">
        <w:t>.  </w:t>
      </w:r>
      <w:r w:rsidRPr="009F0D4C" w:rsidR="00B173BA">
        <w:t xml:space="preserve">The </w:t>
      </w:r>
      <w:r w:rsidRPr="009F0D4C">
        <w:t xml:space="preserve">ECLJ </w:t>
      </w:r>
      <w:r w:rsidRPr="009F0D4C" w:rsidR="00BC1199">
        <w:t>submitted that p</w:t>
      </w:r>
      <w:r w:rsidRPr="009F0D4C" w:rsidR="00DE078D">
        <w:t>riests were bound by a heighten</w:t>
      </w:r>
      <w:r w:rsidRPr="009F0D4C" w:rsidR="00BC1199">
        <w:t>ed duty of loyalty towards the Church</w:t>
      </w:r>
      <w:r w:rsidRPr="009F0D4C">
        <w:t xml:space="preserve">. </w:t>
      </w:r>
      <w:r w:rsidRPr="009F0D4C" w:rsidR="00DE078D">
        <w:t>This duty had been acknowledged both in Council Directive 2000/78/EC of 27 November 2000 and in the Court</w:t>
      </w:r>
      <w:r w:rsidR="0014425D">
        <w:t>’</w:t>
      </w:r>
      <w:r w:rsidRPr="009F0D4C" w:rsidR="00DE078D">
        <w:t>s case-law</w:t>
      </w:r>
      <w:r w:rsidRPr="009F0D4C">
        <w:t>.</w:t>
      </w:r>
    </w:p>
    <w:p w:rsidRPr="009F0D4C" w:rsidR="00CC3A68" w:rsidP="009B0724" w:rsidRDefault="00CC3A68">
      <w:pPr>
        <w:pStyle w:val="JuPara"/>
      </w:pPr>
      <w:r w:rsidRPr="009F0D4C">
        <w:fldChar w:fldCharType="begin"/>
      </w:r>
      <w:r w:rsidRPr="009F0D4C">
        <w:instrText xml:space="preserve"> SEQ level0 \*arabic </w:instrText>
      </w:r>
      <w:r w:rsidRPr="009F0D4C">
        <w:fldChar w:fldCharType="separate"/>
      </w:r>
      <w:r w:rsidR="00331458">
        <w:rPr>
          <w:noProof/>
        </w:rPr>
        <w:t>125</w:t>
      </w:r>
      <w:r w:rsidRPr="009F0D4C">
        <w:fldChar w:fldCharType="end"/>
      </w:r>
      <w:r w:rsidRPr="009F0D4C">
        <w:t>.  </w:t>
      </w:r>
      <w:r w:rsidRPr="009F0D4C" w:rsidR="00DE078D">
        <w:t xml:space="preserve">The ECLJ added that priests </w:t>
      </w:r>
      <w:r w:rsidRPr="009F0D4C" w:rsidR="009B0724">
        <w:t>fell outside the scope of the right to organise as they were not “employees” but had an exclusively religious vocation and their relationship with the Church was not based on an employment contract</w:t>
      </w:r>
      <w:r w:rsidRPr="009F0D4C">
        <w:t>.</w:t>
      </w:r>
    </w:p>
    <w:p w:rsidR="008F546A"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126</w:t>
      </w:r>
      <w:r w:rsidRPr="009F0D4C">
        <w:fldChar w:fldCharType="end"/>
      </w:r>
      <w:r w:rsidRPr="009F0D4C">
        <w:t>.  </w:t>
      </w:r>
      <w:r w:rsidRPr="009F0D4C" w:rsidR="009B0724">
        <w:t>Lastly, it submitted that</w:t>
      </w:r>
      <w:r w:rsidRPr="009F0D4C" w:rsidR="00D26D7D">
        <w:t xml:space="preserve"> where, as in the present case, the facts in dispute were of a religious nature, </w:t>
      </w:r>
      <w:r w:rsidR="001B1BA3">
        <w:t xml:space="preserve">the interference in issue could not be </w:t>
      </w:r>
      <w:r w:rsidRPr="009F0D4C" w:rsidR="00352476">
        <w:t>review</w:t>
      </w:r>
      <w:r w:rsidR="001B1BA3">
        <w:t>ed by means of a pro</w:t>
      </w:r>
      <w:r w:rsidRPr="009F0D4C" w:rsidR="00352476">
        <w:t xml:space="preserve">portionality </w:t>
      </w:r>
      <w:r w:rsidR="001B1BA3">
        <w:t>test</w:t>
      </w:r>
      <w:r w:rsidRPr="009F0D4C" w:rsidR="00C343CA">
        <w:t xml:space="preserve"> </w:t>
      </w:r>
      <w:r w:rsidRPr="009F0D4C" w:rsidR="00352476">
        <w:t>weigh</w:t>
      </w:r>
      <w:r w:rsidRPr="009F0D4C" w:rsidR="00C343CA">
        <w:t>ing</w:t>
      </w:r>
      <w:r w:rsidRPr="009F0D4C" w:rsidR="00352476">
        <w:t xml:space="preserve"> up the interests of religious communities against </w:t>
      </w:r>
      <w:r w:rsidRPr="009F0D4C" w:rsidR="00C343CA">
        <w:t xml:space="preserve">the interests which individuals could claim under </w:t>
      </w:r>
      <w:r w:rsidRPr="009F0D4C" w:rsidR="00352476">
        <w:t>A</w:t>
      </w:r>
      <w:r w:rsidRPr="009F0D4C">
        <w:t xml:space="preserve">rticles 8 </w:t>
      </w:r>
      <w:r w:rsidRPr="009F0D4C" w:rsidR="00C343CA">
        <w:t>to</w:t>
      </w:r>
      <w:r w:rsidRPr="009F0D4C">
        <w:t xml:space="preserve"> 12 </w:t>
      </w:r>
      <w:r w:rsidRPr="009F0D4C" w:rsidR="009F24D8">
        <w:t>of the Convention</w:t>
      </w:r>
      <w:r w:rsidR="0091049E">
        <w:t>,</w:t>
      </w:r>
      <w:r w:rsidRPr="009F0D4C">
        <w:t xml:space="preserve"> </w:t>
      </w:r>
      <w:r w:rsidRPr="009F0D4C" w:rsidR="00C343CA">
        <w:t xml:space="preserve">since these Articles protected rights which the individuals concerned had freely </w:t>
      </w:r>
      <w:r w:rsidR="001B1BA3">
        <w:t>chosen</w:t>
      </w:r>
      <w:r w:rsidRPr="009F0D4C" w:rsidR="00C343CA">
        <w:t xml:space="preserve"> not to exercise.</w:t>
      </w:r>
    </w:p>
    <w:p w:rsidRPr="009F0D4C" w:rsidR="00CC3A68" w:rsidP="00CC3A68" w:rsidRDefault="00CC3A68">
      <w:pPr>
        <w:pStyle w:val="JuH1"/>
      </w:pPr>
      <w:r w:rsidRPr="009F0D4C">
        <w:t>8.  </w:t>
      </w:r>
      <w:r w:rsidRPr="009F0D4C" w:rsidR="00C343CA">
        <w:t xml:space="preserve">The </w:t>
      </w:r>
      <w:r w:rsidR="00E27E26">
        <w:t>NGOs</w:t>
      </w:r>
      <w:r w:rsidRPr="009F0D4C" w:rsidR="00C343CA">
        <w:t xml:space="preserve"> </w:t>
      </w:r>
      <w:r w:rsidRPr="009F0D4C">
        <w:t xml:space="preserve">Becket Fund </w:t>
      </w:r>
      <w:r w:rsidRPr="009F0D4C" w:rsidR="009F24D8">
        <w:t>and</w:t>
      </w:r>
      <w:r w:rsidRPr="009F0D4C">
        <w:t xml:space="preserve"> International </w:t>
      </w:r>
      <w:proofErr w:type="spellStart"/>
      <w:r w:rsidRPr="009F0D4C" w:rsidR="00C343CA">
        <w:t>C</w:t>
      </w:r>
      <w:r w:rsidRPr="009F0D4C">
        <w:t>enter</w:t>
      </w:r>
      <w:proofErr w:type="spellEnd"/>
      <w:r w:rsidRPr="009F0D4C">
        <w:t xml:space="preserve"> for Law and Religion Studies</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127</w:t>
      </w:r>
      <w:r w:rsidRPr="009F0D4C">
        <w:fldChar w:fldCharType="end"/>
      </w:r>
      <w:r w:rsidRPr="009F0D4C">
        <w:t>.  </w:t>
      </w:r>
      <w:r w:rsidRPr="009F0D4C" w:rsidR="00B20AD2">
        <w:t>These</w:t>
      </w:r>
      <w:r w:rsidRPr="009F0D4C">
        <w:t xml:space="preserve"> organisations </w:t>
      </w:r>
      <w:r w:rsidRPr="009F0D4C" w:rsidR="00B20AD2">
        <w:t>referred to the case-law of the</w:t>
      </w:r>
      <w:r w:rsidR="001B1BA3">
        <w:t xml:space="preserve"> </w:t>
      </w:r>
      <w:r w:rsidRPr="009F0D4C" w:rsidR="00B20AD2">
        <w:t xml:space="preserve">United States Supreme Court concerning the autonomy of religious institutions. In the case of </w:t>
      </w:r>
      <w:r w:rsidRPr="009F0D4C">
        <w:rPr>
          <w:i/>
        </w:rPr>
        <w:t xml:space="preserve">National </w:t>
      </w:r>
      <w:proofErr w:type="spellStart"/>
      <w:r w:rsidRPr="009F0D4C">
        <w:rPr>
          <w:i/>
        </w:rPr>
        <w:t>Labor</w:t>
      </w:r>
      <w:proofErr w:type="spellEnd"/>
      <w:r w:rsidRPr="009F0D4C">
        <w:rPr>
          <w:i/>
        </w:rPr>
        <w:t xml:space="preserve"> Relations Bo</w:t>
      </w:r>
      <w:r w:rsidRPr="009F0D4C" w:rsidR="00B20AD2">
        <w:rPr>
          <w:i/>
        </w:rPr>
        <w:t>a</w:t>
      </w:r>
      <w:r w:rsidRPr="009F0D4C">
        <w:rPr>
          <w:i/>
        </w:rPr>
        <w:t>rd v. Catholic Bishop of Chicago</w:t>
      </w:r>
      <w:r w:rsidRPr="009F0D4C">
        <w:t xml:space="preserve"> </w:t>
      </w:r>
      <w:r w:rsidR="001B1BA3">
        <w:t>(</w:t>
      </w:r>
      <w:r w:rsidR="00E27E26">
        <w:t>440 US</w:t>
      </w:r>
      <w:r w:rsidRPr="009F0D4C">
        <w:t xml:space="preserve"> 490 (1979)</w:t>
      </w:r>
      <w:r w:rsidR="001B1BA3">
        <w:t>)</w:t>
      </w:r>
      <w:r w:rsidRPr="009F0D4C">
        <w:t xml:space="preserve"> </w:t>
      </w:r>
      <w:r w:rsidRPr="009F0D4C" w:rsidR="00B20AD2">
        <w:t>the Supreme Court had held that the domestic authorities could not disregard the bishop</w:t>
      </w:r>
      <w:r w:rsidR="0014425D">
        <w:t>’</w:t>
      </w:r>
      <w:r w:rsidRPr="009F0D4C" w:rsidR="00B20AD2">
        <w:t>s will by recognising a trade union for teachers from Catholic schools</w:t>
      </w:r>
      <w:r w:rsidRPr="009F0D4C">
        <w:t xml:space="preserve">, </w:t>
      </w:r>
      <w:r w:rsidRPr="009F0D4C" w:rsidR="00B20AD2">
        <w:t>observing that such r</w:t>
      </w:r>
      <w:r w:rsidR="0091049E">
        <w:t>ecognition would interfere</w:t>
      </w:r>
      <w:r w:rsidRPr="009F0D4C" w:rsidR="00B20AD2">
        <w:t xml:space="preserve"> with the autonomous operation of religious institutions</w:t>
      </w:r>
      <w:r w:rsidRPr="009F0D4C">
        <w:t xml:space="preserve">. </w:t>
      </w:r>
      <w:r w:rsidRPr="009F0D4C" w:rsidR="00B20AD2">
        <w:t>In</w:t>
      </w:r>
      <w:r w:rsidRPr="009F0D4C">
        <w:t xml:space="preserve"> </w:t>
      </w:r>
      <w:r w:rsidRPr="009F0D4C">
        <w:rPr>
          <w:i/>
        </w:rPr>
        <w:t>Hosanna</w:t>
      </w:r>
      <w:r w:rsidR="0091049E">
        <w:rPr>
          <w:i/>
        </w:rPr>
        <w:noBreakHyphen/>
      </w:r>
      <w:r w:rsidRPr="009F0D4C">
        <w:rPr>
          <w:i/>
        </w:rPr>
        <w:t>Tabor Evangelical Lutheran Church and School v. Equal Employment Opportunity Commission</w:t>
      </w:r>
      <w:r w:rsidR="0016522F">
        <w:rPr>
          <w:i/>
        </w:rPr>
        <w:t xml:space="preserve"> et al.</w:t>
      </w:r>
      <w:r w:rsidRPr="009F0D4C">
        <w:t xml:space="preserve"> </w:t>
      </w:r>
      <w:r w:rsidR="001B1BA3">
        <w:t>(</w:t>
      </w:r>
      <w:r w:rsidRPr="009F0D4C">
        <w:t>n</w:t>
      </w:r>
      <w:r w:rsidRPr="009F0D4C" w:rsidR="00B20AD2">
        <w:t xml:space="preserve">o. </w:t>
      </w:r>
      <w:r w:rsidRPr="009F0D4C">
        <w:t>10-553 (2012)</w:t>
      </w:r>
      <w:r w:rsidR="001B1BA3">
        <w:t>)</w:t>
      </w:r>
      <w:r w:rsidR="0016522F">
        <w:t>,</w:t>
      </w:r>
      <w:r w:rsidRPr="009F0D4C" w:rsidR="00B20AD2">
        <w:t xml:space="preserve"> th</w:t>
      </w:r>
      <w:r w:rsidR="001B1BA3">
        <w:t xml:space="preserve">e Supreme Court had applied the </w:t>
      </w:r>
      <w:r w:rsidRPr="009F0D4C" w:rsidR="00B20AD2">
        <w:t>“</w:t>
      </w:r>
      <w:r w:rsidRPr="009F0D4C">
        <w:t>ministerial exception</w:t>
      </w:r>
      <w:r w:rsidRPr="009F0D4C" w:rsidR="00B20AD2">
        <w:t>”</w:t>
      </w:r>
      <w:r w:rsidR="001B1BA3">
        <w:t xml:space="preserve"> doctrine</w:t>
      </w:r>
      <w:r w:rsidRPr="009F0D4C" w:rsidR="00B20AD2">
        <w:t xml:space="preserve">, holding that the provisions of labour law were not </w:t>
      </w:r>
      <w:r w:rsidRPr="009F0D4C">
        <w:t>applicable</w:t>
      </w:r>
      <w:r w:rsidRPr="009F0D4C" w:rsidR="00B6651E">
        <w:t xml:space="preserve"> to employees of religious </w:t>
      </w:r>
      <w:r w:rsidRPr="009F0D4C" w:rsidR="00FA7E81">
        <w:t>institutions</w:t>
      </w:r>
      <w:r w:rsidRPr="009F0D4C" w:rsidR="00B6651E">
        <w:t xml:space="preserve">, </w:t>
      </w:r>
      <w:r w:rsidRPr="009F0D4C" w:rsidR="00FA7E81">
        <w:t>whether</w:t>
      </w:r>
      <w:r w:rsidRPr="009F0D4C" w:rsidR="00B6651E">
        <w:t xml:space="preserve"> </w:t>
      </w:r>
      <w:r w:rsidRPr="009F0D4C" w:rsidR="00FA7E81">
        <w:t xml:space="preserve">members of the </w:t>
      </w:r>
      <w:r w:rsidRPr="009F0D4C" w:rsidR="00B6651E">
        <w:t xml:space="preserve">clergy or </w:t>
      </w:r>
      <w:r w:rsidRPr="009F0D4C" w:rsidR="00FA7E81">
        <w:t>the laity</w:t>
      </w:r>
      <w:r w:rsidRPr="009F0D4C">
        <w:t>.</w:t>
      </w:r>
    </w:p>
    <w:p w:rsidRPr="009F0D4C" w:rsidR="00CC3A68" w:rsidP="00CC3A68" w:rsidRDefault="00CC3A68">
      <w:pPr>
        <w:pStyle w:val="JuPara"/>
        <w:rPr>
          <w:szCs w:val="24"/>
          <w:lang w:eastAsia="en-US"/>
        </w:rPr>
      </w:pPr>
      <w:r w:rsidRPr="009F0D4C">
        <w:fldChar w:fldCharType="begin"/>
      </w:r>
      <w:r w:rsidRPr="009F0D4C">
        <w:instrText xml:space="preserve"> SEQ level0 \*arabic </w:instrText>
      </w:r>
      <w:r w:rsidRPr="009F0D4C">
        <w:fldChar w:fldCharType="separate"/>
      </w:r>
      <w:r w:rsidR="00331458">
        <w:rPr>
          <w:noProof/>
        </w:rPr>
        <w:t>128</w:t>
      </w:r>
      <w:r w:rsidRPr="009F0D4C">
        <w:fldChar w:fldCharType="end"/>
      </w:r>
      <w:r w:rsidRPr="009F0D4C">
        <w:t>.  </w:t>
      </w:r>
      <w:r w:rsidRPr="009F0D4C" w:rsidR="00FA7E81">
        <w:t>The two or</w:t>
      </w:r>
      <w:r w:rsidRPr="009F0D4C" w:rsidR="006639AA">
        <w:t xml:space="preserve">ganisations contended that the </w:t>
      </w:r>
      <w:r w:rsidRPr="009F0D4C">
        <w:t xml:space="preserve">position </w:t>
      </w:r>
      <w:r w:rsidRPr="009F0D4C" w:rsidR="006639AA">
        <w:t xml:space="preserve">of the United States Supreme Court was consistent with that of the European </w:t>
      </w:r>
      <w:r w:rsidRPr="009F0D4C" w:rsidR="009F24D8">
        <w:t>Court</w:t>
      </w:r>
      <w:r w:rsidRPr="009F0D4C">
        <w:t xml:space="preserve"> </w:t>
      </w:r>
      <w:r w:rsidRPr="009F0D4C" w:rsidR="006639AA">
        <w:t xml:space="preserve">as regards protection of the autonomy of religious communities in their relations with the clergy. </w:t>
      </w:r>
      <w:r w:rsidRPr="009F0D4C" w:rsidR="00192F09">
        <w:rPr>
          <w:lang w:eastAsia="en-US"/>
        </w:rPr>
        <w:t>The Chamber</w:t>
      </w:r>
      <w:r w:rsidRPr="009F0D4C">
        <w:rPr>
          <w:lang w:eastAsia="en-US"/>
        </w:rPr>
        <w:t xml:space="preserve"> </w:t>
      </w:r>
      <w:r w:rsidRPr="009F0D4C" w:rsidR="006639AA">
        <w:rPr>
          <w:lang w:eastAsia="en-US"/>
        </w:rPr>
        <w:t xml:space="preserve">had </w:t>
      </w:r>
      <w:r w:rsidR="001B1BA3">
        <w:rPr>
          <w:lang w:eastAsia="en-US"/>
        </w:rPr>
        <w:t>thus</w:t>
      </w:r>
      <w:r w:rsidRPr="009F0D4C" w:rsidR="006639AA">
        <w:rPr>
          <w:lang w:eastAsia="en-US"/>
        </w:rPr>
        <w:t xml:space="preserve"> </w:t>
      </w:r>
      <w:r w:rsidR="001B1BA3">
        <w:rPr>
          <w:lang w:eastAsia="en-US"/>
        </w:rPr>
        <w:t>erred in</w:t>
      </w:r>
      <w:r w:rsidRPr="009F0D4C" w:rsidR="006639AA">
        <w:rPr>
          <w:lang w:eastAsia="en-US"/>
        </w:rPr>
        <w:t xml:space="preserve"> depart</w:t>
      </w:r>
      <w:r w:rsidR="001B1BA3">
        <w:rPr>
          <w:lang w:eastAsia="en-US"/>
        </w:rPr>
        <w:t>ing</w:t>
      </w:r>
      <w:r w:rsidRPr="009F0D4C" w:rsidR="006639AA">
        <w:rPr>
          <w:lang w:eastAsia="en-US"/>
        </w:rPr>
        <w:t xml:space="preserve"> from that </w:t>
      </w:r>
      <w:r w:rsidRPr="009F0D4C">
        <w:rPr>
          <w:lang w:eastAsia="en-US"/>
        </w:rPr>
        <w:t xml:space="preserve">position, </w:t>
      </w:r>
      <w:r w:rsidRPr="009F0D4C" w:rsidR="009F24D8">
        <w:rPr>
          <w:lang w:eastAsia="en-US"/>
        </w:rPr>
        <w:t>and</w:t>
      </w:r>
      <w:r w:rsidRPr="009F0D4C">
        <w:rPr>
          <w:lang w:eastAsia="en-US"/>
        </w:rPr>
        <w:t xml:space="preserve"> </w:t>
      </w:r>
      <w:r w:rsidRPr="009F0D4C" w:rsidR="006639AA">
        <w:rPr>
          <w:lang w:eastAsia="en-US"/>
        </w:rPr>
        <w:t xml:space="preserve">this error </w:t>
      </w:r>
      <w:r w:rsidRPr="009F0D4C" w:rsidR="004C221D">
        <w:rPr>
          <w:lang w:eastAsia="en-US"/>
        </w:rPr>
        <w:t>would have</w:t>
      </w:r>
      <w:r w:rsidRPr="009F0D4C" w:rsidR="006639AA">
        <w:rPr>
          <w:lang w:eastAsia="en-US"/>
        </w:rPr>
        <w:t xml:space="preserve"> a negative impact on religious autonomy in that the </w:t>
      </w:r>
      <w:r w:rsidRPr="009F0D4C" w:rsidR="004C221D">
        <w:rPr>
          <w:lang w:eastAsia="en-US"/>
        </w:rPr>
        <w:t xml:space="preserve">State </w:t>
      </w:r>
      <w:r w:rsidR="001B1BA3">
        <w:rPr>
          <w:lang w:eastAsia="en-US"/>
        </w:rPr>
        <w:t>might be required</w:t>
      </w:r>
      <w:r w:rsidRPr="009F0D4C" w:rsidR="004C221D">
        <w:rPr>
          <w:lang w:eastAsia="en-US"/>
        </w:rPr>
        <w:t>, should the Chamber judgment be upheld, to adjudicate in disputes between religious communities and their members</w:t>
      </w:r>
      <w:r w:rsidRPr="009F0D4C">
        <w:rPr>
          <w:lang w:eastAsia="en-US"/>
        </w:rPr>
        <w:t>.</w:t>
      </w:r>
    </w:p>
    <w:p w:rsidRPr="009F0D4C" w:rsidR="00CC3A68" w:rsidP="00CC3A68" w:rsidRDefault="00CC3A68">
      <w:pPr>
        <w:pStyle w:val="JuHA"/>
      </w:pPr>
      <w:r w:rsidRPr="009F0D4C">
        <w:t>D.  </w:t>
      </w:r>
      <w:r w:rsidRPr="009F0D4C" w:rsidR="004C221D">
        <w:t>T</w:t>
      </w:r>
      <w:r w:rsidRPr="009F0D4C" w:rsidR="00192F09">
        <w:t>he Grand</w:t>
      </w:r>
      <w:r w:rsidRPr="009F0D4C" w:rsidR="009F24D8">
        <w:t xml:space="preserve"> Chamber</w:t>
      </w:r>
      <w:r w:rsidR="0014425D">
        <w:t>’</w:t>
      </w:r>
      <w:r w:rsidRPr="009F0D4C" w:rsidR="004C221D">
        <w:t>s assessment</w:t>
      </w:r>
    </w:p>
    <w:p w:rsidRPr="009F0D4C" w:rsidR="00CC3A68" w:rsidP="00D95BB4" w:rsidRDefault="00CC3A68">
      <w:pPr>
        <w:pStyle w:val="JuPara"/>
        <w:rPr>
          <w:rStyle w:val="sb8d990e2"/>
        </w:rPr>
      </w:pPr>
      <w:r w:rsidRPr="00D95BB4">
        <w:fldChar w:fldCharType="begin"/>
      </w:r>
      <w:r w:rsidRPr="00D95BB4">
        <w:instrText xml:space="preserve"> SEQ level0 \*arabic </w:instrText>
      </w:r>
      <w:r w:rsidRPr="00D95BB4">
        <w:fldChar w:fldCharType="separate"/>
      </w:r>
      <w:r w:rsidR="00331458">
        <w:rPr>
          <w:noProof/>
        </w:rPr>
        <w:t>129</w:t>
      </w:r>
      <w:r w:rsidRPr="00D95BB4">
        <w:fldChar w:fldCharType="end"/>
      </w:r>
      <w:r w:rsidRPr="00D95BB4">
        <w:t>.  </w:t>
      </w:r>
      <w:r w:rsidRPr="00D95BB4" w:rsidR="00D0363F">
        <w:t xml:space="preserve">The Government </w:t>
      </w:r>
      <w:r w:rsidRPr="00D95BB4" w:rsidR="000B1856">
        <w:t xml:space="preserve">questioned whether Article 11 of the Convention was </w:t>
      </w:r>
      <w:r w:rsidRPr="00D95BB4">
        <w:t>applicab</w:t>
      </w:r>
      <w:r w:rsidRPr="00D95BB4" w:rsidR="000B1856">
        <w:t>le to</w:t>
      </w:r>
      <w:r w:rsidRPr="00D95BB4">
        <w:t xml:space="preserve"> </w:t>
      </w:r>
      <w:r w:rsidRPr="00D95BB4" w:rsidR="000B1856">
        <w:t>members of the clergy</w:t>
      </w:r>
      <w:r w:rsidRPr="00D95BB4">
        <w:t xml:space="preserve">. </w:t>
      </w:r>
      <w:r w:rsidRPr="00D95BB4" w:rsidR="00192F09">
        <w:t>The Grand</w:t>
      </w:r>
      <w:r w:rsidRPr="00D95BB4" w:rsidR="009F24D8">
        <w:t xml:space="preserve"> Chamber</w:t>
      </w:r>
      <w:r w:rsidRPr="00D95BB4" w:rsidR="000B1856">
        <w:t xml:space="preserve"> considers that this question forms part of the examination of the merits of the case and will therefore examine it below</w:t>
      </w:r>
      <w:r w:rsidRPr="00D95BB4">
        <w:t>.</w:t>
      </w:r>
    </w:p>
    <w:p w:rsidRPr="009F0D4C" w:rsidR="00692120" w:rsidP="0019401D" w:rsidRDefault="0019401D">
      <w:pPr>
        <w:pStyle w:val="JuH1"/>
      </w:pPr>
      <w:r>
        <w:t>1.</w:t>
      </w:r>
      <w:r w:rsidRPr="009F0D4C" w:rsidR="00692120">
        <w:t>  General principles</w:t>
      </w:r>
    </w:p>
    <w:p w:rsidRPr="009F0D4C" w:rsidR="00692120" w:rsidP="0019401D" w:rsidRDefault="0019401D">
      <w:pPr>
        <w:pStyle w:val="JuHa0"/>
        <w:spacing w:before="120"/>
      </w:pPr>
      <w:r>
        <w:t>(a</w:t>
      </w:r>
      <w:r w:rsidRPr="009F0D4C" w:rsidR="00692120">
        <w:t>)  The right to form trade unions</w:t>
      </w:r>
    </w:p>
    <w:p w:rsidRPr="009F0D4C" w:rsidR="00692120" w:rsidP="00692120" w:rsidRDefault="00692120">
      <w:pPr>
        <w:pStyle w:val="JuPara"/>
        <w:rPr>
          <w:lang w:eastAsia="en-US"/>
        </w:rPr>
      </w:pPr>
      <w:r w:rsidRPr="009F0D4C">
        <w:fldChar w:fldCharType="begin"/>
      </w:r>
      <w:r w:rsidRPr="009F0D4C">
        <w:instrText xml:space="preserve"> SEQ level0 \*arabic </w:instrText>
      </w:r>
      <w:r w:rsidRPr="009F0D4C">
        <w:fldChar w:fldCharType="separate"/>
      </w:r>
      <w:r w:rsidR="00331458">
        <w:rPr>
          <w:noProof/>
        </w:rPr>
        <w:t>130</w:t>
      </w:r>
      <w:r w:rsidRPr="009F0D4C">
        <w:fldChar w:fldCharType="end"/>
      </w:r>
      <w:r w:rsidR="00264F5B">
        <w:t>.  </w:t>
      </w:r>
      <w:r w:rsidRPr="009F0D4C">
        <w:t>The Court observes at the outset, having regard to developments in international labour</w:t>
      </w:r>
      <w:r w:rsidR="003551DE">
        <w:t xml:space="preserve"> law</w:t>
      </w:r>
      <w:r w:rsidRPr="009F0D4C">
        <w:t>, that trade-union freedom is an essential element of social dialogue between workers and employers, and hence an important tool in achieving social justice and harmony.</w:t>
      </w:r>
    </w:p>
    <w:p w:rsidRPr="009F0D4C" w:rsidR="00692120" w:rsidP="00692120" w:rsidRDefault="00692120">
      <w:pPr>
        <w:pStyle w:val="JuPara"/>
        <w:rPr>
          <w:lang w:eastAsia="en-US"/>
        </w:rPr>
      </w:pPr>
      <w:r w:rsidRPr="009F0D4C">
        <w:fldChar w:fldCharType="begin"/>
      </w:r>
      <w:r w:rsidRPr="009F0D4C">
        <w:instrText xml:space="preserve"> SEQ level0 \*arabic </w:instrText>
      </w:r>
      <w:r w:rsidRPr="009F0D4C">
        <w:fldChar w:fldCharType="separate"/>
      </w:r>
      <w:r w:rsidR="00331458">
        <w:rPr>
          <w:noProof/>
        </w:rPr>
        <w:t>131</w:t>
      </w:r>
      <w:r w:rsidRPr="009F0D4C">
        <w:fldChar w:fldCharType="end"/>
      </w:r>
      <w:r w:rsidR="00D95BB4">
        <w:t>.  </w:t>
      </w:r>
      <w:r w:rsidRPr="009F0D4C">
        <w:t>It further reiterates that Article 11 of the Convention presents trade-union freedom as a special aspect of fr</w:t>
      </w:r>
      <w:r w:rsidR="00D95BB4">
        <w:t xml:space="preserve">eedom of association and that, </w:t>
      </w:r>
      <w:r w:rsidRPr="009F0D4C">
        <w:t xml:space="preserve">although the essential object of that Article is to protect the individual against arbitrary interference by public authorities with the exercise of the rights it protects, there may in addition be positive obligations on the State to secure the effective enjoyment of such rights </w:t>
      </w:r>
      <w:r w:rsidRPr="009F0D4C">
        <w:rPr>
          <w:lang w:eastAsia="en-US"/>
        </w:rPr>
        <w:t xml:space="preserve">(see </w:t>
      </w:r>
      <w:proofErr w:type="spellStart"/>
      <w:r w:rsidR="003551DE">
        <w:rPr>
          <w:i/>
          <w:lang w:eastAsia="en-US"/>
        </w:rPr>
        <w:t>Demir</w:t>
      </w:r>
      <w:proofErr w:type="spellEnd"/>
      <w:r w:rsidR="003551DE">
        <w:rPr>
          <w:i/>
          <w:lang w:eastAsia="en-US"/>
        </w:rPr>
        <w:t xml:space="preserve"> and </w:t>
      </w:r>
      <w:proofErr w:type="spellStart"/>
      <w:r w:rsidR="003551DE">
        <w:rPr>
          <w:i/>
          <w:lang w:eastAsia="en-US"/>
        </w:rPr>
        <w:t>Baykara</w:t>
      </w:r>
      <w:proofErr w:type="spellEnd"/>
      <w:r w:rsidR="003551DE">
        <w:rPr>
          <w:i/>
          <w:lang w:eastAsia="en-US"/>
        </w:rPr>
        <w:t xml:space="preserve"> v. </w:t>
      </w:r>
      <w:r w:rsidRPr="009F0D4C">
        <w:rPr>
          <w:i/>
          <w:lang w:eastAsia="en-US"/>
        </w:rPr>
        <w:t>Turkey</w:t>
      </w:r>
      <w:r w:rsidRPr="009F0D4C">
        <w:rPr>
          <w:lang w:eastAsia="en-US"/>
        </w:rPr>
        <w:t xml:space="preserve"> [GC], no. 34503/97, §§ 109</w:t>
      </w:r>
      <w:r w:rsidR="0016522F">
        <w:rPr>
          <w:lang w:eastAsia="en-US"/>
        </w:rPr>
        <w:t>-</w:t>
      </w:r>
      <w:r w:rsidRPr="009F0D4C">
        <w:rPr>
          <w:lang w:eastAsia="en-US"/>
        </w:rPr>
        <w:t>10, ECHR 2008).</w:t>
      </w:r>
    </w:p>
    <w:p w:rsidRPr="009F0D4C" w:rsidR="00692120" w:rsidP="00692120" w:rsidRDefault="00692120">
      <w:pPr>
        <w:pStyle w:val="JuPara"/>
      </w:pPr>
      <w:r w:rsidRPr="009F0D4C">
        <w:fldChar w:fldCharType="begin"/>
      </w:r>
      <w:r w:rsidRPr="009F0D4C">
        <w:instrText xml:space="preserve"> SEQ level0 \*arabic </w:instrText>
      </w:r>
      <w:r w:rsidRPr="009F0D4C">
        <w:fldChar w:fldCharType="separate"/>
      </w:r>
      <w:r w:rsidR="00331458">
        <w:rPr>
          <w:noProof/>
        </w:rPr>
        <w:t>132</w:t>
      </w:r>
      <w:r w:rsidRPr="009F0D4C">
        <w:fldChar w:fldCharType="end"/>
      </w:r>
      <w:r w:rsidR="003551DE">
        <w:t>.  </w:t>
      </w:r>
      <w:r w:rsidRPr="009F0D4C">
        <w:t>The boundaries between the State</w:t>
      </w:r>
      <w:r w:rsidR="0014425D">
        <w:t>’</w:t>
      </w:r>
      <w:r w:rsidRPr="009F0D4C">
        <w:t>s positive and negative obligations under Article 11 of the Convention do not lend themselves to precise definition. The applicable principles are nonetheless similar. Whether the case is analysed in terms of a positive duty on the State or in terms of interference by</w:t>
      </w:r>
      <w:r w:rsidR="001065C2">
        <w:t xml:space="preserve"> the</w:t>
      </w:r>
      <w:r w:rsidRPr="009F0D4C">
        <w:t xml:space="preserve"> public authorit</w:t>
      </w:r>
      <w:r w:rsidR="001065C2">
        <w:t>ies</w:t>
      </w:r>
      <w:r w:rsidRPr="009F0D4C">
        <w:t xml:space="preserve"> </w:t>
      </w:r>
      <w:proofErr w:type="gramStart"/>
      <w:r w:rsidRPr="009F0D4C">
        <w:t>which</w:t>
      </w:r>
      <w:proofErr w:type="gramEnd"/>
      <w:r w:rsidRPr="009F0D4C">
        <w:t xml:space="preserve"> needs to be justified, the criteria to be applied do not differ in substance. In both contexts regard must be had to the fair balance to be struck between the competing interests of the individual and of the community as a whole.</w:t>
      </w:r>
    </w:p>
    <w:p w:rsidRPr="009F0D4C" w:rsidR="00692120" w:rsidP="00692120" w:rsidRDefault="00692120">
      <w:pPr>
        <w:pStyle w:val="JuPara"/>
        <w:rPr>
          <w:lang w:eastAsia="en-US"/>
        </w:rPr>
      </w:pPr>
      <w:r w:rsidRPr="009F0D4C">
        <w:fldChar w:fldCharType="begin"/>
      </w:r>
      <w:r w:rsidRPr="009F0D4C">
        <w:instrText xml:space="preserve"> SEQ level0 \*arabic </w:instrText>
      </w:r>
      <w:r w:rsidRPr="009F0D4C">
        <w:fldChar w:fldCharType="separate"/>
      </w:r>
      <w:r w:rsidR="00331458">
        <w:rPr>
          <w:noProof/>
        </w:rPr>
        <w:t>133</w:t>
      </w:r>
      <w:r w:rsidRPr="009F0D4C">
        <w:fldChar w:fldCharType="end"/>
      </w:r>
      <w:r w:rsidR="00BA156A">
        <w:t>.  </w:t>
      </w:r>
      <w:r w:rsidRPr="009F0D4C">
        <w:t xml:space="preserve">In view of the sensitive character of the social and political issues involved in achieving a proper balance between the respective interests of labour and management, and given the </w:t>
      </w:r>
      <w:r w:rsidR="001065C2">
        <w:t>high</w:t>
      </w:r>
      <w:r w:rsidRPr="009F0D4C">
        <w:t xml:space="preserve"> degree of divergence between the domestic systems in this field, the Contracting States enjoy a wide margin of appreciation as to how trade-union freedom and protection of the occupational interests of union members may be secured (see </w:t>
      </w:r>
      <w:proofErr w:type="spellStart"/>
      <w:r w:rsidRPr="009F0D4C">
        <w:rPr>
          <w:i/>
          <w:lang w:eastAsia="en-US"/>
        </w:rPr>
        <w:t>Sørensen</w:t>
      </w:r>
      <w:proofErr w:type="spellEnd"/>
      <w:r w:rsidRPr="009F0D4C">
        <w:rPr>
          <w:i/>
          <w:lang w:eastAsia="en-US"/>
        </w:rPr>
        <w:t xml:space="preserve"> and Rasmussen v. Denmark</w:t>
      </w:r>
      <w:r w:rsidRPr="009F0D4C">
        <w:rPr>
          <w:lang w:eastAsia="en-US"/>
        </w:rPr>
        <w:t xml:space="preserve"> [GC], nos. 52562/99 and 52620/99, § 58, ECHR 2006</w:t>
      </w:r>
      <w:r w:rsidRPr="009F0D4C">
        <w:rPr>
          <w:lang w:eastAsia="en-US"/>
        </w:rPr>
        <w:noBreakHyphen/>
        <w:t>I).</w:t>
      </w:r>
    </w:p>
    <w:p w:rsidRPr="009F0D4C" w:rsidR="00692120" w:rsidP="00692120" w:rsidRDefault="00692120">
      <w:pPr>
        <w:pStyle w:val="JuPara"/>
        <w:rPr>
          <w:lang w:eastAsia="en-US"/>
        </w:rPr>
      </w:pPr>
      <w:r w:rsidRPr="009F0D4C">
        <w:fldChar w:fldCharType="begin"/>
      </w:r>
      <w:r w:rsidRPr="009F0D4C">
        <w:instrText xml:space="preserve"> SEQ level0 \*arabic </w:instrText>
      </w:r>
      <w:r w:rsidRPr="009F0D4C">
        <w:fldChar w:fldCharType="separate"/>
      </w:r>
      <w:r w:rsidR="00331458">
        <w:rPr>
          <w:noProof/>
        </w:rPr>
        <w:t>134</w:t>
      </w:r>
      <w:r w:rsidRPr="009F0D4C">
        <w:fldChar w:fldCharType="end"/>
      </w:r>
      <w:r w:rsidR="00BA156A">
        <w:t>.  </w:t>
      </w:r>
      <w:r w:rsidRPr="009F0D4C">
        <w:t>Article 11 of the Convention affords members of a trade union the right for their union to be heard with a view to protecting their interests, but does not guarantee them any particular treatment by the State</w:t>
      </w:r>
      <w:r w:rsidR="00BA156A">
        <w:t xml:space="preserve">. </w:t>
      </w:r>
      <w:r w:rsidRPr="00BA156A" w:rsidR="00BA156A">
        <w:t xml:space="preserve">What the Convention requires is that under national law trade unions should be enabled, in conditions </w:t>
      </w:r>
      <w:r w:rsidR="00BA156A">
        <w:t>not at variance with Article 11</w:t>
      </w:r>
      <w:r w:rsidRPr="00BA156A" w:rsidR="00BA156A">
        <w:t>, to strive for the protection of their members</w:t>
      </w:r>
      <w:r w:rsidR="0014425D">
        <w:t>’</w:t>
      </w:r>
      <w:r w:rsidRPr="00BA156A" w:rsidR="00BA156A">
        <w:t xml:space="preserve"> interests</w:t>
      </w:r>
      <w:r w:rsidRPr="009F0D4C">
        <w:t xml:space="preserve"> (see </w:t>
      </w:r>
      <w:r w:rsidRPr="009F0D4C">
        <w:rPr>
          <w:i/>
        </w:rPr>
        <w:t>National Union of Belgian Police v. Belgium</w:t>
      </w:r>
      <w:r w:rsidRPr="009F0D4C">
        <w:t>, 27 October 1975, §§ 38</w:t>
      </w:r>
      <w:r w:rsidR="0016522F">
        <w:t>-</w:t>
      </w:r>
      <w:r w:rsidRPr="009F0D4C">
        <w:t xml:space="preserve">39, Series A no. 19, and </w:t>
      </w:r>
      <w:r w:rsidRPr="009F0D4C">
        <w:rPr>
          <w:i/>
        </w:rPr>
        <w:t>Swedish Engine Drivers</w:t>
      </w:r>
      <w:r w:rsidR="0014425D">
        <w:rPr>
          <w:i/>
        </w:rPr>
        <w:t>’</w:t>
      </w:r>
      <w:r w:rsidRPr="009F0D4C">
        <w:rPr>
          <w:i/>
        </w:rPr>
        <w:t xml:space="preserve"> Union v. Sweden</w:t>
      </w:r>
      <w:r w:rsidRPr="009F0D4C">
        <w:t>, 6 Februa</w:t>
      </w:r>
      <w:r w:rsidR="00BA156A">
        <w:t>ry 1976, §§ 39-40, Series A no. </w:t>
      </w:r>
      <w:r w:rsidRPr="009F0D4C">
        <w:t>20</w:t>
      </w:r>
      <w:r w:rsidRPr="009F0D4C">
        <w:rPr>
          <w:lang w:eastAsia="en-US"/>
        </w:rPr>
        <w:t>).</w:t>
      </w:r>
    </w:p>
    <w:p w:rsidRPr="009F0D4C" w:rsidR="00692120" w:rsidP="00692120" w:rsidRDefault="00692120">
      <w:pPr>
        <w:pStyle w:val="JuPara"/>
      </w:pPr>
      <w:r w:rsidRPr="009F0D4C">
        <w:rPr>
          <w:lang w:eastAsia="en-US"/>
        </w:rPr>
        <w:fldChar w:fldCharType="begin"/>
      </w:r>
      <w:r w:rsidRPr="009F0D4C">
        <w:rPr>
          <w:lang w:eastAsia="en-US"/>
        </w:rPr>
        <w:instrText xml:space="preserve"> SEQ level0 \*arabic </w:instrText>
      </w:r>
      <w:r w:rsidRPr="009F0D4C">
        <w:rPr>
          <w:lang w:eastAsia="en-US"/>
        </w:rPr>
        <w:fldChar w:fldCharType="separate"/>
      </w:r>
      <w:r w:rsidR="00331458">
        <w:rPr>
          <w:noProof/>
          <w:lang w:eastAsia="en-US"/>
        </w:rPr>
        <w:t>135</w:t>
      </w:r>
      <w:r w:rsidRPr="009F0D4C">
        <w:rPr>
          <w:lang w:eastAsia="en-US"/>
        </w:rPr>
        <w:fldChar w:fldCharType="end"/>
      </w:r>
      <w:r w:rsidR="00BA156A">
        <w:rPr>
          <w:lang w:eastAsia="en-US"/>
        </w:rPr>
        <w:t>.  </w:t>
      </w:r>
      <w:r w:rsidRPr="009F0D4C">
        <w:rPr>
          <w:lang w:eastAsia="en-US"/>
        </w:rPr>
        <w:t>Through its case-law, the Court has built up a non-exhaustive list of the constituent elements of the right to organise, including the right to form or join a t</w:t>
      </w:r>
      <w:r w:rsidR="00BA156A">
        <w:rPr>
          <w:lang w:eastAsia="en-US"/>
        </w:rPr>
        <w:t>rade union,</w:t>
      </w:r>
      <w:r w:rsidRPr="009F0D4C">
        <w:rPr>
          <w:lang w:eastAsia="en-US"/>
        </w:rPr>
        <w:t xml:space="preserve"> the prohib</w:t>
      </w:r>
      <w:r w:rsidR="00BA156A">
        <w:rPr>
          <w:lang w:eastAsia="en-US"/>
        </w:rPr>
        <w:t>ition of closed-shop agreements,</w:t>
      </w:r>
      <w:r w:rsidRPr="009F0D4C">
        <w:rPr>
          <w:lang w:eastAsia="en-US"/>
        </w:rPr>
        <w:t xml:space="preserve"> and the right for a trade union to seek to persuade the employer to hear what it has to say on behalf of its members</w:t>
      </w:r>
      <w:r w:rsidRPr="009F0D4C">
        <w:t>. It recently held, having regard to d</w:t>
      </w:r>
      <w:r w:rsidR="00BA156A">
        <w:t>evelopments in labour relations</w:t>
      </w:r>
      <w:r w:rsidRPr="009F0D4C">
        <w:t xml:space="preserve">, that the right to bargain collectively with the employer had in principle, </w:t>
      </w:r>
      <w:r w:rsidR="00BA156A">
        <w:t>except</w:t>
      </w:r>
      <w:r w:rsidRPr="009F0D4C">
        <w:t xml:space="preserve"> in very specific cases, become one of the essential elements of the right to form and join trade unions for the protection of one</w:t>
      </w:r>
      <w:r w:rsidR="0014425D">
        <w:t>’</w:t>
      </w:r>
      <w:r w:rsidRPr="009F0D4C">
        <w:t xml:space="preserve">s interests (see </w:t>
      </w:r>
      <w:proofErr w:type="spellStart"/>
      <w:r w:rsidRPr="009F0D4C">
        <w:rPr>
          <w:i/>
        </w:rPr>
        <w:t>Demir</w:t>
      </w:r>
      <w:proofErr w:type="spellEnd"/>
      <w:r w:rsidRPr="009F0D4C">
        <w:rPr>
          <w:i/>
        </w:rPr>
        <w:t xml:space="preserve"> and </w:t>
      </w:r>
      <w:proofErr w:type="spellStart"/>
      <w:r w:rsidRPr="009F0D4C">
        <w:rPr>
          <w:i/>
        </w:rPr>
        <w:t>Baykara</w:t>
      </w:r>
      <w:proofErr w:type="spellEnd"/>
      <w:r w:rsidRPr="009F0D4C">
        <w:t>, cited above, §§ 145 and 154</w:t>
      </w:r>
      <w:r w:rsidRPr="009F0D4C">
        <w:rPr>
          <w:lang w:eastAsia="en-US"/>
        </w:rPr>
        <w:t>).</w:t>
      </w:r>
    </w:p>
    <w:p w:rsidRPr="009F0D4C" w:rsidR="00692120" w:rsidP="0019401D" w:rsidRDefault="0019401D">
      <w:pPr>
        <w:pStyle w:val="JuHa0"/>
      </w:pPr>
      <w:r>
        <w:t>(b</w:t>
      </w:r>
      <w:r w:rsidRPr="009F0D4C" w:rsidR="00692120">
        <w:t>)  Autonomy of religious organisations</w:t>
      </w:r>
    </w:p>
    <w:p w:rsidRPr="009F0D4C" w:rsidR="00692120" w:rsidP="00692120" w:rsidRDefault="00692120">
      <w:pPr>
        <w:pStyle w:val="JuPara"/>
        <w:rPr>
          <w:lang w:eastAsia="en-US"/>
        </w:rPr>
      </w:pPr>
      <w:r w:rsidRPr="009F0D4C">
        <w:rPr>
          <w:lang w:eastAsia="ar-SA"/>
        </w:rPr>
        <w:fldChar w:fldCharType="begin"/>
      </w:r>
      <w:r w:rsidRPr="009F0D4C">
        <w:rPr>
          <w:lang w:eastAsia="ar-SA"/>
        </w:rPr>
        <w:instrText xml:space="preserve"> SEQ level0 \*arabic </w:instrText>
      </w:r>
      <w:r w:rsidRPr="009F0D4C">
        <w:rPr>
          <w:lang w:eastAsia="ar-SA"/>
        </w:rPr>
        <w:fldChar w:fldCharType="separate"/>
      </w:r>
      <w:r w:rsidR="00331458">
        <w:rPr>
          <w:noProof/>
          <w:lang w:eastAsia="ar-SA"/>
        </w:rPr>
        <w:t>136</w:t>
      </w:r>
      <w:r w:rsidRPr="009F0D4C">
        <w:rPr>
          <w:lang w:eastAsia="ar-SA"/>
        </w:rPr>
        <w:fldChar w:fldCharType="end"/>
      </w:r>
      <w:r w:rsidR="00BA156A">
        <w:rPr>
          <w:lang w:eastAsia="ar-SA"/>
        </w:rPr>
        <w:t>.  </w:t>
      </w:r>
      <w:r w:rsidRPr="009F0D4C">
        <w:t>The Court reiterates that religious communities traditionally and universally exist in the form of organised structures. Where the organisation of the religious community is at issue, Article 9 of the Convention must be interpreted in the light of Article 11, which safeguards associations against unjustified State interference. Seen from this perspective, the right of believers to freedom of religion encompasses the expectation that the community will be allowed to function peacefully, free from arbitrary State intervention. The autonomous existence of religious communities is indispensable for pluralism in a democratic society and is an issue at the very heart of the protection which Article 9 affords. It directly concerns not only the organisation of these communities as such but also the effective enjoyment of the right to freedom of religion by all their active members. Were the organisational life of the community not protected by Article 9, all other aspects of the individual</w:t>
      </w:r>
      <w:r w:rsidR="0014425D">
        <w:t>’</w:t>
      </w:r>
      <w:r w:rsidRPr="009F0D4C">
        <w:t xml:space="preserve">s freedom of religion would become vulnerable (see </w:t>
      </w:r>
      <w:r w:rsidRPr="009F0D4C">
        <w:rPr>
          <w:i/>
        </w:rPr>
        <w:t xml:space="preserve">Hasan and </w:t>
      </w:r>
      <w:proofErr w:type="spellStart"/>
      <w:r w:rsidRPr="009F0D4C">
        <w:rPr>
          <w:i/>
        </w:rPr>
        <w:t>Chaush</w:t>
      </w:r>
      <w:proofErr w:type="spellEnd"/>
      <w:r w:rsidRPr="009F0D4C">
        <w:rPr>
          <w:i/>
        </w:rPr>
        <w:t xml:space="preserve"> v. Bulgaria</w:t>
      </w:r>
      <w:r w:rsidRPr="009F0D4C">
        <w:t xml:space="preserve"> [GC], no. 30985/96, § 62, ECHR 2000-XI; </w:t>
      </w:r>
      <w:r w:rsidRPr="009F0D4C">
        <w:rPr>
          <w:i/>
        </w:rPr>
        <w:t>Metropolitan Chu</w:t>
      </w:r>
      <w:r w:rsidR="00E52ADD">
        <w:rPr>
          <w:i/>
        </w:rPr>
        <w:t>rch of Bessarabia and Others v. </w:t>
      </w:r>
      <w:r w:rsidRPr="009F0D4C">
        <w:rPr>
          <w:i/>
        </w:rPr>
        <w:t>Moldova</w:t>
      </w:r>
      <w:r w:rsidRPr="009F0D4C">
        <w:t xml:space="preserve">, no. 45701/99, § 118, ECHR 2001-XII; and </w:t>
      </w:r>
      <w:r w:rsidRPr="009F0D4C">
        <w:rPr>
          <w:i/>
        </w:rPr>
        <w:t>Holy Synod of the Bulgarian Orthodox Church (Metrop</w:t>
      </w:r>
      <w:r w:rsidR="00E52ADD">
        <w:rPr>
          <w:i/>
        </w:rPr>
        <w:t xml:space="preserve">olitan </w:t>
      </w:r>
      <w:proofErr w:type="spellStart"/>
      <w:r w:rsidR="00E52ADD">
        <w:rPr>
          <w:i/>
        </w:rPr>
        <w:t>Inokentiy</w:t>
      </w:r>
      <w:proofErr w:type="spellEnd"/>
      <w:r w:rsidR="00E52ADD">
        <w:rPr>
          <w:i/>
        </w:rPr>
        <w:t>) and Others v. </w:t>
      </w:r>
      <w:r w:rsidRPr="009F0D4C">
        <w:rPr>
          <w:i/>
        </w:rPr>
        <w:t>Bulgaria</w:t>
      </w:r>
      <w:r w:rsidRPr="009F0D4C">
        <w:t>, nos. 412/03 and 35677/04, § 103, 22 January 2009).</w:t>
      </w:r>
    </w:p>
    <w:p w:rsidRPr="009F0D4C" w:rsidR="00692120" w:rsidP="00692120" w:rsidRDefault="00692120">
      <w:pPr>
        <w:pStyle w:val="JuPara"/>
        <w:rPr>
          <w:lang w:eastAsia="en-US"/>
        </w:rPr>
      </w:pPr>
      <w:r w:rsidRPr="009F0D4C">
        <w:rPr>
          <w:lang w:eastAsia="ar-SA"/>
        </w:rPr>
        <w:fldChar w:fldCharType="begin"/>
      </w:r>
      <w:r w:rsidRPr="009F0D4C">
        <w:rPr>
          <w:lang w:eastAsia="ar-SA"/>
        </w:rPr>
        <w:instrText xml:space="preserve"> SEQ level0 \*arabic </w:instrText>
      </w:r>
      <w:r w:rsidRPr="009F0D4C">
        <w:rPr>
          <w:lang w:eastAsia="ar-SA"/>
        </w:rPr>
        <w:fldChar w:fldCharType="separate"/>
      </w:r>
      <w:r w:rsidR="00331458">
        <w:rPr>
          <w:noProof/>
          <w:lang w:eastAsia="ar-SA"/>
        </w:rPr>
        <w:t>137</w:t>
      </w:r>
      <w:r w:rsidRPr="009F0D4C">
        <w:rPr>
          <w:lang w:eastAsia="ar-SA"/>
        </w:rPr>
        <w:fldChar w:fldCharType="end"/>
      </w:r>
      <w:r w:rsidR="00BA156A">
        <w:rPr>
          <w:lang w:eastAsia="ar-SA"/>
        </w:rPr>
        <w:t>.  </w:t>
      </w:r>
      <w:r w:rsidRPr="009F0D4C">
        <w:rPr>
          <w:lang w:eastAsia="ar-SA"/>
        </w:rPr>
        <w:t>In accordance with t</w:t>
      </w:r>
      <w:r w:rsidRPr="009F0D4C">
        <w:rPr>
          <w:lang w:eastAsia="en-US"/>
        </w:rPr>
        <w:t xml:space="preserve">he principle of autonomy, the State is prohibited from obliging a religious community to admit new members or to exclude existing ones. Similarly, Article 9 of </w:t>
      </w:r>
      <w:r w:rsidR="00E52ADD">
        <w:rPr>
          <w:lang w:eastAsia="en-US"/>
        </w:rPr>
        <w:t xml:space="preserve">the </w:t>
      </w:r>
      <w:r w:rsidRPr="009F0D4C">
        <w:rPr>
          <w:lang w:eastAsia="en-US"/>
        </w:rPr>
        <w:t xml:space="preserve">Convention does not guarantee any right to dissent within a religious body; in the event of a disagreement over matters of doctrine or organisation between a religious community and one of its members, the </w:t>
      </w:r>
      <w:r w:rsidR="00F864E9">
        <w:rPr>
          <w:lang w:eastAsia="en-US"/>
        </w:rPr>
        <w:t>individual</w:t>
      </w:r>
      <w:r w:rsidR="0014425D">
        <w:rPr>
          <w:lang w:eastAsia="en-US"/>
        </w:rPr>
        <w:t>’</w:t>
      </w:r>
      <w:r w:rsidR="00F864E9">
        <w:rPr>
          <w:lang w:eastAsia="en-US"/>
        </w:rPr>
        <w:t xml:space="preserve">s </w:t>
      </w:r>
      <w:r w:rsidRPr="009F0D4C">
        <w:rPr>
          <w:lang w:eastAsia="en-US"/>
        </w:rPr>
        <w:t xml:space="preserve">freedom of religion is exercised through his freedom to leave the community (see </w:t>
      </w:r>
      <w:proofErr w:type="spellStart"/>
      <w:r w:rsidRPr="009F0D4C">
        <w:rPr>
          <w:i/>
          <w:lang w:eastAsia="en-US"/>
        </w:rPr>
        <w:t>Miroļubovs</w:t>
      </w:r>
      <w:proofErr w:type="spellEnd"/>
      <w:r w:rsidRPr="009F0D4C">
        <w:rPr>
          <w:i/>
          <w:lang w:eastAsia="en-US"/>
        </w:rPr>
        <w:t xml:space="preserve"> and Others v. Latvia</w:t>
      </w:r>
      <w:r w:rsidR="00F864E9">
        <w:rPr>
          <w:lang w:eastAsia="en-US"/>
        </w:rPr>
        <w:t>, no. 798/05, § 80, 15 </w:t>
      </w:r>
      <w:r w:rsidRPr="009F0D4C">
        <w:rPr>
          <w:lang w:eastAsia="en-US"/>
        </w:rPr>
        <w:t>September 2009).</w:t>
      </w:r>
    </w:p>
    <w:p w:rsidRPr="009F0D4C" w:rsidR="00692120" w:rsidP="00F864E9" w:rsidRDefault="00692120">
      <w:pPr>
        <w:pStyle w:val="JuPara"/>
        <w:rPr>
          <w:lang w:eastAsia="en-US"/>
        </w:rPr>
      </w:pPr>
      <w:r w:rsidRPr="009F0D4C">
        <w:rPr>
          <w:lang w:eastAsia="en-US"/>
        </w:rPr>
        <w:fldChar w:fldCharType="begin"/>
      </w:r>
      <w:r w:rsidRPr="009F0D4C">
        <w:rPr>
          <w:lang w:eastAsia="en-US"/>
        </w:rPr>
        <w:instrText xml:space="preserve"> SEQ level0 \*arabic </w:instrText>
      </w:r>
      <w:r w:rsidRPr="009F0D4C">
        <w:rPr>
          <w:lang w:eastAsia="en-US"/>
        </w:rPr>
        <w:fldChar w:fldCharType="separate"/>
      </w:r>
      <w:r w:rsidR="00331458">
        <w:rPr>
          <w:noProof/>
          <w:lang w:eastAsia="en-US"/>
        </w:rPr>
        <w:t>138</w:t>
      </w:r>
      <w:r w:rsidRPr="009F0D4C">
        <w:rPr>
          <w:lang w:eastAsia="en-US"/>
        </w:rPr>
        <w:fldChar w:fldCharType="end"/>
      </w:r>
      <w:r w:rsidR="00BA156A">
        <w:rPr>
          <w:lang w:eastAsia="en-US"/>
        </w:rPr>
        <w:t>.  </w:t>
      </w:r>
      <w:r w:rsidRPr="009F0D4C">
        <w:t xml:space="preserve">Lastly, where questions concerning the relationship between </w:t>
      </w:r>
      <w:r w:rsidR="00F864E9">
        <w:t xml:space="preserve">the </w:t>
      </w:r>
      <w:r w:rsidRPr="009F0D4C">
        <w:t xml:space="preserve">State and religions are at stake, on which opinion in a democratic society may reasonably differ widely, the role of the national decision-making body must be given special importance (see </w:t>
      </w:r>
      <w:r w:rsidRPr="009F0D4C">
        <w:rPr>
          <w:i/>
        </w:rPr>
        <w:t xml:space="preserve">Leyla </w:t>
      </w:r>
      <w:proofErr w:type="spellStart"/>
      <w:r w:rsidRPr="009F0D4C">
        <w:rPr>
          <w:i/>
        </w:rPr>
        <w:t>Şahin</w:t>
      </w:r>
      <w:proofErr w:type="spellEnd"/>
      <w:r w:rsidRPr="009F0D4C">
        <w:rPr>
          <w:i/>
        </w:rPr>
        <w:t xml:space="preserve"> v. Turkey</w:t>
      </w:r>
      <w:r w:rsidR="00F864E9">
        <w:t xml:space="preserve"> [GC], no. </w:t>
      </w:r>
      <w:r w:rsidRPr="009F0D4C">
        <w:t>44774/98, § 109, ECHR 2005-XI</w:t>
      </w:r>
      <w:r w:rsidRPr="009F0D4C">
        <w:rPr>
          <w:lang w:eastAsia="en-US"/>
        </w:rPr>
        <w:t>). This will be</w:t>
      </w:r>
      <w:r w:rsidRPr="009F0D4C" w:rsidR="00295B7B">
        <w:rPr>
          <w:lang w:eastAsia="en-US"/>
        </w:rPr>
        <w:t xml:space="preserve"> the case in particular where </w:t>
      </w:r>
      <w:r w:rsidRPr="009F0D4C">
        <w:rPr>
          <w:lang w:eastAsia="en-US"/>
        </w:rPr>
        <w:t>practice in European States is characterised by a wide variety of constitutional models governing relations between the State and religious denominations</w:t>
      </w:r>
      <w:r w:rsidRPr="009F0D4C">
        <w:t>.</w:t>
      </w:r>
    </w:p>
    <w:p w:rsidRPr="009F0D4C" w:rsidR="00692120" w:rsidP="0019401D" w:rsidRDefault="0019401D">
      <w:pPr>
        <w:pStyle w:val="JuH1"/>
        <w:rPr>
          <w:lang w:eastAsia="ar-SA"/>
        </w:rPr>
      </w:pPr>
      <w:r>
        <w:rPr>
          <w:lang w:eastAsia="ar-SA"/>
        </w:rPr>
        <w:t>2.</w:t>
      </w:r>
      <w:r w:rsidRPr="009F0D4C" w:rsidR="00A56C7B">
        <w:rPr>
          <w:lang w:eastAsia="ar-SA"/>
        </w:rPr>
        <w:t>  </w:t>
      </w:r>
      <w:r w:rsidRPr="009F0D4C" w:rsidR="00692120">
        <w:rPr>
          <w:lang w:eastAsia="ar-SA"/>
        </w:rPr>
        <w:t>Application of the above principles in the present case</w:t>
      </w:r>
    </w:p>
    <w:p w:rsidRPr="009F0D4C" w:rsidR="00CC3A68" w:rsidP="00CC3A68" w:rsidRDefault="00CC3A68">
      <w:pPr>
        <w:pStyle w:val="JuPara"/>
        <w:rPr>
          <w:lang w:eastAsia="en-US"/>
        </w:rPr>
      </w:pPr>
      <w:r w:rsidRPr="009F0D4C">
        <w:rPr>
          <w:lang w:eastAsia="en-US"/>
        </w:rPr>
        <w:fldChar w:fldCharType="begin"/>
      </w:r>
      <w:r w:rsidRPr="009F0D4C">
        <w:rPr>
          <w:lang w:eastAsia="en-US"/>
        </w:rPr>
        <w:instrText xml:space="preserve"> SEQ level0 \*arabic </w:instrText>
      </w:r>
      <w:r w:rsidRPr="009F0D4C">
        <w:rPr>
          <w:lang w:eastAsia="en-US"/>
        </w:rPr>
        <w:fldChar w:fldCharType="separate"/>
      </w:r>
      <w:r w:rsidR="00331458">
        <w:rPr>
          <w:noProof/>
          <w:lang w:eastAsia="en-US"/>
        </w:rPr>
        <w:t>139</w:t>
      </w:r>
      <w:r w:rsidRPr="009F0D4C">
        <w:rPr>
          <w:lang w:eastAsia="en-US"/>
        </w:rPr>
        <w:fldChar w:fldCharType="end"/>
      </w:r>
      <w:r w:rsidRPr="009F0D4C">
        <w:rPr>
          <w:lang w:eastAsia="en-US"/>
        </w:rPr>
        <w:t>.  </w:t>
      </w:r>
      <w:r w:rsidRPr="009F0D4C" w:rsidR="009F24D8">
        <w:rPr>
          <w:lang w:eastAsia="en-US"/>
        </w:rPr>
        <w:t>The Court</w:t>
      </w:r>
      <w:r w:rsidRPr="009F0D4C">
        <w:rPr>
          <w:lang w:eastAsia="en-US"/>
        </w:rPr>
        <w:t xml:space="preserve"> </w:t>
      </w:r>
      <w:r w:rsidRPr="009F0D4C" w:rsidR="00735FBD">
        <w:rPr>
          <w:lang w:eastAsia="en-US"/>
        </w:rPr>
        <w:t>will ascertain whether,</w:t>
      </w:r>
      <w:r w:rsidR="00EF17C5">
        <w:rPr>
          <w:lang w:eastAsia="en-US"/>
        </w:rPr>
        <w:t xml:space="preserve"> in view of </w:t>
      </w:r>
      <w:r w:rsidRPr="009F0D4C" w:rsidR="00735FBD">
        <w:rPr>
          <w:lang w:eastAsia="en-US"/>
        </w:rPr>
        <w:t xml:space="preserve">their status as members of the clergy, the </w:t>
      </w:r>
      <w:r w:rsidRPr="009F0D4C" w:rsidR="00192F09">
        <w:rPr>
          <w:lang w:eastAsia="en-US"/>
        </w:rPr>
        <w:t>applicant union</w:t>
      </w:r>
      <w:r w:rsidR="0014425D">
        <w:rPr>
          <w:lang w:eastAsia="en-US"/>
        </w:rPr>
        <w:t>’</w:t>
      </w:r>
      <w:r w:rsidR="00810C8C">
        <w:rPr>
          <w:lang w:eastAsia="en-US"/>
        </w:rPr>
        <w:t>s members</w:t>
      </w:r>
      <w:r w:rsidRPr="009F0D4C" w:rsidR="00295B7B">
        <w:rPr>
          <w:lang w:eastAsia="en-US"/>
        </w:rPr>
        <w:t xml:space="preserve"> are entitled to rely on </w:t>
      </w:r>
      <w:r w:rsidRPr="009F0D4C" w:rsidR="00D0363F">
        <w:rPr>
          <w:lang w:eastAsia="en-US"/>
        </w:rPr>
        <w:t>Article 11</w:t>
      </w:r>
      <w:r w:rsidRPr="009F0D4C">
        <w:rPr>
          <w:lang w:eastAsia="en-US"/>
        </w:rPr>
        <w:t xml:space="preserve"> </w:t>
      </w:r>
      <w:r w:rsidRPr="009F0D4C" w:rsidR="009F24D8">
        <w:rPr>
          <w:lang w:eastAsia="en-US"/>
        </w:rPr>
        <w:t>of the Convention</w:t>
      </w:r>
      <w:r w:rsidRPr="009F0D4C">
        <w:rPr>
          <w:lang w:eastAsia="en-US"/>
        </w:rPr>
        <w:t xml:space="preserve"> </w:t>
      </w:r>
      <w:r w:rsidRPr="009F0D4C" w:rsidR="009F24D8">
        <w:rPr>
          <w:lang w:eastAsia="en-US"/>
        </w:rPr>
        <w:t>and</w:t>
      </w:r>
      <w:r w:rsidRPr="009F0D4C">
        <w:rPr>
          <w:lang w:eastAsia="en-US"/>
        </w:rPr>
        <w:t xml:space="preserve">, </w:t>
      </w:r>
      <w:r w:rsidRPr="009F0D4C" w:rsidR="00295B7B">
        <w:rPr>
          <w:lang w:eastAsia="en-US"/>
        </w:rPr>
        <w:t xml:space="preserve">if so, whether the refusal to register the union impaired the very essence of their freedom of </w:t>
      </w:r>
      <w:r w:rsidRPr="009F0D4C">
        <w:rPr>
          <w:lang w:eastAsia="en-US"/>
        </w:rPr>
        <w:t>association.</w:t>
      </w:r>
    </w:p>
    <w:p w:rsidRPr="009F0D4C" w:rsidR="00CC3A68" w:rsidP="0019401D" w:rsidRDefault="00A56C7B">
      <w:pPr>
        <w:pStyle w:val="JuHa0"/>
      </w:pPr>
      <w:r w:rsidRPr="009F0D4C">
        <w:t>(</w:t>
      </w:r>
      <w:r w:rsidR="00EB16B3">
        <w:t>a</w:t>
      </w:r>
      <w:r w:rsidRPr="009F0D4C">
        <w:t>)  </w:t>
      </w:r>
      <w:r w:rsidRPr="009F0D4C" w:rsidR="00295B7B">
        <w:t>A</w:t>
      </w:r>
      <w:r w:rsidRPr="009F0D4C" w:rsidR="00CC3A68">
        <w:t>pplicabilit</w:t>
      </w:r>
      <w:r w:rsidRPr="009F0D4C" w:rsidR="00295B7B">
        <w:t>y of</w:t>
      </w:r>
      <w:r w:rsidRPr="009F0D4C" w:rsidR="00CC3A68">
        <w:t xml:space="preserve"> </w:t>
      </w:r>
      <w:r w:rsidRPr="009F0D4C" w:rsidR="00D0363F">
        <w:t>Article 11</w:t>
      </w:r>
      <w:r w:rsidRPr="009F0D4C" w:rsidR="00CC3A68">
        <w:t xml:space="preserve"> </w:t>
      </w:r>
      <w:r w:rsidRPr="009F0D4C" w:rsidR="00295B7B">
        <w:t>to the facts of the case</w:t>
      </w:r>
    </w:p>
    <w:p w:rsidRPr="009F0D4C" w:rsidR="00CC3A68" w:rsidP="00CC3A68" w:rsidRDefault="00CC3A68">
      <w:pPr>
        <w:pStyle w:val="JuPara"/>
        <w:tabs>
          <w:tab w:val="left" w:pos="0"/>
        </w:tabs>
        <w:rPr>
          <w:lang w:eastAsia="en-US"/>
        </w:rPr>
      </w:pPr>
      <w:r w:rsidRPr="009F0D4C">
        <w:rPr>
          <w:lang w:eastAsia="en-US"/>
        </w:rPr>
        <w:fldChar w:fldCharType="begin"/>
      </w:r>
      <w:r w:rsidRPr="009F0D4C">
        <w:rPr>
          <w:lang w:eastAsia="en-US"/>
        </w:rPr>
        <w:instrText xml:space="preserve"> SEQ level0 \*arabic </w:instrText>
      </w:r>
      <w:r w:rsidRPr="009F0D4C">
        <w:rPr>
          <w:lang w:eastAsia="en-US"/>
        </w:rPr>
        <w:fldChar w:fldCharType="separate"/>
      </w:r>
      <w:r w:rsidR="00331458">
        <w:rPr>
          <w:noProof/>
          <w:lang w:eastAsia="en-US"/>
        </w:rPr>
        <w:t>140</w:t>
      </w:r>
      <w:r w:rsidRPr="009F0D4C">
        <w:rPr>
          <w:lang w:eastAsia="en-US"/>
        </w:rPr>
        <w:fldChar w:fldCharType="end"/>
      </w:r>
      <w:r w:rsidRPr="009F0D4C">
        <w:rPr>
          <w:lang w:eastAsia="en-US"/>
        </w:rPr>
        <w:t>.  </w:t>
      </w:r>
      <w:r w:rsidRPr="009F0D4C" w:rsidR="00295B7B">
        <w:rPr>
          <w:lang w:eastAsia="en-US"/>
        </w:rPr>
        <w:t xml:space="preserve">The question whether the </w:t>
      </w:r>
      <w:r w:rsidRPr="009F0D4C" w:rsidR="00192F09">
        <w:rPr>
          <w:lang w:eastAsia="en-US"/>
        </w:rPr>
        <w:t>applicant union</w:t>
      </w:r>
      <w:r w:rsidR="0014425D">
        <w:rPr>
          <w:lang w:eastAsia="en-US"/>
        </w:rPr>
        <w:t>’</w:t>
      </w:r>
      <w:r w:rsidR="00810C8C">
        <w:rPr>
          <w:lang w:eastAsia="en-US"/>
        </w:rPr>
        <w:t>s</w:t>
      </w:r>
      <w:r w:rsidRPr="009F0D4C">
        <w:rPr>
          <w:lang w:eastAsia="en-US"/>
        </w:rPr>
        <w:t xml:space="preserve"> </w:t>
      </w:r>
      <w:r w:rsidRPr="009F0D4C" w:rsidR="00810C8C">
        <w:rPr>
          <w:lang w:eastAsia="en-US"/>
        </w:rPr>
        <w:t xml:space="preserve">members </w:t>
      </w:r>
      <w:r w:rsidRPr="009F0D4C" w:rsidR="00295B7B">
        <w:rPr>
          <w:lang w:eastAsia="en-US"/>
        </w:rPr>
        <w:t xml:space="preserve">were entitled to </w:t>
      </w:r>
      <w:r w:rsidR="00810C8C">
        <w:rPr>
          <w:lang w:eastAsia="en-US"/>
        </w:rPr>
        <w:t xml:space="preserve">form the union </w:t>
      </w:r>
      <w:r w:rsidRPr="009F0D4C" w:rsidR="00295B7B">
        <w:rPr>
          <w:lang w:eastAsia="en-US"/>
        </w:rPr>
        <w:t xml:space="preserve">raises the issue of </w:t>
      </w:r>
      <w:r w:rsidR="00BD029E">
        <w:rPr>
          <w:lang w:eastAsia="en-US"/>
        </w:rPr>
        <w:t>wheth</w:t>
      </w:r>
      <w:r w:rsidRPr="009F0D4C" w:rsidR="00295B7B">
        <w:rPr>
          <w:lang w:eastAsia="en-US"/>
        </w:rPr>
        <w:t>e</w:t>
      </w:r>
      <w:r w:rsidR="00BD029E">
        <w:rPr>
          <w:lang w:eastAsia="en-US"/>
        </w:rPr>
        <w:t>r</w:t>
      </w:r>
      <w:r w:rsidRPr="009F0D4C" w:rsidR="00295B7B">
        <w:rPr>
          <w:lang w:eastAsia="en-US"/>
        </w:rPr>
        <w:t xml:space="preserve"> </w:t>
      </w:r>
      <w:r w:rsidRPr="009F0D4C" w:rsidR="00D0363F">
        <w:rPr>
          <w:lang w:eastAsia="en-US"/>
        </w:rPr>
        <w:t>Article 11</w:t>
      </w:r>
      <w:r w:rsidR="00BD029E">
        <w:rPr>
          <w:lang w:eastAsia="en-US"/>
        </w:rPr>
        <w:t xml:space="preserve"> was </w:t>
      </w:r>
      <w:r w:rsidRPr="009F0D4C" w:rsidR="00BD029E">
        <w:rPr>
          <w:lang w:eastAsia="en-US"/>
        </w:rPr>
        <w:t>applicab</w:t>
      </w:r>
      <w:r w:rsidR="00BD029E">
        <w:rPr>
          <w:lang w:eastAsia="en-US"/>
        </w:rPr>
        <w:t>le to</w:t>
      </w:r>
      <w:r w:rsidRPr="009F0D4C" w:rsidR="00295B7B">
        <w:rPr>
          <w:lang w:eastAsia="en-US"/>
        </w:rPr>
        <w:t xml:space="preserve"> them</w:t>
      </w:r>
      <w:r w:rsidRPr="009F0D4C">
        <w:rPr>
          <w:lang w:eastAsia="en-US"/>
        </w:rPr>
        <w:t xml:space="preserve">. </w:t>
      </w:r>
      <w:r w:rsidRPr="009F0D4C" w:rsidR="00295B7B">
        <w:rPr>
          <w:lang w:eastAsia="en-US"/>
        </w:rPr>
        <w:t xml:space="preserve">On this point, the </w:t>
      </w:r>
      <w:r w:rsidRPr="009F0D4C" w:rsidR="00192F09">
        <w:rPr>
          <w:lang w:eastAsia="en-US"/>
        </w:rPr>
        <w:t>Grand</w:t>
      </w:r>
      <w:r w:rsidRPr="009F0D4C" w:rsidR="009F24D8">
        <w:rPr>
          <w:lang w:eastAsia="en-US"/>
        </w:rPr>
        <w:t xml:space="preserve"> Chamber</w:t>
      </w:r>
      <w:r w:rsidRPr="009F0D4C">
        <w:rPr>
          <w:lang w:eastAsia="en-US"/>
        </w:rPr>
        <w:t xml:space="preserve"> </w:t>
      </w:r>
      <w:r w:rsidRPr="009F0D4C" w:rsidR="007050EB">
        <w:rPr>
          <w:lang w:eastAsia="en-US"/>
        </w:rPr>
        <w:t xml:space="preserve">does not share </w:t>
      </w:r>
      <w:r w:rsidR="00810C8C">
        <w:rPr>
          <w:lang w:eastAsia="en-US"/>
        </w:rPr>
        <w:t xml:space="preserve">the </w:t>
      </w:r>
      <w:r w:rsidRPr="009F0D4C" w:rsidR="009F24D8">
        <w:rPr>
          <w:lang w:eastAsia="en-US"/>
        </w:rPr>
        <w:t>Government</w:t>
      </w:r>
      <w:r w:rsidR="0014425D">
        <w:rPr>
          <w:lang w:eastAsia="en-US"/>
        </w:rPr>
        <w:t>’</w:t>
      </w:r>
      <w:r w:rsidRPr="009F0D4C" w:rsidR="007050EB">
        <w:rPr>
          <w:lang w:eastAsia="en-US"/>
        </w:rPr>
        <w:t xml:space="preserve">s view that members of the clergy </w:t>
      </w:r>
      <w:r w:rsidRPr="009F0D4C" w:rsidR="000E4FB9">
        <w:rPr>
          <w:lang w:eastAsia="en-US"/>
        </w:rPr>
        <w:t xml:space="preserve">must be excluded from the </w:t>
      </w:r>
      <w:r w:rsidR="0099511E">
        <w:rPr>
          <w:lang w:eastAsia="en-US"/>
        </w:rPr>
        <w:t>protection afforded by</w:t>
      </w:r>
      <w:r w:rsidRPr="009F0D4C" w:rsidR="000E4FB9">
        <w:rPr>
          <w:lang w:eastAsia="en-US"/>
        </w:rPr>
        <w:t xml:space="preserve"> </w:t>
      </w:r>
      <w:r w:rsidRPr="009F0D4C" w:rsidR="00D0363F">
        <w:rPr>
          <w:lang w:eastAsia="en-US"/>
        </w:rPr>
        <w:t>Article 11</w:t>
      </w:r>
      <w:r w:rsidRPr="009F0D4C">
        <w:rPr>
          <w:lang w:eastAsia="en-US"/>
        </w:rPr>
        <w:t xml:space="preserve"> </w:t>
      </w:r>
      <w:r w:rsidRPr="009F0D4C" w:rsidR="009F24D8">
        <w:rPr>
          <w:lang w:eastAsia="en-US"/>
        </w:rPr>
        <w:t>of the Convention</w:t>
      </w:r>
      <w:r w:rsidRPr="009F0D4C">
        <w:rPr>
          <w:lang w:eastAsia="en-US"/>
        </w:rPr>
        <w:t xml:space="preserve"> </w:t>
      </w:r>
      <w:r w:rsidRPr="009F0D4C" w:rsidR="000E4FB9">
        <w:rPr>
          <w:lang w:eastAsia="en-US"/>
        </w:rPr>
        <w:t xml:space="preserve">on the ground that they perform their duties under the authority of the bishop, and hence outside the scope of the </w:t>
      </w:r>
      <w:r w:rsidR="00810C8C">
        <w:rPr>
          <w:lang w:eastAsia="en-US"/>
        </w:rPr>
        <w:t xml:space="preserve">domestic </w:t>
      </w:r>
      <w:r w:rsidRPr="009F0D4C" w:rsidR="000E4FB9">
        <w:rPr>
          <w:lang w:eastAsia="en-US"/>
        </w:rPr>
        <w:t xml:space="preserve">rules </w:t>
      </w:r>
      <w:r w:rsidR="00810C8C">
        <w:rPr>
          <w:lang w:eastAsia="en-US"/>
        </w:rPr>
        <w:t>of</w:t>
      </w:r>
      <w:r w:rsidRPr="009F0D4C" w:rsidR="000E4FB9">
        <w:rPr>
          <w:lang w:eastAsia="en-US"/>
        </w:rPr>
        <w:t xml:space="preserve"> labour </w:t>
      </w:r>
      <w:r w:rsidR="00810C8C">
        <w:rPr>
          <w:lang w:eastAsia="en-US"/>
        </w:rPr>
        <w:t>law</w:t>
      </w:r>
      <w:r w:rsidRPr="009F0D4C">
        <w:rPr>
          <w:lang w:eastAsia="en-US"/>
        </w:rPr>
        <w:t>.</w:t>
      </w:r>
    </w:p>
    <w:p w:rsidRPr="009F0D4C" w:rsidR="00CC3A68" w:rsidP="00CC3A68" w:rsidRDefault="00CC3A68">
      <w:pPr>
        <w:pStyle w:val="JuPara"/>
        <w:tabs>
          <w:tab w:val="left" w:pos="0"/>
        </w:tabs>
        <w:rPr>
          <w:lang w:eastAsia="en-US"/>
        </w:rPr>
      </w:pPr>
      <w:r w:rsidRPr="009F0D4C">
        <w:rPr>
          <w:lang w:eastAsia="en-US"/>
        </w:rPr>
        <w:fldChar w:fldCharType="begin"/>
      </w:r>
      <w:r w:rsidRPr="009F0D4C">
        <w:rPr>
          <w:lang w:eastAsia="en-US"/>
        </w:rPr>
        <w:instrText xml:space="preserve"> SEQ level0 \*arabic </w:instrText>
      </w:r>
      <w:r w:rsidRPr="009F0D4C">
        <w:rPr>
          <w:lang w:eastAsia="en-US"/>
        </w:rPr>
        <w:fldChar w:fldCharType="separate"/>
      </w:r>
      <w:r w:rsidR="00331458">
        <w:rPr>
          <w:noProof/>
          <w:lang w:eastAsia="en-US"/>
        </w:rPr>
        <w:t>141</w:t>
      </w:r>
      <w:r w:rsidRPr="009F0D4C">
        <w:rPr>
          <w:lang w:eastAsia="en-US"/>
        </w:rPr>
        <w:fldChar w:fldCharType="end"/>
      </w:r>
      <w:r w:rsidRPr="009F0D4C">
        <w:rPr>
          <w:lang w:eastAsia="en-US"/>
        </w:rPr>
        <w:t>. </w:t>
      </w:r>
      <w:r w:rsidRPr="009F0D4C" w:rsidR="000E4FB9">
        <w:rPr>
          <w:lang w:eastAsia="en-US"/>
        </w:rPr>
        <w:t> It is not the Court</w:t>
      </w:r>
      <w:r w:rsidR="0014425D">
        <w:rPr>
          <w:lang w:eastAsia="en-US"/>
        </w:rPr>
        <w:t>’</w:t>
      </w:r>
      <w:r w:rsidRPr="009F0D4C" w:rsidR="000E4FB9">
        <w:rPr>
          <w:lang w:eastAsia="en-US"/>
        </w:rPr>
        <w:t>s task to settle the dispute between the union</w:t>
      </w:r>
      <w:r w:rsidR="0014425D">
        <w:rPr>
          <w:lang w:eastAsia="en-US"/>
        </w:rPr>
        <w:t>’</w:t>
      </w:r>
      <w:r w:rsidRPr="009F0D4C" w:rsidR="000E4FB9">
        <w:rPr>
          <w:lang w:eastAsia="en-US"/>
        </w:rPr>
        <w:t xml:space="preserve">s </w:t>
      </w:r>
      <w:r w:rsidRPr="009F0D4C">
        <w:rPr>
          <w:lang w:eastAsia="en-US"/>
        </w:rPr>
        <w:t>membe</w:t>
      </w:r>
      <w:r w:rsidRPr="009F0D4C" w:rsidR="000E4FB9">
        <w:rPr>
          <w:lang w:eastAsia="en-US"/>
        </w:rPr>
        <w:t>r</w:t>
      </w:r>
      <w:r w:rsidRPr="009F0D4C">
        <w:rPr>
          <w:lang w:eastAsia="en-US"/>
        </w:rPr>
        <w:t xml:space="preserve">s </w:t>
      </w:r>
      <w:r w:rsidRPr="009F0D4C" w:rsidR="000E4FB9">
        <w:rPr>
          <w:lang w:eastAsia="en-US"/>
        </w:rPr>
        <w:t xml:space="preserve">and the </w:t>
      </w:r>
      <w:r w:rsidRPr="009F0D4C" w:rsidR="00543B30">
        <w:rPr>
          <w:lang w:eastAsia="en-US"/>
        </w:rPr>
        <w:t xml:space="preserve">Church hierarchy regarding the precise nature of the duties they perform. The only question arising here is whether </w:t>
      </w:r>
      <w:r w:rsidR="008850E9">
        <w:rPr>
          <w:lang w:eastAsia="en-US"/>
        </w:rPr>
        <w:t>such</w:t>
      </w:r>
      <w:r w:rsidRPr="009F0D4C" w:rsidR="00543B30">
        <w:rPr>
          <w:lang w:eastAsia="en-US"/>
        </w:rPr>
        <w:t xml:space="preserve"> duties, notwithstanding any special features they may </w:t>
      </w:r>
      <w:r w:rsidR="008850E9">
        <w:rPr>
          <w:lang w:eastAsia="en-US"/>
        </w:rPr>
        <w:t>entail</w:t>
      </w:r>
      <w:r w:rsidRPr="009F0D4C" w:rsidR="00543B30">
        <w:rPr>
          <w:lang w:eastAsia="en-US"/>
        </w:rPr>
        <w:t>, amount to a</w:t>
      </w:r>
      <w:r w:rsidRPr="009F0D4C" w:rsidR="00884E41">
        <w:rPr>
          <w:lang w:eastAsia="en-US"/>
        </w:rPr>
        <w:t xml:space="preserve">n employment relationship </w:t>
      </w:r>
      <w:r w:rsidR="00942EC6">
        <w:rPr>
          <w:lang w:eastAsia="en-US"/>
        </w:rPr>
        <w:t xml:space="preserve">rendering applicable </w:t>
      </w:r>
      <w:r w:rsidRPr="009F0D4C" w:rsidR="00884E41">
        <w:rPr>
          <w:lang w:eastAsia="en-US"/>
        </w:rPr>
        <w:t xml:space="preserve">the right to form a trade union within the meaning of </w:t>
      </w:r>
      <w:r w:rsidRPr="009F0D4C" w:rsidR="00D0363F">
        <w:rPr>
          <w:lang w:eastAsia="en-US"/>
        </w:rPr>
        <w:t>Article 11</w:t>
      </w:r>
      <w:r w:rsidRPr="009F0D4C">
        <w:rPr>
          <w:lang w:eastAsia="en-US"/>
        </w:rPr>
        <w:t>.</w:t>
      </w:r>
    </w:p>
    <w:p w:rsidRPr="009F0D4C" w:rsidR="00CC3A68" w:rsidP="00107967" w:rsidRDefault="00CC3A68">
      <w:pPr>
        <w:pStyle w:val="JuPara"/>
        <w:tabs>
          <w:tab w:val="left" w:pos="0"/>
        </w:tabs>
        <w:rPr>
          <w:lang w:eastAsia="en-US"/>
        </w:rPr>
      </w:pPr>
      <w:r w:rsidRPr="009F0D4C">
        <w:fldChar w:fldCharType="begin"/>
      </w:r>
      <w:r w:rsidRPr="009F0D4C">
        <w:instrText xml:space="preserve"> SEQ level0 \*arabic </w:instrText>
      </w:r>
      <w:r w:rsidRPr="009F0D4C">
        <w:fldChar w:fldCharType="separate"/>
      </w:r>
      <w:r w:rsidR="00331458">
        <w:rPr>
          <w:noProof/>
        </w:rPr>
        <w:t>142</w:t>
      </w:r>
      <w:r w:rsidRPr="009F0D4C">
        <w:fldChar w:fldCharType="end"/>
      </w:r>
      <w:r w:rsidRPr="009F0D4C">
        <w:t>.  </w:t>
      </w:r>
      <w:r w:rsidRPr="009F0D4C" w:rsidR="00F97656">
        <w:t>In addressing this question</w:t>
      </w:r>
      <w:r w:rsidRPr="009F0D4C">
        <w:t xml:space="preserve">, </w:t>
      </w:r>
      <w:r w:rsidRPr="009F0D4C" w:rsidR="00192F09">
        <w:t>the Grand</w:t>
      </w:r>
      <w:r w:rsidRPr="009F0D4C" w:rsidR="009F24D8">
        <w:t xml:space="preserve"> Chamber</w:t>
      </w:r>
      <w:r w:rsidRPr="009F0D4C">
        <w:t xml:space="preserve"> </w:t>
      </w:r>
      <w:r w:rsidRPr="009F0D4C" w:rsidR="00F97656">
        <w:t xml:space="preserve">will apply the criteria laid down in the relevant international instruments </w:t>
      </w:r>
      <w:r w:rsidRPr="009F0D4C">
        <w:rPr>
          <w:lang w:eastAsia="en-US"/>
        </w:rPr>
        <w:t>(</w:t>
      </w:r>
      <w:r w:rsidRPr="009F0D4C" w:rsidR="00F97656">
        <w:rPr>
          <w:lang w:eastAsia="en-US"/>
        </w:rPr>
        <w:t>see</w:t>
      </w:r>
      <w:r w:rsidRPr="009F0D4C">
        <w:rPr>
          <w:lang w:eastAsia="en-US"/>
        </w:rPr>
        <w:t xml:space="preserve">, </w:t>
      </w:r>
      <w:r w:rsidRPr="009F0D4C">
        <w:rPr>
          <w:i/>
          <w:lang w:eastAsia="en-US"/>
        </w:rPr>
        <w:t>mutatis mutandis</w:t>
      </w:r>
      <w:r w:rsidRPr="008850E9">
        <w:rPr>
          <w:lang w:eastAsia="en-US"/>
        </w:rPr>
        <w:t xml:space="preserve">, </w:t>
      </w:r>
      <w:proofErr w:type="spellStart"/>
      <w:r w:rsidRPr="009F0D4C">
        <w:rPr>
          <w:i/>
          <w:lang w:eastAsia="en-US"/>
        </w:rPr>
        <w:t>Demir</w:t>
      </w:r>
      <w:proofErr w:type="spellEnd"/>
      <w:r w:rsidRPr="009F0D4C">
        <w:rPr>
          <w:i/>
          <w:lang w:eastAsia="en-US"/>
        </w:rPr>
        <w:t xml:space="preserve"> </w:t>
      </w:r>
      <w:r w:rsidRPr="009F0D4C" w:rsidR="009F24D8">
        <w:rPr>
          <w:i/>
          <w:lang w:eastAsia="en-US"/>
        </w:rPr>
        <w:t>and</w:t>
      </w:r>
      <w:r w:rsidRPr="009F0D4C">
        <w:rPr>
          <w:i/>
          <w:lang w:eastAsia="en-US"/>
        </w:rPr>
        <w:t xml:space="preserve"> </w:t>
      </w:r>
      <w:proofErr w:type="spellStart"/>
      <w:r w:rsidRPr="009F0D4C">
        <w:rPr>
          <w:i/>
          <w:lang w:eastAsia="en-US"/>
        </w:rPr>
        <w:t>Baykara</w:t>
      </w:r>
      <w:proofErr w:type="spellEnd"/>
      <w:r w:rsidRPr="009F0D4C">
        <w:rPr>
          <w:lang w:eastAsia="en-US"/>
        </w:rPr>
        <w:t xml:space="preserve">, </w:t>
      </w:r>
      <w:r w:rsidRPr="009F0D4C" w:rsidR="00F97656">
        <w:rPr>
          <w:lang w:eastAsia="en-US"/>
        </w:rPr>
        <w:t>cited above</w:t>
      </w:r>
      <w:r w:rsidRPr="009F0D4C">
        <w:rPr>
          <w:lang w:eastAsia="en-US"/>
        </w:rPr>
        <w:t xml:space="preserve">, § 85). </w:t>
      </w:r>
      <w:r w:rsidRPr="009F0D4C" w:rsidR="00107967">
        <w:rPr>
          <w:lang w:eastAsia="en-US"/>
        </w:rPr>
        <w:t xml:space="preserve">In this connection, it notes that in Recommendation no. 198 concerning the employment relationship (see </w:t>
      </w:r>
      <w:r w:rsidRPr="009F0D4C" w:rsidR="00107967">
        <w:t>paragraph</w:t>
      </w:r>
      <w:r w:rsidR="00EF248B">
        <w:t xml:space="preserve"> 57</w:t>
      </w:r>
      <w:r w:rsidRPr="009F0D4C" w:rsidR="00107967">
        <w:t xml:space="preserve"> above)</w:t>
      </w:r>
      <w:r w:rsidRPr="009F0D4C" w:rsidR="00107967">
        <w:rPr>
          <w:lang w:eastAsia="en-US"/>
        </w:rPr>
        <w:t xml:space="preserve">, the International Labour Organisation </w:t>
      </w:r>
      <w:r w:rsidR="0016522F">
        <w:rPr>
          <w:lang w:eastAsia="en-US"/>
        </w:rPr>
        <w:t xml:space="preserve">(ILO) </w:t>
      </w:r>
      <w:r w:rsidRPr="009F0D4C" w:rsidR="00107967">
        <w:rPr>
          <w:lang w:eastAsia="en-US"/>
        </w:rPr>
        <w:t xml:space="preserve">considers that the determination of the existence of such a relationship should be guided primarily by the facts relating to the performance of work and the remuneration of the worker, notwithstanding how the relationship is characterised in any contrary arrangement, contractual or otherwise, that may have been agreed between the parties. </w:t>
      </w:r>
      <w:proofErr w:type="gramStart"/>
      <w:r w:rsidRPr="009F0D4C" w:rsidR="00107967">
        <w:rPr>
          <w:lang w:eastAsia="en-US"/>
        </w:rPr>
        <w:t xml:space="preserve">In </w:t>
      </w:r>
      <w:r w:rsidRPr="009F0D4C" w:rsidR="009D49B4">
        <w:rPr>
          <w:lang w:eastAsia="en-US"/>
        </w:rPr>
        <w:t>addition, the ILO</w:t>
      </w:r>
      <w:r w:rsidR="0014425D">
        <w:rPr>
          <w:lang w:eastAsia="en-US"/>
        </w:rPr>
        <w:t>’</w:t>
      </w:r>
      <w:r w:rsidRPr="009F0D4C" w:rsidR="009D49B4">
        <w:rPr>
          <w:lang w:eastAsia="en-US"/>
        </w:rPr>
        <w:t>s</w:t>
      </w:r>
      <w:r w:rsidRPr="009F0D4C" w:rsidR="00107967">
        <w:rPr>
          <w:lang w:eastAsia="en-US"/>
        </w:rPr>
        <w:t xml:space="preserve"> </w:t>
      </w:r>
      <w:r w:rsidR="00EF248B">
        <w:rPr>
          <w:lang w:eastAsia="en-US"/>
        </w:rPr>
        <w:t>Convention n</w:t>
      </w:r>
      <w:r w:rsidRPr="009F0D4C" w:rsidR="009D49B4">
        <w:rPr>
          <w:lang w:eastAsia="en-US"/>
        </w:rPr>
        <w:t xml:space="preserve">o. 87 (see paragraph </w:t>
      </w:r>
      <w:r w:rsidR="00EF248B">
        <w:rPr>
          <w:lang w:eastAsia="en-US"/>
        </w:rPr>
        <w:t>56</w:t>
      </w:r>
      <w:r w:rsidRPr="009F0D4C" w:rsidR="009D49B4">
        <w:rPr>
          <w:lang w:eastAsia="en-US"/>
        </w:rPr>
        <w:t xml:space="preserve"> above), which is </w:t>
      </w:r>
      <w:r w:rsidRPr="009F0D4C" w:rsidR="00107967">
        <w:rPr>
          <w:lang w:eastAsia="en-US"/>
        </w:rPr>
        <w:t xml:space="preserve">the principal international </w:t>
      </w:r>
      <w:r w:rsidR="00EF248B">
        <w:rPr>
          <w:lang w:eastAsia="en-US"/>
        </w:rPr>
        <w:t xml:space="preserve">legal </w:t>
      </w:r>
      <w:r w:rsidRPr="009F0D4C" w:rsidR="00107967">
        <w:rPr>
          <w:lang w:eastAsia="en-US"/>
        </w:rPr>
        <w:t>instrument guaranteeing the right to organise</w:t>
      </w:r>
      <w:r w:rsidRPr="009F0D4C" w:rsidR="009D49B4">
        <w:rPr>
          <w:lang w:eastAsia="en-US"/>
        </w:rPr>
        <w:t xml:space="preserve">, provides in </w:t>
      </w:r>
      <w:r w:rsidRPr="009F0D4C" w:rsidR="00107967">
        <w:rPr>
          <w:lang w:eastAsia="en-US"/>
        </w:rPr>
        <w:t xml:space="preserve">Article 2 that </w:t>
      </w:r>
      <w:r w:rsidRPr="009F0D4C" w:rsidR="009D49B4">
        <w:rPr>
          <w:lang w:eastAsia="en-US"/>
        </w:rPr>
        <w:t>“</w:t>
      </w:r>
      <w:r w:rsidRPr="009F0D4C" w:rsidR="00107967">
        <w:rPr>
          <w:lang w:eastAsia="en-US"/>
        </w:rPr>
        <w:t>workers</w:t>
      </w:r>
      <w:r w:rsidRPr="009F0D4C" w:rsidR="009D49B4">
        <w:rPr>
          <w:lang w:eastAsia="en-US"/>
        </w:rPr>
        <w:t xml:space="preserve"> and employers</w:t>
      </w:r>
      <w:r w:rsidRPr="009F0D4C" w:rsidR="00107967">
        <w:rPr>
          <w:lang w:eastAsia="en-US"/>
        </w:rPr>
        <w:t>, without distinction whatsoever</w:t>
      </w:r>
      <w:r w:rsidRPr="009F0D4C" w:rsidR="009D49B4">
        <w:rPr>
          <w:lang w:eastAsia="en-US"/>
        </w:rPr>
        <w:t>”</w:t>
      </w:r>
      <w:r w:rsidRPr="009F0D4C" w:rsidR="00107967">
        <w:rPr>
          <w:lang w:eastAsia="en-US"/>
        </w:rPr>
        <w:t xml:space="preserve"> have the right to establish organisations of their own choosing.</w:t>
      </w:r>
      <w:proofErr w:type="gramEnd"/>
      <w:r w:rsidRPr="009F0D4C" w:rsidR="00107967">
        <w:rPr>
          <w:lang w:eastAsia="en-US"/>
        </w:rPr>
        <w:t xml:space="preserve"> </w:t>
      </w:r>
      <w:r w:rsidRPr="009F0D4C" w:rsidR="009D49B4">
        <w:rPr>
          <w:lang w:eastAsia="en-US"/>
        </w:rPr>
        <w:t>Lastly</w:t>
      </w:r>
      <w:r w:rsidR="0016522F">
        <w:rPr>
          <w:lang w:eastAsia="en-US"/>
        </w:rPr>
        <w:t xml:space="preserve">, although Council Directive </w:t>
      </w:r>
      <w:r w:rsidRPr="009F0D4C" w:rsidR="009D49B4">
        <w:rPr>
          <w:lang w:eastAsia="en-US"/>
        </w:rPr>
        <w:t>2000</w:t>
      </w:r>
      <w:r w:rsidR="0016522F">
        <w:rPr>
          <w:lang w:eastAsia="en-US"/>
        </w:rPr>
        <w:t>/78</w:t>
      </w:r>
      <w:r w:rsidRPr="009F0D4C" w:rsidR="009D49B4">
        <w:rPr>
          <w:lang w:eastAsia="en-US"/>
        </w:rPr>
        <w:t>/</w:t>
      </w:r>
      <w:r w:rsidRPr="009F0D4C">
        <w:rPr>
          <w:lang w:eastAsia="en-US"/>
        </w:rPr>
        <w:t>E</w:t>
      </w:r>
      <w:r w:rsidRPr="009F0D4C" w:rsidR="009D49B4">
        <w:rPr>
          <w:lang w:eastAsia="en-US"/>
        </w:rPr>
        <w:t>C</w:t>
      </w:r>
      <w:r w:rsidRPr="009F0D4C">
        <w:rPr>
          <w:lang w:eastAsia="en-US"/>
        </w:rPr>
        <w:t xml:space="preserve"> (</w:t>
      </w:r>
      <w:r w:rsidRPr="009F0D4C" w:rsidR="009D49B4">
        <w:rPr>
          <w:lang w:eastAsia="en-US"/>
        </w:rPr>
        <w:t xml:space="preserve">see </w:t>
      </w:r>
      <w:r w:rsidRPr="009F0D4C">
        <w:rPr>
          <w:lang w:eastAsia="en-US"/>
        </w:rPr>
        <w:t xml:space="preserve">paragraph </w:t>
      </w:r>
      <w:r w:rsidR="00EF248B">
        <w:rPr>
          <w:lang w:eastAsia="en-US"/>
        </w:rPr>
        <w:t>60</w:t>
      </w:r>
      <w:r w:rsidRPr="009F0D4C">
        <w:rPr>
          <w:lang w:eastAsia="en-US"/>
        </w:rPr>
        <w:t xml:space="preserve"> </w:t>
      </w:r>
      <w:r w:rsidRPr="009F0D4C" w:rsidR="009F24D8">
        <w:rPr>
          <w:lang w:eastAsia="en-US"/>
        </w:rPr>
        <w:t>above</w:t>
      </w:r>
      <w:r w:rsidRPr="009F0D4C">
        <w:rPr>
          <w:lang w:eastAsia="en-US"/>
        </w:rPr>
        <w:t xml:space="preserve">) </w:t>
      </w:r>
      <w:r w:rsidRPr="009F0D4C" w:rsidR="009D49B4">
        <w:rPr>
          <w:lang w:eastAsia="en-US"/>
        </w:rPr>
        <w:t xml:space="preserve">accepts the </w:t>
      </w:r>
      <w:r w:rsidRPr="009F0D4C">
        <w:rPr>
          <w:lang w:eastAsia="en-US"/>
        </w:rPr>
        <w:t xml:space="preserve">existence </w:t>
      </w:r>
      <w:r w:rsidRPr="009F0D4C" w:rsidR="00E710AA">
        <w:rPr>
          <w:lang w:eastAsia="en-US"/>
        </w:rPr>
        <w:t xml:space="preserve">of a heightened degree of loyalty </w:t>
      </w:r>
      <w:r w:rsidR="00727DDC">
        <w:rPr>
          <w:lang w:eastAsia="en-US"/>
        </w:rPr>
        <w:t>on account</w:t>
      </w:r>
      <w:r w:rsidRPr="009F0D4C" w:rsidR="00E710AA">
        <w:rPr>
          <w:lang w:eastAsia="en-US"/>
        </w:rPr>
        <w:t xml:space="preserve"> of the employer</w:t>
      </w:r>
      <w:r w:rsidR="0014425D">
        <w:rPr>
          <w:lang w:eastAsia="en-US"/>
        </w:rPr>
        <w:t>’</w:t>
      </w:r>
      <w:r w:rsidRPr="009F0D4C" w:rsidR="00E710AA">
        <w:rPr>
          <w:lang w:eastAsia="en-US"/>
        </w:rPr>
        <w:t xml:space="preserve">s ethos, it </w:t>
      </w:r>
      <w:r w:rsidR="00727DDC">
        <w:rPr>
          <w:lang w:eastAsia="en-US"/>
        </w:rPr>
        <w:t>specifies that this can</w:t>
      </w:r>
      <w:r w:rsidRPr="00727DDC" w:rsidR="00727DDC">
        <w:rPr>
          <w:lang w:eastAsia="en-US"/>
        </w:rPr>
        <w:t>not prejudice freedom of association, in</w:t>
      </w:r>
      <w:r w:rsidR="00727DDC">
        <w:rPr>
          <w:lang w:eastAsia="en-US"/>
        </w:rPr>
        <w:t xml:space="preserve"> particular </w:t>
      </w:r>
      <w:r w:rsidRPr="00727DDC" w:rsidR="00727DDC">
        <w:rPr>
          <w:lang w:eastAsia="en-US"/>
        </w:rPr>
        <w:t>the right to establish unions</w:t>
      </w:r>
      <w:r w:rsidRPr="009F0D4C" w:rsidR="00E710AA">
        <w:rPr>
          <w:lang w:eastAsia="en-US"/>
        </w:rPr>
        <w:t>.</w:t>
      </w:r>
    </w:p>
    <w:p w:rsidRPr="009F0D4C" w:rsidR="00CC3A68" w:rsidP="00AC4829" w:rsidRDefault="00CC3A68">
      <w:pPr>
        <w:pStyle w:val="JuPara"/>
        <w:tabs>
          <w:tab w:val="left" w:pos="0"/>
        </w:tabs>
        <w:rPr>
          <w:lang w:eastAsia="en-US"/>
        </w:rPr>
      </w:pPr>
      <w:r w:rsidRPr="009F0D4C">
        <w:rPr>
          <w:lang w:eastAsia="en-US"/>
        </w:rPr>
        <w:fldChar w:fldCharType="begin"/>
      </w:r>
      <w:r w:rsidRPr="009F0D4C">
        <w:rPr>
          <w:lang w:eastAsia="en-US"/>
        </w:rPr>
        <w:instrText xml:space="preserve"> SEQ level0 \*arabic </w:instrText>
      </w:r>
      <w:r w:rsidRPr="009F0D4C">
        <w:rPr>
          <w:lang w:eastAsia="en-US"/>
        </w:rPr>
        <w:fldChar w:fldCharType="separate"/>
      </w:r>
      <w:r w:rsidR="00331458">
        <w:rPr>
          <w:noProof/>
          <w:lang w:eastAsia="en-US"/>
        </w:rPr>
        <w:t>143</w:t>
      </w:r>
      <w:r w:rsidRPr="009F0D4C">
        <w:rPr>
          <w:lang w:eastAsia="en-US"/>
        </w:rPr>
        <w:fldChar w:fldCharType="end"/>
      </w:r>
      <w:r w:rsidRPr="009F0D4C">
        <w:rPr>
          <w:lang w:eastAsia="en-US"/>
        </w:rPr>
        <w:t>.  </w:t>
      </w:r>
      <w:r w:rsidR="00210D94">
        <w:rPr>
          <w:lang w:eastAsia="en-US"/>
        </w:rPr>
        <w:t>Having regard to the above considerations</w:t>
      </w:r>
      <w:r w:rsidRPr="009F0D4C" w:rsidR="00E710AA">
        <w:rPr>
          <w:lang w:eastAsia="en-US"/>
        </w:rPr>
        <w:t xml:space="preserve">, </w:t>
      </w:r>
      <w:r w:rsidRPr="009F0D4C" w:rsidR="009F24D8">
        <w:rPr>
          <w:lang w:eastAsia="en-US"/>
        </w:rPr>
        <w:t>the Court</w:t>
      </w:r>
      <w:r w:rsidRPr="009F0D4C">
        <w:rPr>
          <w:lang w:eastAsia="en-US"/>
        </w:rPr>
        <w:t xml:space="preserve"> observe</w:t>
      </w:r>
      <w:r w:rsidRPr="009F0D4C" w:rsidR="007C4092">
        <w:rPr>
          <w:lang w:eastAsia="en-US"/>
        </w:rPr>
        <w:t xml:space="preserve">s that the duties </w:t>
      </w:r>
      <w:r w:rsidR="00210D94">
        <w:rPr>
          <w:lang w:eastAsia="en-US"/>
        </w:rPr>
        <w:t>performed</w:t>
      </w:r>
      <w:r w:rsidRPr="009F0D4C" w:rsidR="007C4092">
        <w:rPr>
          <w:lang w:eastAsia="en-US"/>
        </w:rPr>
        <w:t xml:space="preserve"> by the members of the trade union in question </w:t>
      </w:r>
      <w:r w:rsidRPr="009F0D4C" w:rsidR="00AD3565">
        <w:rPr>
          <w:lang w:eastAsia="en-US"/>
        </w:rPr>
        <w:t xml:space="preserve">entail many of the characteristic features of an employment relationship. For example, they </w:t>
      </w:r>
      <w:r w:rsidR="00210D94">
        <w:t>discharge their activities</w:t>
      </w:r>
      <w:r w:rsidRPr="009F0D4C" w:rsidR="00AD3565">
        <w:t xml:space="preserve"> on the basis of a decision by the bishop appointing them and setting out their rights and obligations. Under the bishop</w:t>
      </w:r>
      <w:r w:rsidR="0014425D">
        <w:t>’</w:t>
      </w:r>
      <w:r w:rsidRPr="009F0D4C" w:rsidR="00AD3565">
        <w:t>s leadership and supervision, they carry out the tasks assigned to them</w:t>
      </w:r>
      <w:r w:rsidR="00210D94">
        <w:t>;</w:t>
      </w:r>
      <w:r w:rsidRPr="009F0D4C">
        <w:rPr>
          <w:lang w:eastAsia="en-US"/>
        </w:rPr>
        <w:t xml:space="preserve"> </w:t>
      </w:r>
      <w:r w:rsidRPr="009F0D4C" w:rsidR="00FA2BAB">
        <w:rPr>
          <w:lang w:eastAsia="en-US"/>
        </w:rPr>
        <w:t xml:space="preserve">besides </w:t>
      </w:r>
      <w:r w:rsidR="00214117">
        <w:rPr>
          <w:lang w:eastAsia="en-US"/>
        </w:rPr>
        <w:t>performing</w:t>
      </w:r>
      <w:r w:rsidRPr="009F0D4C" w:rsidR="00FA2BAB">
        <w:rPr>
          <w:lang w:eastAsia="en-US"/>
        </w:rPr>
        <w:t xml:space="preserve"> liturgical </w:t>
      </w:r>
      <w:r w:rsidR="00210D94">
        <w:rPr>
          <w:lang w:eastAsia="en-US"/>
        </w:rPr>
        <w:t>rites</w:t>
      </w:r>
      <w:r w:rsidRPr="009F0D4C" w:rsidR="00FA2BAB">
        <w:rPr>
          <w:lang w:eastAsia="en-US"/>
        </w:rPr>
        <w:t xml:space="preserve"> and </w:t>
      </w:r>
      <w:r w:rsidR="00D3191A">
        <w:rPr>
          <w:lang w:eastAsia="en-US"/>
        </w:rPr>
        <w:t>maintaining</w:t>
      </w:r>
      <w:r w:rsidR="00214117">
        <w:rPr>
          <w:lang w:eastAsia="en-US"/>
        </w:rPr>
        <w:t xml:space="preserve"> contact</w:t>
      </w:r>
      <w:r w:rsidRPr="009F0D4C" w:rsidR="00FA2BAB">
        <w:rPr>
          <w:lang w:eastAsia="en-US"/>
        </w:rPr>
        <w:t xml:space="preserve"> with </w:t>
      </w:r>
      <w:r w:rsidR="00210D94">
        <w:rPr>
          <w:lang w:eastAsia="en-US"/>
        </w:rPr>
        <w:t>parishioners</w:t>
      </w:r>
      <w:r w:rsidRPr="009F0D4C" w:rsidR="00FA2BAB">
        <w:rPr>
          <w:lang w:eastAsia="en-US"/>
        </w:rPr>
        <w:t xml:space="preserve">, </w:t>
      </w:r>
      <w:r w:rsidR="00210D94">
        <w:rPr>
          <w:lang w:eastAsia="en-US"/>
        </w:rPr>
        <w:t xml:space="preserve">these </w:t>
      </w:r>
      <w:r w:rsidR="0016522F">
        <w:rPr>
          <w:lang w:eastAsia="en-US"/>
        </w:rPr>
        <w:t xml:space="preserve">tasks </w:t>
      </w:r>
      <w:r w:rsidRPr="009F0D4C" w:rsidR="00FA2BAB">
        <w:rPr>
          <w:lang w:eastAsia="en-US"/>
        </w:rPr>
        <w:t xml:space="preserve">include teaching and </w:t>
      </w:r>
      <w:r w:rsidR="0016522F">
        <w:rPr>
          <w:lang w:eastAsia="en-US"/>
        </w:rPr>
        <w:t xml:space="preserve">the </w:t>
      </w:r>
      <w:r w:rsidRPr="009F0D4C" w:rsidR="00FA2BAB">
        <w:rPr>
          <w:lang w:eastAsia="en-US"/>
        </w:rPr>
        <w:t>management of parish assets</w:t>
      </w:r>
      <w:r w:rsidR="00063CB6">
        <w:rPr>
          <w:lang w:eastAsia="en-US"/>
        </w:rPr>
        <w:t>;</w:t>
      </w:r>
      <w:r w:rsidRPr="009F0D4C" w:rsidR="00FA2BAB">
        <w:rPr>
          <w:lang w:eastAsia="en-US"/>
        </w:rPr>
        <w:t xml:space="preserve"> members of the clergy are </w:t>
      </w:r>
      <w:r w:rsidR="00063CB6">
        <w:rPr>
          <w:lang w:eastAsia="en-US"/>
        </w:rPr>
        <w:t xml:space="preserve">also </w:t>
      </w:r>
      <w:r w:rsidRPr="009F0D4C" w:rsidR="00FA2BAB">
        <w:rPr>
          <w:lang w:eastAsia="en-US"/>
        </w:rPr>
        <w:t>responsible for the sale of liturgical items (see paragraph</w:t>
      </w:r>
      <w:r w:rsidRPr="009F0D4C">
        <w:rPr>
          <w:lang w:eastAsia="en-US"/>
        </w:rPr>
        <w:t xml:space="preserve"> </w:t>
      </w:r>
      <w:r w:rsidR="00210D94">
        <w:rPr>
          <w:lang w:eastAsia="en-US"/>
        </w:rPr>
        <w:t>44</w:t>
      </w:r>
      <w:r w:rsidRPr="009F0D4C">
        <w:rPr>
          <w:lang w:eastAsia="en-US"/>
        </w:rPr>
        <w:t xml:space="preserve"> </w:t>
      </w:r>
      <w:r w:rsidRPr="009F0D4C" w:rsidR="009F24D8">
        <w:rPr>
          <w:lang w:eastAsia="en-US"/>
        </w:rPr>
        <w:t>above</w:t>
      </w:r>
      <w:r w:rsidRPr="009F0D4C">
        <w:rPr>
          <w:lang w:eastAsia="en-US"/>
        </w:rPr>
        <w:t xml:space="preserve">). </w:t>
      </w:r>
      <w:r w:rsidRPr="009F0D4C" w:rsidR="00FA2BAB">
        <w:rPr>
          <w:lang w:eastAsia="en-US"/>
        </w:rPr>
        <w:t xml:space="preserve">In addition, </w:t>
      </w:r>
      <w:r w:rsidRPr="009F0D4C" w:rsidR="00A80F91">
        <w:rPr>
          <w:lang w:eastAsia="en-US"/>
        </w:rPr>
        <w:t xml:space="preserve">domestic law provides for a specific number of </w:t>
      </w:r>
      <w:r w:rsidRPr="009F0D4C" w:rsidR="00AC4829">
        <w:rPr>
          <w:lang w:eastAsia="en-US"/>
        </w:rPr>
        <w:t xml:space="preserve">posts for </w:t>
      </w:r>
      <w:r w:rsidRPr="009F0D4C" w:rsidR="00AC4829">
        <w:t>members of the clergy and laity which are largely funded from the State and local authority budgets</w:t>
      </w:r>
      <w:r w:rsidR="009D2B75">
        <w:t xml:space="preserve">, </w:t>
      </w:r>
      <w:r w:rsidRPr="009F0D4C" w:rsidR="00AC4829">
        <w:t xml:space="preserve">the </w:t>
      </w:r>
      <w:r w:rsidR="005B4CC8">
        <w:t>post-holders</w:t>
      </w:r>
      <w:r w:rsidR="0014425D">
        <w:t>’</w:t>
      </w:r>
      <w:r w:rsidR="005B4CC8">
        <w:t xml:space="preserve"> </w:t>
      </w:r>
      <w:r w:rsidRPr="009F0D4C" w:rsidR="00AC4829">
        <w:t>wages being set with reference to the salaries of Ministry of Education</w:t>
      </w:r>
      <w:r w:rsidRPr="009F0D4C">
        <w:rPr>
          <w:lang w:eastAsia="en-US"/>
        </w:rPr>
        <w:t xml:space="preserve"> </w:t>
      </w:r>
      <w:r w:rsidRPr="009F0D4C" w:rsidR="005B4CC8">
        <w:t xml:space="preserve">employees </w:t>
      </w:r>
      <w:r w:rsidRPr="009F0D4C">
        <w:rPr>
          <w:lang w:eastAsia="en-US"/>
        </w:rPr>
        <w:t>(</w:t>
      </w:r>
      <w:r w:rsidRPr="009F0D4C" w:rsidR="00AC4829">
        <w:rPr>
          <w:lang w:eastAsia="en-US"/>
        </w:rPr>
        <w:t xml:space="preserve">see </w:t>
      </w:r>
      <w:r w:rsidRPr="009F0D4C">
        <w:rPr>
          <w:lang w:eastAsia="en-US"/>
        </w:rPr>
        <w:t>paragraphs</w:t>
      </w:r>
      <w:r w:rsidR="005B4CC8">
        <w:rPr>
          <w:lang w:eastAsia="en-US"/>
        </w:rPr>
        <w:t xml:space="preserve"> 30</w:t>
      </w:r>
      <w:r w:rsidRPr="009F0D4C">
        <w:rPr>
          <w:lang w:eastAsia="en-US"/>
        </w:rPr>
        <w:t xml:space="preserve"> </w:t>
      </w:r>
      <w:r w:rsidRPr="009F0D4C" w:rsidR="00AC4829">
        <w:rPr>
          <w:lang w:eastAsia="en-US"/>
        </w:rPr>
        <w:t>et seq.</w:t>
      </w:r>
      <w:r w:rsidRPr="009F0D4C">
        <w:rPr>
          <w:lang w:eastAsia="en-US"/>
        </w:rPr>
        <w:t xml:space="preserve"> </w:t>
      </w:r>
      <w:r w:rsidRPr="009F0D4C" w:rsidR="009F24D8">
        <w:rPr>
          <w:lang w:eastAsia="en-US"/>
        </w:rPr>
        <w:t>above</w:t>
      </w:r>
      <w:r w:rsidRPr="009F0D4C">
        <w:rPr>
          <w:lang w:eastAsia="en-US"/>
        </w:rPr>
        <w:t xml:space="preserve">). </w:t>
      </w:r>
      <w:r w:rsidRPr="009F0D4C" w:rsidR="00D73114">
        <w:rPr>
          <w:lang w:eastAsia="en-US"/>
        </w:rPr>
        <w:t>The Romanian Orthodox Church</w:t>
      </w:r>
      <w:r w:rsidRPr="009F0D4C" w:rsidR="00AC4829">
        <w:rPr>
          <w:lang w:eastAsia="en-US"/>
        </w:rPr>
        <w:t xml:space="preserve"> pays employer</w:t>
      </w:r>
      <w:r w:rsidR="0014425D">
        <w:rPr>
          <w:lang w:eastAsia="en-US"/>
        </w:rPr>
        <w:t>’</w:t>
      </w:r>
      <w:r w:rsidRPr="009F0D4C" w:rsidR="00AC4829">
        <w:rPr>
          <w:lang w:eastAsia="en-US"/>
        </w:rPr>
        <w:t>s contributions on the wages paid to its clergy, and priests pay income tax, co</w:t>
      </w:r>
      <w:r w:rsidR="0016522F">
        <w:rPr>
          <w:lang w:eastAsia="en-US"/>
        </w:rPr>
        <w:t xml:space="preserve">ntribute to the national social </w:t>
      </w:r>
      <w:r w:rsidRPr="009F0D4C" w:rsidR="00AC4829">
        <w:rPr>
          <w:lang w:eastAsia="en-US"/>
        </w:rPr>
        <w:t>security scheme and are entitled to all the welfare benefits available to ordinary employees, such as health insurance, a pension on reaching the statutory retirement age, or unemployment insurance</w:t>
      </w:r>
      <w:r w:rsidRPr="009F0D4C">
        <w:rPr>
          <w:lang w:eastAsia="en-US"/>
        </w:rPr>
        <w:t>.</w:t>
      </w:r>
    </w:p>
    <w:p w:rsidRPr="009F0D4C" w:rsidR="00CC3A68" w:rsidP="00CC3A68" w:rsidRDefault="00CC3A68">
      <w:pPr>
        <w:pStyle w:val="JuPara"/>
        <w:tabs>
          <w:tab w:val="left" w:pos="0"/>
        </w:tabs>
        <w:rPr>
          <w:lang w:eastAsia="en-US"/>
        </w:rPr>
      </w:pPr>
      <w:r w:rsidRPr="009F0D4C">
        <w:rPr>
          <w:lang w:eastAsia="en-US"/>
        </w:rPr>
        <w:fldChar w:fldCharType="begin"/>
      </w:r>
      <w:r w:rsidRPr="009F0D4C">
        <w:rPr>
          <w:lang w:eastAsia="en-US"/>
        </w:rPr>
        <w:instrText xml:space="preserve"> SEQ level0 \*arabic </w:instrText>
      </w:r>
      <w:r w:rsidRPr="009F0D4C">
        <w:rPr>
          <w:lang w:eastAsia="en-US"/>
        </w:rPr>
        <w:fldChar w:fldCharType="separate"/>
      </w:r>
      <w:r w:rsidR="00331458">
        <w:rPr>
          <w:noProof/>
          <w:lang w:eastAsia="en-US"/>
        </w:rPr>
        <w:t>144</w:t>
      </w:r>
      <w:r w:rsidRPr="009F0D4C">
        <w:rPr>
          <w:lang w:eastAsia="en-US"/>
        </w:rPr>
        <w:fldChar w:fldCharType="end"/>
      </w:r>
      <w:r w:rsidRPr="009F0D4C">
        <w:rPr>
          <w:lang w:eastAsia="en-US"/>
        </w:rPr>
        <w:t>.  </w:t>
      </w:r>
      <w:r w:rsidRPr="009F0D4C" w:rsidR="00AC4829">
        <w:rPr>
          <w:lang w:eastAsia="en-US"/>
        </w:rPr>
        <w:t>Admittedly</w:t>
      </w:r>
      <w:r w:rsidRPr="009F0D4C">
        <w:rPr>
          <w:lang w:eastAsia="en-US"/>
        </w:rPr>
        <w:t xml:space="preserve">, </w:t>
      </w:r>
      <w:r w:rsidRPr="009F0D4C" w:rsidR="00AC4829">
        <w:rPr>
          <w:lang w:eastAsia="en-US"/>
        </w:rPr>
        <w:t xml:space="preserve">as the Government pointed out, </w:t>
      </w:r>
      <w:r w:rsidR="005B4CC8">
        <w:rPr>
          <w:lang w:eastAsia="en-US"/>
        </w:rPr>
        <w:t xml:space="preserve">a particular feature of </w:t>
      </w:r>
      <w:r w:rsidRPr="009F0D4C" w:rsidR="00F82767">
        <w:rPr>
          <w:lang w:eastAsia="en-US"/>
        </w:rPr>
        <w:t xml:space="preserve">the work </w:t>
      </w:r>
      <w:r w:rsidRPr="009F0D4C" w:rsidR="00E506AA">
        <w:rPr>
          <w:lang w:eastAsia="en-US"/>
        </w:rPr>
        <w:t>of</w:t>
      </w:r>
      <w:r w:rsidRPr="009F0D4C" w:rsidR="00F82767">
        <w:rPr>
          <w:lang w:eastAsia="en-US"/>
        </w:rPr>
        <w:t xml:space="preserve"> members of the clergy </w:t>
      </w:r>
      <w:r w:rsidRPr="009F0D4C" w:rsidR="00E506AA">
        <w:rPr>
          <w:lang w:eastAsia="en-US"/>
        </w:rPr>
        <w:t xml:space="preserve">is that it also pursues a spiritual purpose and is carried out within a church </w:t>
      </w:r>
      <w:r w:rsidR="005B4CC8">
        <w:rPr>
          <w:lang w:eastAsia="en-US"/>
        </w:rPr>
        <w:t>enjoying</w:t>
      </w:r>
      <w:r w:rsidRPr="009F0D4C" w:rsidR="00783A61">
        <w:rPr>
          <w:lang w:eastAsia="en-US"/>
        </w:rPr>
        <w:t xml:space="preserve"> a certain degree of autonomy. Accordingly, </w:t>
      </w:r>
      <w:r w:rsidRPr="009F0D4C">
        <w:rPr>
          <w:lang w:eastAsia="en-US"/>
        </w:rPr>
        <w:t>memb</w:t>
      </w:r>
      <w:r w:rsidRPr="009F0D4C" w:rsidR="0088073B">
        <w:rPr>
          <w:lang w:eastAsia="en-US"/>
        </w:rPr>
        <w:t>er</w:t>
      </w:r>
      <w:r w:rsidRPr="009F0D4C">
        <w:rPr>
          <w:lang w:eastAsia="en-US"/>
        </w:rPr>
        <w:t xml:space="preserve">s </w:t>
      </w:r>
      <w:r w:rsidRPr="009F0D4C" w:rsidR="0088073B">
        <w:rPr>
          <w:lang w:eastAsia="en-US"/>
        </w:rPr>
        <w:t>of the</w:t>
      </w:r>
      <w:r w:rsidRPr="009F0D4C">
        <w:rPr>
          <w:lang w:eastAsia="en-US"/>
        </w:rPr>
        <w:t xml:space="preserve"> clerg</w:t>
      </w:r>
      <w:r w:rsidRPr="009F0D4C" w:rsidR="0088073B">
        <w:rPr>
          <w:lang w:eastAsia="en-US"/>
        </w:rPr>
        <w:t>y</w:t>
      </w:r>
      <w:r w:rsidRPr="009F0D4C">
        <w:rPr>
          <w:lang w:eastAsia="en-US"/>
        </w:rPr>
        <w:t xml:space="preserve"> </w:t>
      </w:r>
      <w:r w:rsidR="005B4CC8">
        <w:rPr>
          <w:lang w:eastAsia="en-US"/>
        </w:rPr>
        <w:t>assume obligations</w:t>
      </w:r>
      <w:r w:rsidRPr="009F0D4C" w:rsidR="0088073B">
        <w:rPr>
          <w:lang w:eastAsia="en-US"/>
        </w:rPr>
        <w:t xml:space="preserve"> of a special nature in that they are bound by a heightened duty of loyalty, itself based on a personal</w:t>
      </w:r>
      <w:r w:rsidR="00600716">
        <w:rPr>
          <w:lang w:eastAsia="en-US"/>
        </w:rPr>
        <w:t>, and in principle irrevocable,</w:t>
      </w:r>
      <w:r w:rsidRPr="009F0D4C" w:rsidR="0088073B">
        <w:rPr>
          <w:lang w:eastAsia="en-US"/>
        </w:rPr>
        <w:t xml:space="preserve"> </w:t>
      </w:r>
      <w:r w:rsidR="00600716">
        <w:rPr>
          <w:lang w:eastAsia="en-US"/>
        </w:rPr>
        <w:t>undertaking</w:t>
      </w:r>
      <w:r w:rsidRPr="009F0D4C" w:rsidR="0088073B">
        <w:rPr>
          <w:lang w:eastAsia="en-US"/>
        </w:rPr>
        <w:t xml:space="preserve"> by each </w:t>
      </w:r>
      <w:r w:rsidR="005B4CC8">
        <w:rPr>
          <w:lang w:eastAsia="en-US"/>
        </w:rPr>
        <w:t>clergyman</w:t>
      </w:r>
      <w:r w:rsidR="00600716">
        <w:rPr>
          <w:lang w:eastAsia="en-US"/>
        </w:rPr>
        <w:t>.</w:t>
      </w:r>
      <w:r w:rsidRPr="009F0D4C">
        <w:rPr>
          <w:lang w:eastAsia="en-US"/>
        </w:rPr>
        <w:t xml:space="preserve"> I</w:t>
      </w:r>
      <w:r w:rsidRPr="009F0D4C" w:rsidR="0088073B">
        <w:rPr>
          <w:lang w:eastAsia="en-US"/>
        </w:rPr>
        <w:t xml:space="preserve">t may therefore be a delicate task to </w:t>
      </w:r>
      <w:r w:rsidR="005B4CC8">
        <w:rPr>
          <w:lang w:eastAsia="en-US"/>
        </w:rPr>
        <w:t>make a precise distinction</w:t>
      </w:r>
      <w:r w:rsidRPr="009F0D4C" w:rsidR="0088073B">
        <w:rPr>
          <w:lang w:eastAsia="en-US"/>
        </w:rPr>
        <w:t xml:space="preserve"> between the strictly religious activities of members of the clergy and their activities of a more financial nature.</w:t>
      </w:r>
    </w:p>
    <w:p w:rsidRPr="009F0D4C" w:rsidR="00CC3A68" w:rsidP="00CC3A68" w:rsidRDefault="00CC3A68">
      <w:pPr>
        <w:pStyle w:val="JuPara"/>
        <w:rPr>
          <w:lang w:eastAsia="en-US"/>
        </w:rPr>
      </w:pPr>
      <w:r w:rsidRPr="009F0D4C">
        <w:rPr>
          <w:lang w:eastAsia="en-US"/>
        </w:rPr>
        <w:fldChar w:fldCharType="begin"/>
      </w:r>
      <w:r w:rsidRPr="009F0D4C">
        <w:rPr>
          <w:lang w:eastAsia="en-US"/>
        </w:rPr>
        <w:instrText xml:space="preserve"> SEQ level0 \*arabic </w:instrText>
      </w:r>
      <w:r w:rsidRPr="009F0D4C">
        <w:rPr>
          <w:lang w:eastAsia="en-US"/>
        </w:rPr>
        <w:fldChar w:fldCharType="separate"/>
      </w:r>
      <w:r w:rsidR="00331458">
        <w:rPr>
          <w:noProof/>
          <w:lang w:eastAsia="en-US"/>
        </w:rPr>
        <w:t>145</w:t>
      </w:r>
      <w:r w:rsidRPr="009F0D4C">
        <w:rPr>
          <w:lang w:eastAsia="en-US"/>
        </w:rPr>
        <w:fldChar w:fldCharType="end"/>
      </w:r>
      <w:r w:rsidRPr="009F0D4C" w:rsidR="0088073B">
        <w:rPr>
          <w:lang w:eastAsia="en-US"/>
        </w:rPr>
        <w:t>.  </w:t>
      </w:r>
      <w:r w:rsidR="0066356A">
        <w:rPr>
          <w:lang w:eastAsia="en-US"/>
        </w:rPr>
        <w:t>However</w:t>
      </w:r>
      <w:r w:rsidRPr="009F0D4C" w:rsidR="00A430EF">
        <w:rPr>
          <w:lang w:eastAsia="en-US"/>
        </w:rPr>
        <w:t xml:space="preserve">, the question to be determined is rather whether such special features are sufficient to remove the relationship between members of the clergy and their church from the ambit of </w:t>
      </w:r>
      <w:r w:rsidRPr="009F0D4C" w:rsidR="00D0363F">
        <w:rPr>
          <w:lang w:eastAsia="en-US"/>
        </w:rPr>
        <w:t>Article 11</w:t>
      </w:r>
      <w:r w:rsidRPr="009F0D4C">
        <w:rPr>
          <w:lang w:eastAsia="en-US"/>
        </w:rPr>
        <w:t xml:space="preserve">. </w:t>
      </w:r>
      <w:r w:rsidRPr="009F0D4C" w:rsidR="00A430EF">
        <w:rPr>
          <w:lang w:eastAsia="en-US"/>
        </w:rPr>
        <w:t>In this connection</w:t>
      </w:r>
      <w:r w:rsidRPr="009F0D4C">
        <w:rPr>
          <w:lang w:eastAsia="en-US"/>
        </w:rPr>
        <w:t xml:space="preserve">, </w:t>
      </w:r>
      <w:r w:rsidRPr="009F0D4C" w:rsidR="009F24D8">
        <w:rPr>
          <w:lang w:eastAsia="en-US"/>
        </w:rPr>
        <w:t>the Court</w:t>
      </w:r>
      <w:r w:rsidRPr="009F0D4C">
        <w:rPr>
          <w:lang w:eastAsia="en-US"/>
        </w:rPr>
        <w:t xml:space="preserve"> </w:t>
      </w:r>
      <w:r w:rsidRPr="009F0D4C" w:rsidR="00A430EF">
        <w:rPr>
          <w:lang w:eastAsia="en-US"/>
        </w:rPr>
        <w:t>reiterates that</w:t>
      </w:r>
      <w:r w:rsidRPr="009F0D4C">
        <w:rPr>
          <w:lang w:eastAsia="en-US"/>
        </w:rPr>
        <w:t xml:space="preserve"> </w:t>
      </w:r>
      <w:r w:rsidRPr="009F0D4C" w:rsidR="00A430EF">
        <w:rPr>
          <w:lang w:eastAsia="en-US"/>
        </w:rPr>
        <w:t xml:space="preserve">paragraph 1 of </w:t>
      </w:r>
      <w:r w:rsidRPr="009F0D4C" w:rsidR="00D0363F">
        <w:rPr>
          <w:lang w:eastAsia="en-US"/>
        </w:rPr>
        <w:t>Article 11</w:t>
      </w:r>
      <w:r w:rsidRPr="009F0D4C">
        <w:rPr>
          <w:lang w:eastAsia="en-US"/>
        </w:rPr>
        <w:t xml:space="preserve"> </w:t>
      </w:r>
      <w:r w:rsidRPr="009F0D4C" w:rsidR="00A430EF">
        <w:rPr>
          <w:lang w:eastAsia="en-US"/>
        </w:rPr>
        <w:t>presents trade-union freedom as one form or a special aspect of freedom of association</w:t>
      </w:r>
      <w:r w:rsidRPr="009F0D4C">
        <w:rPr>
          <w:lang w:eastAsia="en-US"/>
        </w:rPr>
        <w:t xml:space="preserve"> </w:t>
      </w:r>
      <w:r w:rsidRPr="009F0D4C" w:rsidR="009F24D8">
        <w:rPr>
          <w:lang w:eastAsia="en-US"/>
        </w:rPr>
        <w:t>and</w:t>
      </w:r>
      <w:r w:rsidRPr="009F0D4C">
        <w:rPr>
          <w:lang w:eastAsia="en-US"/>
        </w:rPr>
        <w:t xml:space="preserve"> </w:t>
      </w:r>
      <w:r w:rsidRPr="009F0D4C" w:rsidR="00A430EF">
        <w:rPr>
          <w:lang w:eastAsia="en-US"/>
        </w:rPr>
        <w:t>that paragraph</w:t>
      </w:r>
      <w:r w:rsidRPr="009F0D4C">
        <w:rPr>
          <w:lang w:eastAsia="en-US"/>
        </w:rPr>
        <w:t xml:space="preserve"> 2 </w:t>
      </w:r>
      <w:r w:rsidRPr="009F0D4C" w:rsidR="00A430EF">
        <w:rPr>
          <w:lang w:eastAsia="en-US"/>
        </w:rPr>
        <w:t>does not exclude any occupational group from the scope of that Article</w:t>
      </w:r>
      <w:r w:rsidRPr="009F0D4C">
        <w:rPr>
          <w:lang w:eastAsia="en-US"/>
        </w:rPr>
        <w:t xml:space="preserve">. </w:t>
      </w:r>
      <w:r w:rsidRPr="009F0D4C" w:rsidR="00A430EF">
        <w:rPr>
          <w:lang w:eastAsia="en-US"/>
        </w:rPr>
        <w:t>At most the national authorities are entitled to impose “lawful restrictions” on certain of their employees in accordance with Article 11 § 2</w:t>
      </w:r>
      <w:r w:rsidRPr="009F0D4C">
        <w:rPr>
          <w:lang w:eastAsia="en-US"/>
        </w:rPr>
        <w:t xml:space="preserve"> (</w:t>
      </w:r>
      <w:r w:rsidRPr="009F0D4C" w:rsidR="00A430EF">
        <w:rPr>
          <w:lang w:eastAsia="en-US"/>
        </w:rPr>
        <w:t xml:space="preserve">see </w:t>
      </w:r>
      <w:proofErr w:type="spellStart"/>
      <w:r w:rsidRPr="009F0D4C">
        <w:rPr>
          <w:i/>
          <w:szCs w:val="24"/>
          <w:lang w:eastAsia="en-US"/>
        </w:rPr>
        <w:t>Tüm</w:t>
      </w:r>
      <w:proofErr w:type="spellEnd"/>
      <w:r w:rsidRPr="009F0D4C">
        <w:rPr>
          <w:i/>
          <w:szCs w:val="24"/>
          <w:lang w:eastAsia="en-US"/>
        </w:rPr>
        <w:t xml:space="preserve"> Haber Sen </w:t>
      </w:r>
      <w:r w:rsidRPr="009F0D4C" w:rsidR="009F24D8">
        <w:rPr>
          <w:i/>
          <w:szCs w:val="24"/>
          <w:lang w:eastAsia="en-US"/>
        </w:rPr>
        <w:t>and</w:t>
      </w:r>
      <w:r w:rsidRPr="009F0D4C">
        <w:rPr>
          <w:i/>
          <w:szCs w:val="24"/>
          <w:lang w:eastAsia="en-US"/>
        </w:rPr>
        <w:t xml:space="preserve"> </w:t>
      </w:r>
      <w:proofErr w:type="spellStart"/>
      <w:r w:rsidRPr="009F0D4C">
        <w:rPr>
          <w:i/>
          <w:szCs w:val="24"/>
          <w:lang w:eastAsia="en-US"/>
        </w:rPr>
        <w:t>Çınar</w:t>
      </w:r>
      <w:proofErr w:type="spellEnd"/>
      <w:r w:rsidRPr="009F0D4C" w:rsidR="009F24D8">
        <w:rPr>
          <w:i/>
          <w:szCs w:val="24"/>
          <w:lang w:eastAsia="en-US"/>
        </w:rPr>
        <w:t xml:space="preserve"> v.</w:t>
      </w:r>
      <w:r w:rsidRPr="009F0D4C">
        <w:rPr>
          <w:i/>
          <w:szCs w:val="24"/>
          <w:lang w:eastAsia="en-US"/>
        </w:rPr>
        <w:t xml:space="preserve"> </w:t>
      </w:r>
      <w:r w:rsidRPr="009F0D4C" w:rsidR="009F24D8">
        <w:rPr>
          <w:i/>
          <w:szCs w:val="24"/>
          <w:lang w:eastAsia="en-US"/>
        </w:rPr>
        <w:t>Turkey</w:t>
      </w:r>
      <w:r w:rsidRPr="009F0D4C">
        <w:rPr>
          <w:szCs w:val="24"/>
          <w:lang w:eastAsia="en-US"/>
        </w:rPr>
        <w:t>, n</w:t>
      </w:r>
      <w:r w:rsidRPr="009F0D4C" w:rsidR="00A430EF">
        <w:rPr>
          <w:szCs w:val="24"/>
          <w:lang w:eastAsia="en-US"/>
        </w:rPr>
        <w:t>o.</w:t>
      </w:r>
      <w:r w:rsidR="0016522F">
        <w:rPr>
          <w:szCs w:val="24"/>
          <w:lang w:eastAsia="en-US"/>
        </w:rPr>
        <w:t xml:space="preserve"> 28602/95, §§ 28-</w:t>
      </w:r>
      <w:r w:rsidRPr="009F0D4C">
        <w:rPr>
          <w:szCs w:val="24"/>
          <w:lang w:eastAsia="en-US"/>
        </w:rPr>
        <w:t xml:space="preserve">29, </w:t>
      </w:r>
      <w:r w:rsidRPr="009F0D4C" w:rsidR="009F24D8">
        <w:rPr>
          <w:lang w:eastAsia="en-US"/>
        </w:rPr>
        <w:t>ECHR</w:t>
      </w:r>
      <w:r w:rsidRPr="009F0D4C">
        <w:rPr>
          <w:lang w:eastAsia="en-US"/>
        </w:rPr>
        <w:t xml:space="preserve"> 2006</w:t>
      </w:r>
      <w:r w:rsidRPr="009F0D4C">
        <w:rPr>
          <w:lang w:eastAsia="en-US"/>
        </w:rPr>
        <w:noBreakHyphen/>
        <w:t xml:space="preserve">II). </w:t>
      </w:r>
      <w:r w:rsidRPr="009F0D4C" w:rsidR="00E87CA0">
        <w:rPr>
          <w:lang w:eastAsia="en-US"/>
        </w:rPr>
        <w:t>Moreover</w:t>
      </w:r>
      <w:r w:rsidRPr="009F0D4C" w:rsidR="00A430EF">
        <w:rPr>
          <w:lang w:eastAsia="en-US"/>
        </w:rPr>
        <w:t>, other occupational groups, such as the police or the civil service, are likewise subject to particular constraints and special duties of loyalty without their members</w:t>
      </w:r>
      <w:r w:rsidR="0014425D">
        <w:rPr>
          <w:lang w:eastAsia="en-US"/>
        </w:rPr>
        <w:t>’</w:t>
      </w:r>
      <w:r w:rsidRPr="009F0D4C" w:rsidR="00A430EF">
        <w:rPr>
          <w:lang w:eastAsia="en-US"/>
        </w:rPr>
        <w:t xml:space="preserve"> right to </w:t>
      </w:r>
      <w:r w:rsidRPr="009F0D4C" w:rsidR="00E87CA0">
        <w:rPr>
          <w:lang w:eastAsia="en-US"/>
        </w:rPr>
        <w:t>organise</w:t>
      </w:r>
      <w:r w:rsidRPr="009F0D4C" w:rsidR="00A430EF">
        <w:rPr>
          <w:lang w:eastAsia="en-US"/>
        </w:rPr>
        <w:t xml:space="preserve"> being called into question </w:t>
      </w:r>
      <w:r w:rsidRPr="009F0D4C">
        <w:rPr>
          <w:lang w:eastAsia="en-US"/>
        </w:rPr>
        <w:t>(</w:t>
      </w:r>
      <w:r w:rsidRPr="009F0D4C" w:rsidR="00E87CA0">
        <w:rPr>
          <w:lang w:eastAsia="en-US"/>
        </w:rPr>
        <w:t>see</w:t>
      </w:r>
      <w:r w:rsidRPr="009F0D4C">
        <w:rPr>
          <w:lang w:eastAsia="en-US"/>
        </w:rPr>
        <w:t xml:space="preserve">, </w:t>
      </w:r>
      <w:r w:rsidRPr="009F0D4C" w:rsidR="00E87CA0">
        <w:rPr>
          <w:lang w:eastAsia="en-US"/>
        </w:rPr>
        <w:t>for exa</w:t>
      </w:r>
      <w:r w:rsidRPr="009F0D4C">
        <w:rPr>
          <w:lang w:eastAsia="en-US"/>
        </w:rPr>
        <w:t xml:space="preserve">mple, </w:t>
      </w:r>
      <w:r w:rsidRPr="009F0D4C" w:rsidR="00E87CA0">
        <w:rPr>
          <w:i/>
          <w:lang w:eastAsia="en-US"/>
        </w:rPr>
        <w:t>National Union of Belgian Police</w:t>
      </w:r>
      <w:r w:rsidRPr="009F0D4C">
        <w:rPr>
          <w:lang w:eastAsia="en-US"/>
        </w:rPr>
        <w:t>,</w:t>
      </w:r>
      <w:r w:rsidRPr="009F0D4C">
        <w:rPr>
          <w:i/>
          <w:lang w:eastAsia="en-US"/>
        </w:rPr>
        <w:t xml:space="preserve"> </w:t>
      </w:r>
      <w:r w:rsidRPr="009F0D4C" w:rsidR="00E87CA0">
        <w:rPr>
          <w:lang w:eastAsia="en-US"/>
        </w:rPr>
        <w:t>cited above</w:t>
      </w:r>
      <w:r w:rsidRPr="009F0D4C">
        <w:rPr>
          <w:lang w:eastAsia="en-US"/>
        </w:rPr>
        <w:t xml:space="preserve">, § 40, </w:t>
      </w:r>
      <w:r w:rsidRPr="009F0D4C" w:rsidR="009F24D8">
        <w:rPr>
          <w:lang w:eastAsia="en-US"/>
        </w:rPr>
        <w:t>and</w:t>
      </w:r>
      <w:r w:rsidRPr="009F0D4C">
        <w:rPr>
          <w:lang w:eastAsia="en-US"/>
        </w:rPr>
        <w:t xml:space="preserve"> </w:t>
      </w:r>
      <w:proofErr w:type="spellStart"/>
      <w:r w:rsidRPr="009F0D4C">
        <w:rPr>
          <w:i/>
          <w:lang w:eastAsia="en-US"/>
        </w:rPr>
        <w:t>Demir</w:t>
      </w:r>
      <w:proofErr w:type="spellEnd"/>
      <w:r w:rsidRPr="009F0D4C">
        <w:rPr>
          <w:i/>
          <w:lang w:eastAsia="en-US"/>
        </w:rPr>
        <w:t xml:space="preserve"> </w:t>
      </w:r>
      <w:r w:rsidRPr="009F0D4C" w:rsidR="009F24D8">
        <w:rPr>
          <w:i/>
          <w:lang w:eastAsia="en-US"/>
        </w:rPr>
        <w:t>and</w:t>
      </w:r>
      <w:r w:rsidRPr="009F0D4C">
        <w:rPr>
          <w:i/>
          <w:lang w:eastAsia="en-US"/>
        </w:rPr>
        <w:t xml:space="preserve"> </w:t>
      </w:r>
      <w:proofErr w:type="spellStart"/>
      <w:r w:rsidRPr="009F0D4C">
        <w:rPr>
          <w:i/>
          <w:lang w:eastAsia="en-US"/>
        </w:rPr>
        <w:t>Baykara</w:t>
      </w:r>
      <w:proofErr w:type="spellEnd"/>
      <w:r w:rsidRPr="009F0D4C">
        <w:rPr>
          <w:lang w:eastAsia="en-US"/>
        </w:rPr>
        <w:t xml:space="preserve">, </w:t>
      </w:r>
      <w:r w:rsidRPr="009F0D4C" w:rsidR="00E87CA0">
        <w:rPr>
          <w:lang w:eastAsia="en-US"/>
        </w:rPr>
        <w:t>cited above</w:t>
      </w:r>
      <w:r w:rsidR="0066356A">
        <w:rPr>
          <w:lang w:eastAsia="en-US"/>
        </w:rPr>
        <w:t>, § </w:t>
      </w:r>
      <w:r w:rsidRPr="009F0D4C">
        <w:rPr>
          <w:lang w:eastAsia="en-US"/>
        </w:rPr>
        <w:t>107).</w:t>
      </w:r>
    </w:p>
    <w:p w:rsidRPr="009F0D4C" w:rsidR="00CC3A68" w:rsidP="00CC3A68" w:rsidRDefault="00CC3A68">
      <w:pPr>
        <w:pStyle w:val="JuPara"/>
        <w:tabs>
          <w:tab w:val="left" w:pos="0"/>
        </w:tabs>
        <w:rPr>
          <w:lang w:eastAsia="en-US"/>
        </w:rPr>
      </w:pPr>
      <w:r w:rsidRPr="009F0D4C">
        <w:rPr>
          <w:lang w:eastAsia="en-US"/>
        </w:rPr>
        <w:fldChar w:fldCharType="begin"/>
      </w:r>
      <w:r w:rsidRPr="009F0D4C">
        <w:rPr>
          <w:lang w:eastAsia="en-US"/>
        </w:rPr>
        <w:instrText xml:space="preserve"> SEQ level0 \*arabic </w:instrText>
      </w:r>
      <w:r w:rsidRPr="009F0D4C">
        <w:rPr>
          <w:lang w:eastAsia="en-US"/>
        </w:rPr>
        <w:fldChar w:fldCharType="separate"/>
      </w:r>
      <w:r w:rsidR="00331458">
        <w:rPr>
          <w:noProof/>
          <w:lang w:eastAsia="en-US"/>
        </w:rPr>
        <w:t>146</w:t>
      </w:r>
      <w:r w:rsidRPr="009F0D4C">
        <w:rPr>
          <w:lang w:eastAsia="en-US"/>
        </w:rPr>
        <w:fldChar w:fldCharType="end"/>
      </w:r>
      <w:r w:rsidRPr="009F0D4C">
        <w:rPr>
          <w:lang w:eastAsia="en-US"/>
        </w:rPr>
        <w:t>.  </w:t>
      </w:r>
      <w:r w:rsidRPr="009F0D4C" w:rsidR="00E87CA0">
        <w:rPr>
          <w:lang w:eastAsia="en-US"/>
        </w:rPr>
        <w:t>Furthermore</w:t>
      </w:r>
      <w:r w:rsidRPr="009F0D4C">
        <w:rPr>
          <w:lang w:eastAsia="en-US"/>
        </w:rPr>
        <w:t xml:space="preserve">, </w:t>
      </w:r>
      <w:r w:rsidRPr="009F0D4C" w:rsidR="00E87CA0">
        <w:rPr>
          <w:lang w:eastAsia="en-US"/>
        </w:rPr>
        <w:t xml:space="preserve">even assuming that members of the Romanian Orthodox clergy may waive their rights under Article 11 </w:t>
      </w:r>
      <w:r w:rsidRPr="009F0D4C" w:rsidR="009F24D8">
        <w:rPr>
          <w:lang w:eastAsia="en-US"/>
        </w:rPr>
        <w:t>of the Convention</w:t>
      </w:r>
      <w:r w:rsidRPr="009F0D4C">
        <w:rPr>
          <w:lang w:eastAsia="en-US"/>
        </w:rPr>
        <w:t xml:space="preserve">, </w:t>
      </w:r>
      <w:r w:rsidRPr="009F0D4C" w:rsidR="009F24D8">
        <w:rPr>
          <w:lang w:eastAsia="en-US"/>
        </w:rPr>
        <w:t>the Court</w:t>
      </w:r>
      <w:r w:rsidRPr="009F0D4C" w:rsidR="00E87CA0">
        <w:rPr>
          <w:lang w:eastAsia="en-US"/>
        </w:rPr>
        <w:t xml:space="preserve"> observes that </w:t>
      </w:r>
      <w:r w:rsidR="0066356A">
        <w:rPr>
          <w:lang w:eastAsia="en-US"/>
        </w:rPr>
        <w:t xml:space="preserve">there is no indication </w:t>
      </w:r>
      <w:r w:rsidRPr="009F0D4C" w:rsidR="00E87CA0">
        <w:rPr>
          <w:lang w:eastAsia="en-US"/>
        </w:rPr>
        <w:t xml:space="preserve">in the </w:t>
      </w:r>
      <w:r w:rsidR="0066356A">
        <w:rPr>
          <w:lang w:eastAsia="en-US"/>
        </w:rPr>
        <w:t>present case</w:t>
      </w:r>
      <w:r w:rsidRPr="009F0D4C" w:rsidR="00E87CA0">
        <w:rPr>
          <w:lang w:eastAsia="en-US"/>
        </w:rPr>
        <w:t xml:space="preserve"> </w:t>
      </w:r>
      <w:r w:rsidR="0066356A">
        <w:rPr>
          <w:lang w:eastAsia="en-US"/>
        </w:rPr>
        <w:t xml:space="preserve">that </w:t>
      </w:r>
      <w:r w:rsidRPr="009F0D4C" w:rsidR="00E87CA0">
        <w:rPr>
          <w:lang w:eastAsia="en-US"/>
        </w:rPr>
        <w:t xml:space="preserve">the members of the applicant union </w:t>
      </w:r>
      <w:r w:rsidR="0066356A">
        <w:rPr>
          <w:lang w:eastAsia="en-US"/>
        </w:rPr>
        <w:t xml:space="preserve">agreed to do </w:t>
      </w:r>
      <w:proofErr w:type="gramStart"/>
      <w:r w:rsidR="0066356A">
        <w:rPr>
          <w:lang w:eastAsia="en-US"/>
        </w:rPr>
        <w:t>so on</w:t>
      </w:r>
      <w:proofErr w:type="gramEnd"/>
      <w:r w:rsidR="0066356A">
        <w:rPr>
          <w:lang w:eastAsia="en-US"/>
        </w:rPr>
        <w:t xml:space="preserve"> taking </w:t>
      </w:r>
      <w:r w:rsidRPr="009F0D4C" w:rsidR="00E87CA0">
        <w:rPr>
          <w:lang w:eastAsia="en-US"/>
        </w:rPr>
        <w:t>up their duties</w:t>
      </w:r>
      <w:r w:rsidRPr="009F0D4C">
        <w:rPr>
          <w:lang w:eastAsia="en-US"/>
        </w:rPr>
        <w:t>.</w:t>
      </w:r>
    </w:p>
    <w:p w:rsidRPr="009F0D4C" w:rsidR="00CC3A68" w:rsidP="00CC3A68" w:rsidRDefault="00CC3A68">
      <w:pPr>
        <w:pStyle w:val="JuPara"/>
        <w:tabs>
          <w:tab w:val="left" w:pos="0"/>
        </w:tabs>
        <w:rPr>
          <w:lang w:eastAsia="en-US"/>
        </w:rPr>
      </w:pPr>
      <w:r w:rsidRPr="009F0D4C">
        <w:rPr>
          <w:lang w:eastAsia="en-US"/>
        </w:rPr>
        <w:fldChar w:fldCharType="begin"/>
      </w:r>
      <w:r w:rsidRPr="009F0D4C">
        <w:rPr>
          <w:lang w:eastAsia="en-US"/>
        </w:rPr>
        <w:instrText xml:space="preserve"> SEQ level0 \*arabic </w:instrText>
      </w:r>
      <w:r w:rsidRPr="009F0D4C">
        <w:rPr>
          <w:lang w:eastAsia="en-US"/>
        </w:rPr>
        <w:fldChar w:fldCharType="separate"/>
      </w:r>
      <w:r w:rsidR="00331458">
        <w:rPr>
          <w:noProof/>
          <w:lang w:eastAsia="en-US"/>
        </w:rPr>
        <w:t>147</w:t>
      </w:r>
      <w:r w:rsidRPr="009F0D4C">
        <w:rPr>
          <w:lang w:eastAsia="en-US"/>
        </w:rPr>
        <w:fldChar w:fldCharType="end"/>
      </w:r>
      <w:r w:rsidRPr="009F0D4C">
        <w:rPr>
          <w:lang w:eastAsia="en-US"/>
        </w:rPr>
        <w:t>.  </w:t>
      </w:r>
      <w:r w:rsidRPr="009F0D4C" w:rsidR="00E87CA0">
        <w:rPr>
          <w:lang w:eastAsia="en-US"/>
        </w:rPr>
        <w:t>T</w:t>
      </w:r>
      <w:r w:rsidRPr="009F0D4C" w:rsidR="009F24D8">
        <w:rPr>
          <w:lang w:eastAsia="en-US"/>
        </w:rPr>
        <w:t>he Court</w:t>
      </w:r>
      <w:r w:rsidRPr="009F0D4C">
        <w:rPr>
          <w:lang w:eastAsia="en-US"/>
        </w:rPr>
        <w:t xml:space="preserve"> </w:t>
      </w:r>
      <w:r w:rsidRPr="009F0D4C" w:rsidR="00E87CA0">
        <w:rPr>
          <w:lang w:eastAsia="en-US"/>
        </w:rPr>
        <w:t xml:space="preserve">further notes that the domestic courts have already </w:t>
      </w:r>
      <w:r w:rsidR="0066356A">
        <w:rPr>
          <w:lang w:eastAsia="en-US"/>
        </w:rPr>
        <w:t xml:space="preserve">explicitly </w:t>
      </w:r>
      <w:r w:rsidRPr="009F0D4C" w:rsidR="00E87CA0">
        <w:rPr>
          <w:lang w:eastAsia="en-US"/>
        </w:rPr>
        <w:t xml:space="preserve">recognised the right of </w:t>
      </w:r>
      <w:r w:rsidR="00786BFF">
        <w:rPr>
          <w:lang w:eastAsia="en-US"/>
        </w:rPr>
        <w:t xml:space="preserve">members of the clergy and lay </w:t>
      </w:r>
      <w:r w:rsidRPr="009F0D4C" w:rsidR="00E87CA0">
        <w:rPr>
          <w:lang w:eastAsia="en-US"/>
        </w:rPr>
        <w:t>employees of the Romanian Orthodox Church to form</w:t>
      </w:r>
      <w:r w:rsidRPr="009F0D4C">
        <w:t xml:space="preserve"> </w:t>
      </w:r>
      <w:r w:rsidRPr="009F0D4C" w:rsidR="00E87CA0">
        <w:t xml:space="preserve">a trade union </w:t>
      </w:r>
      <w:r w:rsidRPr="009F0D4C" w:rsidR="009201BC">
        <w:t>(see paragraph</w:t>
      </w:r>
      <w:r w:rsidRPr="009F0D4C">
        <w:t xml:space="preserve">s </w:t>
      </w:r>
      <w:r w:rsidR="0066356A">
        <w:t>46</w:t>
      </w:r>
      <w:r w:rsidRPr="009F0D4C">
        <w:t xml:space="preserve"> </w:t>
      </w:r>
      <w:r w:rsidRPr="009F0D4C" w:rsidR="009F24D8">
        <w:t>and</w:t>
      </w:r>
      <w:r w:rsidRPr="009F0D4C">
        <w:t xml:space="preserve"> </w:t>
      </w:r>
      <w:r w:rsidR="0066356A">
        <w:t>49</w:t>
      </w:r>
      <w:r w:rsidRPr="009F0D4C">
        <w:t xml:space="preserve"> </w:t>
      </w:r>
      <w:r w:rsidRPr="009F0D4C" w:rsidR="009F24D8">
        <w:t>above</w:t>
      </w:r>
      <w:r w:rsidRPr="009F0D4C">
        <w:t>).</w:t>
      </w:r>
    </w:p>
    <w:p w:rsidRPr="009F0D4C" w:rsidR="00CC3A68" w:rsidP="00CC3A68" w:rsidRDefault="00331458">
      <w:pPr>
        <w:pStyle w:val="JuPara"/>
        <w:tabs>
          <w:tab w:val="left" w:pos="0"/>
        </w:tabs>
        <w:rPr>
          <w:lang w:eastAsia="en-US"/>
        </w:rPr>
      </w:pPr>
      <w:r>
        <w:rPr>
          <w:lang w:eastAsia="en-US"/>
        </w:rPr>
        <w:fldChar w:fldCharType="begin"/>
      </w:r>
      <w:r>
        <w:rPr>
          <w:lang w:eastAsia="en-US"/>
        </w:rPr>
        <w:instrText xml:space="preserve"> SEQ level0 \*arabic </w:instrText>
      </w:r>
      <w:r>
        <w:rPr>
          <w:lang w:eastAsia="en-US"/>
        </w:rPr>
        <w:fldChar w:fldCharType="separate"/>
      </w:r>
      <w:r>
        <w:rPr>
          <w:noProof/>
          <w:lang w:eastAsia="en-US"/>
        </w:rPr>
        <w:t>148</w:t>
      </w:r>
      <w:r>
        <w:rPr>
          <w:lang w:eastAsia="en-US"/>
        </w:rPr>
        <w:fldChar w:fldCharType="end"/>
      </w:r>
      <w:r>
        <w:rPr>
          <w:lang w:eastAsia="en-US"/>
        </w:rPr>
        <w:t>.  </w:t>
      </w:r>
      <w:r w:rsidRPr="009F0D4C" w:rsidR="009201BC">
        <w:rPr>
          <w:lang w:eastAsia="en-US"/>
        </w:rPr>
        <w:t xml:space="preserve">Having regard to all the above </w:t>
      </w:r>
      <w:r w:rsidR="005A157C">
        <w:rPr>
          <w:lang w:eastAsia="en-US"/>
        </w:rPr>
        <w:t>factors</w:t>
      </w:r>
      <w:r w:rsidRPr="009F0D4C" w:rsidR="009201BC">
        <w:rPr>
          <w:lang w:eastAsia="en-US"/>
        </w:rPr>
        <w:t xml:space="preserve">, the </w:t>
      </w:r>
      <w:r w:rsidRPr="009F0D4C" w:rsidR="009F24D8">
        <w:rPr>
          <w:lang w:eastAsia="en-US"/>
        </w:rPr>
        <w:t>Court</w:t>
      </w:r>
      <w:r w:rsidRPr="009F0D4C" w:rsidR="00CC3A68">
        <w:rPr>
          <w:lang w:eastAsia="en-US"/>
        </w:rPr>
        <w:t xml:space="preserve"> </w:t>
      </w:r>
      <w:r w:rsidR="005A157C">
        <w:rPr>
          <w:lang w:eastAsia="en-US"/>
        </w:rPr>
        <w:t>considers</w:t>
      </w:r>
      <w:r w:rsidRPr="009F0D4C" w:rsidR="009201BC">
        <w:rPr>
          <w:lang w:eastAsia="en-US"/>
        </w:rPr>
        <w:t xml:space="preserve"> that, notwithstanding the</w:t>
      </w:r>
      <w:r w:rsidRPr="009F0D4C" w:rsidR="00353509">
        <w:rPr>
          <w:lang w:eastAsia="en-US"/>
        </w:rPr>
        <w:t xml:space="preserve">ir special circumstances, members of the clergy fulfil their mission in the context of an employment relationship falling within the scope of </w:t>
      </w:r>
      <w:r w:rsidRPr="009F0D4C" w:rsidR="00D0363F">
        <w:rPr>
          <w:lang w:eastAsia="en-US"/>
        </w:rPr>
        <w:t>Article 11</w:t>
      </w:r>
      <w:r w:rsidRPr="009F0D4C" w:rsidR="00CC3A68">
        <w:rPr>
          <w:lang w:eastAsia="en-US"/>
        </w:rPr>
        <w:t xml:space="preserve"> </w:t>
      </w:r>
      <w:r w:rsidRPr="009F0D4C" w:rsidR="009F24D8">
        <w:rPr>
          <w:lang w:eastAsia="en-US"/>
        </w:rPr>
        <w:t>of the Convention</w:t>
      </w:r>
      <w:r w:rsidRPr="009F0D4C" w:rsidR="00CC3A68">
        <w:rPr>
          <w:lang w:eastAsia="en-US"/>
        </w:rPr>
        <w:t xml:space="preserve">. </w:t>
      </w:r>
      <w:r w:rsidRPr="009F0D4C" w:rsidR="00353509">
        <w:rPr>
          <w:lang w:eastAsia="en-US"/>
        </w:rPr>
        <w:t>Article 11 is therefore applicable to the facts of the case</w:t>
      </w:r>
      <w:r w:rsidRPr="009F0D4C" w:rsidR="00CC3A68">
        <w:rPr>
          <w:lang w:eastAsia="en-US"/>
        </w:rPr>
        <w:t>.</w:t>
      </w:r>
    </w:p>
    <w:p w:rsidRPr="009F0D4C" w:rsidR="00CC3A68" w:rsidP="00CC3A68" w:rsidRDefault="00CC3A68">
      <w:pPr>
        <w:pStyle w:val="JuPara"/>
        <w:tabs>
          <w:tab w:val="left" w:pos="0"/>
        </w:tabs>
      </w:pPr>
      <w:r w:rsidRPr="009F0D4C">
        <w:fldChar w:fldCharType="begin"/>
      </w:r>
      <w:r w:rsidRPr="009F0D4C">
        <w:instrText xml:space="preserve"> SEQ level0 \*arabic </w:instrText>
      </w:r>
      <w:r w:rsidRPr="009F0D4C">
        <w:fldChar w:fldCharType="separate"/>
      </w:r>
      <w:r w:rsidR="00331458">
        <w:rPr>
          <w:noProof/>
        </w:rPr>
        <w:t>149</w:t>
      </w:r>
      <w:r w:rsidRPr="009F0D4C">
        <w:fldChar w:fldCharType="end"/>
      </w:r>
      <w:r w:rsidRPr="009F0D4C">
        <w:t>.  </w:t>
      </w:r>
      <w:r w:rsidRPr="009F0D4C" w:rsidR="00353509">
        <w:t>T</w:t>
      </w:r>
      <w:r w:rsidRPr="009F0D4C" w:rsidR="00192F09">
        <w:t>he Grand</w:t>
      </w:r>
      <w:r w:rsidRPr="009F0D4C" w:rsidR="009F24D8">
        <w:t xml:space="preserve"> Chamber</w:t>
      </w:r>
      <w:r w:rsidRPr="009F0D4C">
        <w:t xml:space="preserve"> </w:t>
      </w:r>
      <w:r w:rsidRPr="009F0D4C" w:rsidR="00353509">
        <w:t>agrees with the parties that the</w:t>
      </w:r>
      <w:r w:rsidRPr="009F0D4C">
        <w:t xml:space="preserve"> refus</w:t>
      </w:r>
      <w:r w:rsidRPr="009F0D4C" w:rsidR="00353509">
        <w:t xml:space="preserve">al to register </w:t>
      </w:r>
      <w:r w:rsidRPr="009F0D4C" w:rsidR="00192F09">
        <w:t>the applicant union</w:t>
      </w:r>
      <w:r w:rsidRPr="009F0D4C" w:rsidR="00353509">
        <w:t xml:space="preserve"> amounted to interference by the respondent State with the </w:t>
      </w:r>
      <w:r w:rsidRPr="009F0D4C">
        <w:t>exerci</w:t>
      </w:r>
      <w:r w:rsidR="006070E5">
        <w:t>s</w:t>
      </w:r>
      <w:r w:rsidRPr="009F0D4C">
        <w:t xml:space="preserve">e </w:t>
      </w:r>
      <w:r w:rsidRPr="009F0D4C" w:rsidR="00353509">
        <w:t>of the rights enshrined in</w:t>
      </w:r>
      <w:r w:rsidRPr="009F0D4C">
        <w:t xml:space="preserve"> </w:t>
      </w:r>
      <w:r w:rsidRPr="009F0D4C" w:rsidR="00D0363F">
        <w:t>Article 11</w:t>
      </w:r>
      <w:r w:rsidRPr="009F0D4C">
        <w:t xml:space="preserve"> </w:t>
      </w:r>
      <w:r w:rsidRPr="009F0D4C" w:rsidR="009F24D8">
        <w:t>of the Convention</w:t>
      </w:r>
      <w:r w:rsidRPr="009F0D4C">
        <w:t>.</w:t>
      </w:r>
    </w:p>
    <w:p w:rsidRPr="009F0D4C" w:rsidR="00CC3A68" w:rsidP="00CC3A68" w:rsidRDefault="00CC3A68">
      <w:pPr>
        <w:pStyle w:val="JuPara"/>
        <w:rPr>
          <w:lang w:eastAsia="en-US"/>
        </w:rPr>
      </w:pPr>
      <w:r w:rsidRPr="009F0D4C">
        <w:rPr>
          <w:lang w:eastAsia="en-US"/>
        </w:rPr>
        <w:fldChar w:fldCharType="begin"/>
      </w:r>
      <w:r w:rsidRPr="009F0D4C">
        <w:rPr>
          <w:lang w:eastAsia="en-US"/>
        </w:rPr>
        <w:instrText xml:space="preserve"> SEQ level0 \*arabic </w:instrText>
      </w:r>
      <w:r w:rsidRPr="009F0D4C">
        <w:rPr>
          <w:lang w:eastAsia="en-US"/>
        </w:rPr>
        <w:fldChar w:fldCharType="separate"/>
      </w:r>
      <w:r w:rsidR="00331458">
        <w:rPr>
          <w:noProof/>
          <w:lang w:eastAsia="en-US"/>
        </w:rPr>
        <w:t>150</w:t>
      </w:r>
      <w:r w:rsidRPr="009F0D4C">
        <w:rPr>
          <w:lang w:eastAsia="en-US"/>
        </w:rPr>
        <w:fldChar w:fldCharType="end"/>
      </w:r>
      <w:r w:rsidRPr="009F0D4C">
        <w:rPr>
          <w:lang w:eastAsia="en-US"/>
        </w:rPr>
        <w:t>.  </w:t>
      </w:r>
      <w:r w:rsidRPr="009F0D4C" w:rsidR="00353509">
        <w:rPr>
          <w:lang w:eastAsia="en-US"/>
        </w:rPr>
        <w:t>Such interference will not be compatible with paragraph 2 of Article 11 unless it was “prescribed by law”, pursued one or more legitimate aims and was “necessary in a democratic society” to achieve those aims</w:t>
      </w:r>
      <w:r w:rsidRPr="009F0D4C">
        <w:rPr>
          <w:rStyle w:val="sb8d990e2"/>
        </w:rPr>
        <w:t>.</w:t>
      </w:r>
    </w:p>
    <w:p w:rsidRPr="009F0D4C" w:rsidR="00CC3A68" w:rsidP="00EB16B3" w:rsidRDefault="00353509">
      <w:pPr>
        <w:pStyle w:val="JuHa0"/>
      </w:pPr>
      <w:r w:rsidRPr="009F0D4C">
        <w:t>(</w:t>
      </w:r>
      <w:r w:rsidR="00EB16B3">
        <w:t>b</w:t>
      </w:r>
      <w:r w:rsidR="005A157C">
        <w:t>)</w:t>
      </w:r>
      <w:r w:rsidRPr="009F0D4C">
        <w:t>  Whether the interference was “prescribed by law” and pursued one or more legitimate aims</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151</w:t>
      </w:r>
      <w:r w:rsidRPr="009F0D4C">
        <w:fldChar w:fldCharType="end"/>
      </w:r>
      <w:r w:rsidRPr="009F0D4C">
        <w:t>.  </w:t>
      </w:r>
      <w:r w:rsidRPr="009F0D4C" w:rsidR="00353509">
        <w:t xml:space="preserve">The </w:t>
      </w:r>
      <w:r w:rsidRPr="009F0D4C">
        <w:t xml:space="preserve">parties </w:t>
      </w:r>
      <w:r w:rsidRPr="009F0D4C" w:rsidR="00353509">
        <w:t xml:space="preserve">agreed that the interference in issue had been based on the provisions of the </w:t>
      </w:r>
      <w:r w:rsidRPr="009F0D4C">
        <w:t>Statut</w:t>
      </w:r>
      <w:r w:rsidRPr="009F0D4C" w:rsidR="00566D93">
        <w:t>e</w:t>
      </w:r>
      <w:r w:rsidRPr="009F0D4C">
        <w:t xml:space="preserve"> </w:t>
      </w:r>
      <w:r w:rsidRPr="009F0D4C" w:rsidR="00353509">
        <w:t>of</w:t>
      </w:r>
      <w:r w:rsidRPr="009F0D4C">
        <w:t xml:space="preserve"> </w:t>
      </w:r>
      <w:r w:rsidRPr="009F0D4C" w:rsidR="00D73114">
        <w:t>the Romanian Orthodox Church</w:t>
      </w:r>
      <w:r w:rsidRPr="009F0D4C">
        <w:t xml:space="preserve">. </w:t>
      </w:r>
      <w:r w:rsidRPr="009F0D4C" w:rsidR="00353509">
        <w:t>However</w:t>
      </w:r>
      <w:r w:rsidRPr="009F0D4C">
        <w:t xml:space="preserve">, </w:t>
      </w:r>
      <w:r w:rsidRPr="009F0D4C" w:rsidR="00353509">
        <w:t>they differed as to whether it had been “prescribed by law”</w:t>
      </w:r>
      <w:r w:rsidRPr="009F0D4C">
        <w:t>.</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152</w:t>
      </w:r>
      <w:r w:rsidRPr="009F0D4C">
        <w:fldChar w:fldCharType="end"/>
      </w:r>
      <w:r w:rsidRPr="009F0D4C">
        <w:t>.  </w:t>
      </w:r>
      <w:r w:rsidRPr="009F0D4C" w:rsidR="00192F09">
        <w:t>The applicant union</w:t>
      </w:r>
      <w:r w:rsidRPr="009F0D4C" w:rsidR="00353509">
        <w:t xml:space="preserve"> submitted that the interference had </w:t>
      </w:r>
      <w:r w:rsidRPr="009F0D4C" w:rsidR="00566D93">
        <w:t>had no legal basis in domestic law since the provisions of the Church</w:t>
      </w:r>
      <w:r w:rsidR="0014425D">
        <w:t>’</w:t>
      </w:r>
      <w:r w:rsidRPr="009F0D4C" w:rsidR="00566D93">
        <w:t xml:space="preserve">s Statute, not ranking as an institutional Act, could not </w:t>
      </w:r>
      <w:r w:rsidR="00785358">
        <w:t xml:space="preserve">override the </w:t>
      </w:r>
      <w:r w:rsidRPr="009F0D4C" w:rsidR="00566D93">
        <w:t>provis</w:t>
      </w:r>
      <w:r w:rsidRPr="009F0D4C">
        <w:t>ions</w:t>
      </w:r>
      <w:r w:rsidRPr="009F0D4C" w:rsidR="00566D93">
        <w:t xml:space="preserve"> of the</w:t>
      </w:r>
      <w:r w:rsidRPr="009F0D4C">
        <w:t xml:space="preserve"> Constitution g</w:t>
      </w:r>
      <w:r w:rsidRPr="009F0D4C" w:rsidR="00566D93">
        <w:t>u</w:t>
      </w:r>
      <w:r w:rsidRPr="009F0D4C">
        <w:t>arant</w:t>
      </w:r>
      <w:r w:rsidRPr="009F0D4C" w:rsidR="00566D93">
        <w:t>eeing trade-union freedom</w:t>
      </w:r>
      <w:r w:rsidRPr="009F0D4C">
        <w:t xml:space="preserve">. </w:t>
      </w:r>
      <w:r w:rsidRPr="009F0D4C" w:rsidR="00D0363F">
        <w:t xml:space="preserve">The Government </w:t>
      </w:r>
      <w:r w:rsidRPr="009F0D4C" w:rsidR="00566D93">
        <w:t xml:space="preserve">disputed that argument, submitting that as the </w:t>
      </w:r>
      <w:r w:rsidR="0016522F">
        <w:t>Statute had been approved by a g</w:t>
      </w:r>
      <w:r w:rsidRPr="009F0D4C" w:rsidR="00566D93">
        <w:t>overnment ordinance, it formed part of domestic law</w:t>
      </w:r>
      <w:r w:rsidRPr="009F0D4C">
        <w:t>.</w:t>
      </w:r>
    </w:p>
    <w:p w:rsidRPr="009F0D4C" w:rsidR="00CC3A68" w:rsidP="00CC3A68" w:rsidRDefault="00CC3A68">
      <w:pPr>
        <w:pStyle w:val="JuPara"/>
        <w:rPr>
          <w:lang w:eastAsia="en-US"/>
        </w:rPr>
      </w:pPr>
      <w:r w:rsidRPr="00D95BB4">
        <w:fldChar w:fldCharType="begin"/>
      </w:r>
      <w:r w:rsidRPr="00D95BB4">
        <w:instrText xml:space="preserve"> SEQ level0 \*arabic </w:instrText>
      </w:r>
      <w:r w:rsidRPr="00D95BB4">
        <w:fldChar w:fldCharType="separate"/>
      </w:r>
      <w:r w:rsidR="00331458">
        <w:rPr>
          <w:noProof/>
        </w:rPr>
        <w:t>153</w:t>
      </w:r>
      <w:r w:rsidRPr="00D95BB4">
        <w:fldChar w:fldCharType="end"/>
      </w:r>
      <w:r w:rsidRPr="00D95BB4">
        <w:t>.  </w:t>
      </w:r>
      <w:r w:rsidRPr="00D95BB4" w:rsidR="009F24D8">
        <w:t>The Court</w:t>
      </w:r>
      <w:r w:rsidRPr="00D95BB4">
        <w:t xml:space="preserve"> </w:t>
      </w:r>
      <w:r w:rsidRPr="00D95BB4" w:rsidR="00453AF9">
        <w:t>reiterates its settled case-law to the effect that the expression “prescribed by law” not only requires that the impugned measures should have some basis in domestic law, but also refer</w:t>
      </w:r>
      <w:r w:rsidRPr="00D95BB4" w:rsidR="005B1E59">
        <w:t>s</w:t>
      </w:r>
      <w:r w:rsidRPr="00D95BB4" w:rsidR="00453AF9">
        <w:t xml:space="preserve"> to the quality of the law in question, which must be sufficiently accessible </w:t>
      </w:r>
      <w:r w:rsidR="000B2CFE">
        <w:t xml:space="preserve">to the person concerned </w:t>
      </w:r>
      <w:r w:rsidRPr="00D95BB4" w:rsidR="00453AF9">
        <w:t>and foreseeable as to its effects</w:t>
      </w:r>
      <w:r w:rsidRPr="009F0D4C">
        <w:t xml:space="preserve"> (</w:t>
      </w:r>
      <w:r w:rsidRPr="009F0D4C" w:rsidR="005B1E59">
        <w:t xml:space="preserve">see </w:t>
      </w:r>
      <w:proofErr w:type="spellStart"/>
      <w:r w:rsidRPr="009F0D4C">
        <w:rPr>
          <w:i/>
          <w:lang w:eastAsia="en-US"/>
        </w:rPr>
        <w:t>Rotaru</w:t>
      </w:r>
      <w:proofErr w:type="spellEnd"/>
      <w:r w:rsidRPr="009F0D4C" w:rsidR="009F24D8">
        <w:rPr>
          <w:i/>
          <w:lang w:eastAsia="en-US"/>
        </w:rPr>
        <w:t xml:space="preserve"> v.</w:t>
      </w:r>
      <w:r w:rsidRPr="009F0D4C">
        <w:rPr>
          <w:i/>
          <w:lang w:eastAsia="en-US"/>
        </w:rPr>
        <w:t> </w:t>
      </w:r>
      <w:r w:rsidRPr="009F0D4C" w:rsidR="009F24D8">
        <w:rPr>
          <w:i/>
          <w:lang w:eastAsia="en-US"/>
        </w:rPr>
        <w:t>Romania</w:t>
      </w:r>
      <w:r w:rsidRPr="009F0D4C">
        <w:rPr>
          <w:i/>
          <w:lang w:eastAsia="en-US"/>
        </w:rPr>
        <w:t xml:space="preserve"> </w:t>
      </w:r>
      <w:r w:rsidRPr="009F0D4C">
        <w:rPr>
          <w:lang w:eastAsia="en-US"/>
        </w:rPr>
        <w:t>[GC], n</w:t>
      </w:r>
      <w:r w:rsidRPr="009F0D4C" w:rsidR="005B1E59">
        <w:rPr>
          <w:lang w:eastAsia="en-US"/>
        </w:rPr>
        <w:t>o.</w:t>
      </w:r>
      <w:r w:rsidRPr="009F0D4C">
        <w:rPr>
          <w:lang w:eastAsia="en-US"/>
        </w:rPr>
        <w:t xml:space="preserve"> 28341/95, § 52, </w:t>
      </w:r>
      <w:r w:rsidRPr="009F0D4C" w:rsidR="009F24D8">
        <w:rPr>
          <w:lang w:eastAsia="en-US"/>
        </w:rPr>
        <w:t>ECHR</w:t>
      </w:r>
      <w:r w:rsidRPr="009F0D4C">
        <w:rPr>
          <w:lang w:eastAsia="en-US"/>
        </w:rPr>
        <w:t xml:space="preserve"> 2000</w:t>
      </w:r>
      <w:r w:rsidRPr="009F0D4C">
        <w:rPr>
          <w:lang w:eastAsia="en-US"/>
        </w:rPr>
        <w:noBreakHyphen/>
        <w:t xml:space="preserve">V). </w:t>
      </w:r>
      <w:r w:rsidRPr="009F0D4C" w:rsidR="005B1E59">
        <w:rPr>
          <w:lang w:eastAsia="en-US"/>
        </w:rPr>
        <w:t xml:space="preserve">It further reiterates that the phrase “prescribed by law” refers in the first place to national law and that it is not, in principle, for the Court to examine the validity of </w:t>
      </w:r>
      <w:r w:rsidRPr="009F0D4C" w:rsidR="00586F77">
        <w:rPr>
          <w:lang w:eastAsia="en-US"/>
        </w:rPr>
        <w:t>“</w:t>
      </w:r>
      <w:r w:rsidRPr="009F0D4C" w:rsidR="005B1E59">
        <w:rPr>
          <w:lang w:eastAsia="en-US"/>
        </w:rPr>
        <w:t>secondary legislation</w:t>
      </w:r>
      <w:r w:rsidRPr="009F0D4C" w:rsidR="00586F77">
        <w:rPr>
          <w:lang w:eastAsia="en-US"/>
        </w:rPr>
        <w:t>”</w:t>
      </w:r>
      <w:r w:rsidRPr="009F0D4C" w:rsidR="005B1E59">
        <w:rPr>
          <w:lang w:eastAsia="en-US"/>
        </w:rPr>
        <w:t xml:space="preserve">, that being primarily a matter for the national courts </w:t>
      </w:r>
      <w:r w:rsidRPr="009F0D4C">
        <w:rPr>
          <w:rStyle w:val="sb8d990e2"/>
        </w:rPr>
        <w:t>(</w:t>
      </w:r>
      <w:r w:rsidRPr="009F0D4C" w:rsidR="005B1E59">
        <w:rPr>
          <w:rStyle w:val="sb8d990e2"/>
        </w:rPr>
        <w:t xml:space="preserve">see </w:t>
      </w:r>
      <w:r w:rsidRPr="009F0D4C">
        <w:rPr>
          <w:i/>
          <w:lang w:eastAsia="en-US"/>
        </w:rPr>
        <w:t>Campbell</w:t>
      </w:r>
      <w:r w:rsidRPr="009F0D4C" w:rsidR="009F24D8">
        <w:rPr>
          <w:i/>
          <w:lang w:eastAsia="en-US"/>
        </w:rPr>
        <w:t xml:space="preserve"> v.</w:t>
      </w:r>
      <w:r w:rsidRPr="009F0D4C">
        <w:rPr>
          <w:i/>
          <w:lang w:eastAsia="en-US"/>
        </w:rPr>
        <w:t xml:space="preserve"> </w:t>
      </w:r>
      <w:r w:rsidRPr="009F0D4C" w:rsidR="009F24D8">
        <w:rPr>
          <w:i/>
          <w:lang w:eastAsia="en-US"/>
        </w:rPr>
        <w:t>the United Kingdom</w:t>
      </w:r>
      <w:r w:rsidRPr="009F0D4C">
        <w:rPr>
          <w:lang w:eastAsia="en-US"/>
        </w:rPr>
        <w:t xml:space="preserve">, 25 </w:t>
      </w:r>
      <w:r w:rsidRPr="009F0D4C" w:rsidR="009F24D8">
        <w:rPr>
          <w:lang w:eastAsia="en-US"/>
        </w:rPr>
        <w:t>March</w:t>
      </w:r>
      <w:r w:rsidRPr="009F0D4C">
        <w:rPr>
          <w:lang w:eastAsia="en-US"/>
        </w:rPr>
        <w:t xml:space="preserve"> 1992, § 37, </w:t>
      </w:r>
      <w:r w:rsidRPr="009F0D4C" w:rsidR="009F24D8">
        <w:rPr>
          <w:lang w:eastAsia="en-US"/>
        </w:rPr>
        <w:t>Series A</w:t>
      </w:r>
      <w:r w:rsidRPr="009F0D4C">
        <w:rPr>
          <w:lang w:eastAsia="en-US"/>
        </w:rPr>
        <w:t xml:space="preserve"> n</w:t>
      </w:r>
      <w:r w:rsidRPr="009F0D4C" w:rsidR="00586F77">
        <w:rPr>
          <w:lang w:eastAsia="en-US"/>
        </w:rPr>
        <w:t>o.</w:t>
      </w:r>
      <w:r w:rsidRPr="009F0D4C">
        <w:rPr>
          <w:lang w:eastAsia="en-US"/>
        </w:rPr>
        <w:t xml:space="preserve"> 233).</w:t>
      </w:r>
    </w:p>
    <w:p w:rsidRPr="009F0D4C" w:rsidR="00CC3A68" w:rsidP="00CC3A68" w:rsidRDefault="00CC3A68">
      <w:pPr>
        <w:pStyle w:val="JuPara"/>
      </w:pPr>
      <w:r w:rsidRPr="009F0D4C">
        <w:rPr>
          <w:lang w:eastAsia="en-US"/>
        </w:rPr>
        <w:fldChar w:fldCharType="begin"/>
      </w:r>
      <w:r w:rsidRPr="009F0D4C">
        <w:rPr>
          <w:lang w:eastAsia="en-US"/>
        </w:rPr>
        <w:instrText xml:space="preserve"> SEQ level0 \*arabic </w:instrText>
      </w:r>
      <w:r w:rsidRPr="009F0D4C">
        <w:rPr>
          <w:lang w:eastAsia="en-US"/>
        </w:rPr>
        <w:fldChar w:fldCharType="separate"/>
      </w:r>
      <w:r w:rsidR="00331458">
        <w:rPr>
          <w:noProof/>
          <w:lang w:eastAsia="en-US"/>
        </w:rPr>
        <w:t>154</w:t>
      </w:r>
      <w:r w:rsidRPr="009F0D4C">
        <w:rPr>
          <w:lang w:eastAsia="en-US"/>
        </w:rPr>
        <w:fldChar w:fldCharType="end"/>
      </w:r>
      <w:r w:rsidRPr="009F0D4C">
        <w:rPr>
          <w:lang w:eastAsia="en-US"/>
        </w:rPr>
        <w:t>.  </w:t>
      </w:r>
      <w:r w:rsidRPr="009F0D4C" w:rsidR="005B1E59">
        <w:rPr>
          <w:lang w:eastAsia="en-US"/>
        </w:rPr>
        <w:t>In the present case, it observes that neither the Constitution nor the institutional Acts on trade unions and religious freedom, nor indeed the Statute of the Church, expressly prohibit members of the clergy or lay staff of the Church from forming trade unions. The domestic courts have inferred such a prohibition from the provisions of the Church</w:t>
      </w:r>
      <w:r w:rsidR="0014425D">
        <w:rPr>
          <w:lang w:eastAsia="en-US"/>
        </w:rPr>
        <w:t>’</w:t>
      </w:r>
      <w:r w:rsidRPr="009F0D4C" w:rsidR="005B1E59">
        <w:rPr>
          <w:lang w:eastAsia="en-US"/>
        </w:rPr>
        <w:t xml:space="preserve">s Statute by which the </w:t>
      </w:r>
      <w:r w:rsidRPr="009F0D4C" w:rsidR="008159F0">
        <w:rPr>
          <w:lang w:eastAsia="en-US"/>
        </w:rPr>
        <w:t>establishment of Church associations and foundations is the prerogative of the Holy Synod and the archbishop</w:t>
      </w:r>
      <w:r w:rsidR="0014425D">
        <w:rPr>
          <w:lang w:eastAsia="en-US"/>
        </w:rPr>
        <w:t>’</w:t>
      </w:r>
      <w:r w:rsidRPr="009F0D4C" w:rsidR="008159F0">
        <w:rPr>
          <w:lang w:eastAsia="en-US"/>
        </w:rPr>
        <w:t xml:space="preserve">s permission is required for </w:t>
      </w:r>
      <w:r w:rsidRPr="009F0D4C">
        <w:rPr>
          <w:lang w:eastAsia="en-US"/>
        </w:rPr>
        <w:t>memb</w:t>
      </w:r>
      <w:r w:rsidRPr="009F0D4C" w:rsidR="008159F0">
        <w:rPr>
          <w:lang w:eastAsia="en-US"/>
        </w:rPr>
        <w:t>er</w:t>
      </w:r>
      <w:r w:rsidRPr="009F0D4C">
        <w:rPr>
          <w:lang w:eastAsia="en-US"/>
        </w:rPr>
        <w:t>s</w:t>
      </w:r>
      <w:r w:rsidRPr="009F0D4C" w:rsidR="008159F0">
        <w:rPr>
          <w:lang w:eastAsia="en-US"/>
        </w:rPr>
        <w:t xml:space="preserve"> of the clergy to take part in any form of </w:t>
      </w:r>
      <w:r w:rsidRPr="009F0D4C">
        <w:t xml:space="preserve">association </w:t>
      </w:r>
      <w:r w:rsidRPr="009F0D4C" w:rsidR="008159F0">
        <w:t>whatsoever</w:t>
      </w:r>
      <w:r w:rsidRPr="009F0D4C">
        <w:t>.</w:t>
      </w:r>
    </w:p>
    <w:p w:rsidRPr="009F0D4C" w:rsidR="00CC3A68" w:rsidP="00CC3A68" w:rsidRDefault="00CC3A68">
      <w:pPr>
        <w:pStyle w:val="JuPara"/>
      </w:pPr>
      <w:r w:rsidRPr="009F0D4C">
        <w:fldChar w:fldCharType="begin"/>
      </w:r>
      <w:r w:rsidRPr="009F0D4C">
        <w:instrText xml:space="preserve"> SEQ level0 \*arabic </w:instrText>
      </w:r>
      <w:r w:rsidRPr="009F0D4C">
        <w:fldChar w:fldCharType="separate"/>
      </w:r>
      <w:r w:rsidR="00331458">
        <w:rPr>
          <w:noProof/>
        </w:rPr>
        <w:t>155</w:t>
      </w:r>
      <w:r w:rsidRPr="009F0D4C">
        <w:fldChar w:fldCharType="end"/>
      </w:r>
      <w:r w:rsidRPr="009F0D4C">
        <w:t>.  </w:t>
      </w:r>
      <w:r w:rsidRPr="009F0D4C" w:rsidR="009F24D8">
        <w:t>The Court</w:t>
      </w:r>
      <w:r w:rsidRPr="009F0D4C">
        <w:t xml:space="preserve"> note</w:t>
      </w:r>
      <w:r w:rsidRPr="009F0D4C" w:rsidR="008159F0">
        <w:t>s that the</w:t>
      </w:r>
      <w:r w:rsidRPr="009F0D4C" w:rsidR="000F4F5A">
        <w:t xml:space="preserve"> foreseeability and</w:t>
      </w:r>
      <w:r w:rsidRPr="009F0D4C" w:rsidR="008159F0">
        <w:t xml:space="preserve"> accessibility of the </w:t>
      </w:r>
      <w:r w:rsidRPr="009F0D4C" w:rsidR="000F4F5A">
        <w:t>above-mentioned provisions are not in issue here</w:t>
      </w:r>
      <w:r w:rsidRPr="009F0D4C">
        <w:t xml:space="preserve">. </w:t>
      </w:r>
      <w:r w:rsidRPr="009F0D4C" w:rsidR="000F4F5A">
        <w:t xml:space="preserve">It has not been disputed that the </w:t>
      </w:r>
      <w:r w:rsidRPr="009F0D4C" w:rsidR="00192F09">
        <w:t>applicant union</w:t>
      </w:r>
      <w:r w:rsidR="0014425D">
        <w:t>’</w:t>
      </w:r>
      <w:r w:rsidRPr="009F0D4C" w:rsidR="000F4F5A">
        <w:t xml:space="preserve">s members were aware of the relevant provisions of the Statute, or that in the absence of permission from the archbishop it was only to be expected that the </w:t>
      </w:r>
      <w:r w:rsidRPr="009F0D4C" w:rsidR="00D73114">
        <w:t>Church</w:t>
      </w:r>
      <w:r w:rsidRPr="009F0D4C">
        <w:t xml:space="preserve"> </w:t>
      </w:r>
      <w:r w:rsidRPr="009F0D4C" w:rsidR="000F4F5A">
        <w:t>would oppose their request for registration of the union. Indeed, they maintained that they had sought the archbishop</w:t>
      </w:r>
      <w:r w:rsidR="0014425D">
        <w:t>’</w:t>
      </w:r>
      <w:r w:rsidRPr="009F0D4C" w:rsidR="000F4F5A">
        <w:t xml:space="preserve">s permission, which had been refused </w:t>
      </w:r>
      <w:r w:rsidR="00280346">
        <w:t>following intervention by</w:t>
      </w:r>
      <w:r w:rsidR="00184DA2">
        <w:t xml:space="preserve"> </w:t>
      </w:r>
      <w:r w:rsidRPr="009F0D4C" w:rsidR="000F4F5A">
        <w:t>the Holy</w:t>
      </w:r>
      <w:r w:rsidRPr="009F0D4C">
        <w:t xml:space="preserve"> Synod.</w:t>
      </w:r>
    </w:p>
    <w:p w:rsidRPr="009F0D4C" w:rsidR="00CC3A68" w:rsidP="00CC3A68" w:rsidRDefault="00CC3A68">
      <w:pPr>
        <w:pStyle w:val="JuPara"/>
        <w:rPr>
          <w:lang w:eastAsia="en-US"/>
        </w:rPr>
      </w:pPr>
      <w:r w:rsidRPr="009F0D4C">
        <w:fldChar w:fldCharType="begin"/>
      </w:r>
      <w:r w:rsidRPr="009F0D4C">
        <w:instrText xml:space="preserve"> SEQ level0 \*arabic </w:instrText>
      </w:r>
      <w:r w:rsidRPr="009F0D4C">
        <w:fldChar w:fldCharType="separate"/>
      </w:r>
      <w:r w:rsidR="00331458">
        <w:rPr>
          <w:noProof/>
        </w:rPr>
        <w:t>156</w:t>
      </w:r>
      <w:r w:rsidRPr="009F0D4C">
        <w:fldChar w:fldCharType="end"/>
      </w:r>
      <w:r w:rsidRPr="009F0D4C">
        <w:t>.  </w:t>
      </w:r>
      <w:r w:rsidRPr="009F0D4C" w:rsidR="000F4F5A">
        <w:t xml:space="preserve">As to the </w:t>
      </w:r>
      <w:r w:rsidRPr="009F0D4C" w:rsidR="00192F09">
        <w:t>applicant union</w:t>
      </w:r>
      <w:r w:rsidR="0014425D">
        <w:t>’</w:t>
      </w:r>
      <w:r w:rsidRPr="009F0D4C" w:rsidR="000F4F5A">
        <w:t>s main argument</w:t>
      </w:r>
      <w:r w:rsidRPr="009F0D4C">
        <w:t xml:space="preserve">, </w:t>
      </w:r>
      <w:r w:rsidRPr="009F0D4C" w:rsidR="000F4F5A">
        <w:t>namely that although the Church</w:t>
      </w:r>
      <w:r w:rsidR="0014425D">
        <w:t>’</w:t>
      </w:r>
      <w:r w:rsidRPr="009F0D4C" w:rsidR="000F4F5A">
        <w:t xml:space="preserve">s Statute had been approved by </w:t>
      </w:r>
      <w:r w:rsidRPr="009F0D4C" w:rsidR="00D0363F">
        <w:t>the Government</w:t>
      </w:r>
      <w:r w:rsidRPr="009F0D4C" w:rsidR="000F4F5A">
        <w:t xml:space="preserve">, </w:t>
      </w:r>
      <w:r w:rsidR="009A41B4">
        <w:t>its provisions could not override those</w:t>
      </w:r>
      <w:r w:rsidRPr="009F0D4C" w:rsidR="000F4F5A">
        <w:t xml:space="preserve"> of the Constitution</w:t>
      </w:r>
      <w:r w:rsidRPr="009F0D4C">
        <w:t xml:space="preserve">, </w:t>
      </w:r>
      <w:r w:rsidRPr="009F0D4C" w:rsidR="00192F09">
        <w:t>the Grand</w:t>
      </w:r>
      <w:r w:rsidRPr="009F0D4C" w:rsidR="009F24D8">
        <w:t xml:space="preserve"> Chamber</w:t>
      </w:r>
      <w:r w:rsidRPr="009F0D4C">
        <w:t xml:space="preserve"> </w:t>
      </w:r>
      <w:r w:rsidRPr="009F0D4C" w:rsidR="000F4F5A">
        <w:t xml:space="preserve">considers that this amounts to challenging the validity of domestic legislation on the grounds that the provisions in issue are unconstitutional and </w:t>
      </w:r>
      <w:r w:rsidR="00490DE3">
        <w:t>disregard</w:t>
      </w:r>
      <w:r w:rsidRPr="009F0D4C" w:rsidR="000F4F5A">
        <w:t xml:space="preserve"> </w:t>
      </w:r>
      <w:r w:rsidRPr="009F0D4C" w:rsidR="00586F77">
        <w:t>the hierarchy of norms.</w:t>
      </w:r>
      <w:r w:rsidRPr="00D95BB4" w:rsidR="00586F77">
        <w:t xml:space="preserve"> However, it is not for the Court to examine this argument</w:t>
      </w:r>
      <w:r w:rsidRPr="00D95BB4">
        <w:t xml:space="preserve">, </w:t>
      </w:r>
      <w:r w:rsidRPr="00D95BB4" w:rsidR="00586F77">
        <w:t>which concerns the validity of</w:t>
      </w:r>
      <w:r w:rsidR="00490DE3">
        <w:t xml:space="preserve"> a form of</w:t>
      </w:r>
      <w:r w:rsidRPr="00D95BB4" w:rsidR="00586F77">
        <w:t xml:space="preserve"> “secondary legislation”</w:t>
      </w:r>
      <w:r w:rsidRPr="00D95BB4">
        <w:t xml:space="preserve">. </w:t>
      </w:r>
      <w:r w:rsidRPr="00D95BB4" w:rsidR="00586F77">
        <w:t>The interpretation of the Contracting Parties</w:t>
      </w:r>
      <w:r w:rsidR="0014425D">
        <w:t>’</w:t>
      </w:r>
      <w:r w:rsidRPr="00D95BB4" w:rsidR="00586F77">
        <w:t xml:space="preserve"> domestic law is primarily a matter for the national courts </w:t>
      </w:r>
      <w:r w:rsidRPr="00D95BB4">
        <w:t>(</w:t>
      </w:r>
      <w:r w:rsidRPr="00D95BB4" w:rsidR="00586F77">
        <w:t>see</w:t>
      </w:r>
      <w:r w:rsidRPr="00D95BB4">
        <w:t xml:space="preserve">, </w:t>
      </w:r>
      <w:r w:rsidRPr="00D95BB4" w:rsidR="00586F77">
        <w:t>among other authorities</w:t>
      </w:r>
      <w:r w:rsidRPr="00D95BB4">
        <w:t xml:space="preserve">, </w:t>
      </w:r>
      <w:proofErr w:type="spellStart"/>
      <w:r w:rsidRPr="009F0D4C">
        <w:rPr>
          <w:i/>
          <w:lang w:eastAsia="en-US"/>
        </w:rPr>
        <w:t>Rekvényi</w:t>
      </w:r>
      <w:proofErr w:type="spellEnd"/>
      <w:r w:rsidRPr="009F0D4C" w:rsidR="009F24D8">
        <w:rPr>
          <w:i/>
          <w:lang w:eastAsia="en-US"/>
        </w:rPr>
        <w:t xml:space="preserve"> v.</w:t>
      </w:r>
      <w:r w:rsidR="00BE15D6">
        <w:rPr>
          <w:i/>
          <w:lang w:eastAsia="en-US"/>
        </w:rPr>
        <w:t> </w:t>
      </w:r>
      <w:r w:rsidRPr="009F0D4C" w:rsidR="009F24D8">
        <w:rPr>
          <w:i/>
          <w:lang w:eastAsia="en-US"/>
        </w:rPr>
        <w:t>Hungary</w:t>
      </w:r>
      <w:r w:rsidRPr="009F0D4C">
        <w:rPr>
          <w:lang w:eastAsia="en-US"/>
        </w:rPr>
        <w:t xml:space="preserve"> [GC], n</w:t>
      </w:r>
      <w:r w:rsidRPr="009F0D4C" w:rsidR="00586F77">
        <w:rPr>
          <w:lang w:eastAsia="en-US"/>
        </w:rPr>
        <w:t>o.</w:t>
      </w:r>
      <w:r w:rsidRPr="009F0D4C">
        <w:rPr>
          <w:lang w:eastAsia="en-US"/>
        </w:rPr>
        <w:t xml:space="preserve"> 25390/94, § 35, </w:t>
      </w:r>
      <w:r w:rsidRPr="009F0D4C" w:rsidR="009F24D8">
        <w:rPr>
          <w:lang w:eastAsia="en-US"/>
        </w:rPr>
        <w:t>ECHR</w:t>
      </w:r>
      <w:r w:rsidRPr="009F0D4C">
        <w:rPr>
          <w:lang w:eastAsia="en-US"/>
        </w:rPr>
        <w:t xml:space="preserve"> 1999</w:t>
      </w:r>
      <w:r w:rsidRPr="009F0D4C">
        <w:rPr>
          <w:lang w:eastAsia="en-US"/>
        </w:rPr>
        <w:noBreakHyphen/>
        <w:t>III).</w:t>
      </w:r>
      <w:r w:rsidRPr="009F0D4C">
        <w:t xml:space="preserve"> </w:t>
      </w:r>
      <w:r w:rsidRPr="009F0D4C" w:rsidR="00586F77">
        <w:t xml:space="preserve">In this connection, it must be pointed out that the County Court, sitting as the court of final instance, confined itself to </w:t>
      </w:r>
      <w:r w:rsidR="00BE15D6">
        <w:t>a</w:t>
      </w:r>
      <w:r w:rsidRPr="009F0D4C" w:rsidR="00586F77">
        <w:t xml:space="preserve"> general </w:t>
      </w:r>
      <w:r w:rsidR="00BE15D6">
        <w:t xml:space="preserve">observation </w:t>
      </w:r>
      <w:r w:rsidRPr="009F0D4C" w:rsidR="00586F77">
        <w:t xml:space="preserve">that </w:t>
      </w:r>
      <w:r w:rsidRPr="009F0D4C" w:rsidR="001D45D8">
        <w:t xml:space="preserve">under </w:t>
      </w:r>
      <w:r w:rsidR="0016522F">
        <w:t>the Trade Unions Act</w:t>
      </w:r>
      <w:r w:rsidRPr="00BE15D6" w:rsidR="001D45D8">
        <w:t>,</w:t>
      </w:r>
      <w:r w:rsidRPr="00BE15D6" w:rsidR="00586F77">
        <w:t xml:space="preserve"> </w:t>
      </w:r>
      <w:r w:rsidR="00C8383E">
        <w:t>internal regulations</w:t>
      </w:r>
      <w:r w:rsidRPr="009F0D4C" w:rsidR="001D45D8">
        <w:t xml:space="preserve"> could not contain any provisions that were in breach of the Constitution or other laws</w:t>
      </w:r>
      <w:r w:rsidRPr="009F0D4C">
        <w:t xml:space="preserve">. </w:t>
      </w:r>
      <w:r w:rsidRPr="009F0D4C" w:rsidR="001D45D8">
        <w:t>Unlike the Court of First I</w:t>
      </w:r>
      <w:r w:rsidRPr="009F0D4C">
        <w:t>nstance, i</w:t>
      </w:r>
      <w:r w:rsidRPr="009F0D4C" w:rsidR="001D45D8">
        <w:t>t did not examine the specific issue of whether the prohibition on forming a trade union without the archbishop</w:t>
      </w:r>
      <w:r w:rsidR="0014425D">
        <w:t>’</w:t>
      </w:r>
      <w:r w:rsidRPr="009F0D4C" w:rsidR="001D45D8">
        <w:t xml:space="preserve">s permission was </w:t>
      </w:r>
      <w:r w:rsidRPr="009F0D4C">
        <w:t xml:space="preserve">compatible </w:t>
      </w:r>
      <w:r w:rsidRPr="009F0D4C" w:rsidR="001D45D8">
        <w:t>with the provisions of the Constitution</w:t>
      </w:r>
      <w:r w:rsidRPr="009F0D4C">
        <w:t xml:space="preserve">. </w:t>
      </w:r>
      <w:r w:rsidRPr="009F0D4C" w:rsidR="00CD16EF">
        <w:t>However</w:t>
      </w:r>
      <w:r w:rsidRPr="009F0D4C">
        <w:t xml:space="preserve">, </w:t>
      </w:r>
      <w:r w:rsidRPr="009F0D4C" w:rsidR="009F24D8">
        <w:t>the Court</w:t>
      </w:r>
      <w:r w:rsidRPr="009F0D4C">
        <w:t xml:space="preserve"> </w:t>
      </w:r>
      <w:r w:rsidRPr="009F0D4C" w:rsidR="00CD16EF">
        <w:t>considers that since the County Court relied on the Church</w:t>
      </w:r>
      <w:r w:rsidR="0014425D">
        <w:t>’</w:t>
      </w:r>
      <w:r w:rsidRPr="009F0D4C" w:rsidR="00CD16EF">
        <w:t xml:space="preserve">s Statute in its judgment, it </w:t>
      </w:r>
      <w:r w:rsidRPr="009F0D4C">
        <w:t>implicit</w:t>
      </w:r>
      <w:r w:rsidRPr="009F0D4C" w:rsidR="00CD16EF">
        <w:t>ly took the view that the provisions of the Statute were not unconstitutional</w:t>
      </w:r>
      <w:r w:rsidRPr="009F0D4C">
        <w:t>.</w:t>
      </w:r>
    </w:p>
    <w:p w:rsidRPr="009F0D4C" w:rsidR="00CC3A68" w:rsidP="00CC3A68" w:rsidRDefault="00CC3A68">
      <w:pPr>
        <w:pStyle w:val="JuPara"/>
        <w:rPr>
          <w:i/>
          <w:lang w:eastAsia="en-US"/>
        </w:rPr>
      </w:pPr>
      <w:r w:rsidRPr="009F0D4C">
        <w:rPr>
          <w:lang w:eastAsia="en-US"/>
        </w:rPr>
        <w:fldChar w:fldCharType="begin"/>
      </w:r>
      <w:r w:rsidRPr="009F0D4C">
        <w:rPr>
          <w:lang w:eastAsia="en-US"/>
        </w:rPr>
        <w:instrText xml:space="preserve"> SEQ level0 \*arabic </w:instrText>
      </w:r>
      <w:r w:rsidRPr="009F0D4C">
        <w:rPr>
          <w:lang w:eastAsia="en-US"/>
        </w:rPr>
        <w:fldChar w:fldCharType="separate"/>
      </w:r>
      <w:r w:rsidR="00331458">
        <w:rPr>
          <w:noProof/>
          <w:lang w:eastAsia="en-US"/>
        </w:rPr>
        <w:t>157</w:t>
      </w:r>
      <w:r w:rsidRPr="009F0D4C">
        <w:rPr>
          <w:lang w:eastAsia="en-US"/>
        </w:rPr>
        <w:fldChar w:fldCharType="end"/>
      </w:r>
      <w:r w:rsidRPr="009F0D4C">
        <w:rPr>
          <w:lang w:eastAsia="en-US"/>
        </w:rPr>
        <w:t>.  </w:t>
      </w:r>
      <w:r w:rsidRPr="009F0D4C" w:rsidR="00CD16EF">
        <w:rPr>
          <w:lang w:eastAsia="en-US"/>
        </w:rPr>
        <w:t>Accordingly</w:t>
      </w:r>
      <w:r w:rsidRPr="009F0D4C">
        <w:rPr>
          <w:lang w:eastAsia="en-US"/>
        </w:rPr>
        <w:t xml:space="preserve">, </w:t>
      </w:r>
      <w:r w:rsidRPr="009F0D4C" w:rsidR="009F24D8">
        <w:rPr>
          <w:lang w:eastAsia="en-US"/>
        </w:rPr>
        <w:t>the Court</w:t>
      </w:r>
      <w:r w:rsidRPr="009F0D4C">
        <w:rPr>
          <w:lang w:eastAsia="en-US"/>
        </w:rPr>
        <w:t xml:space="preserve"> </w:t>
      </w:r>
      <w:r w:rsidRPr="009F0D4C" w:rsidR="00CD16EF">
        <w:rPr>
          <w:lang w:eastAsia="en-US"/>
        </w:rPr>
        <w:t xml:space="preserve">is prepared to accept, as the national courts did, that the interference complained of had a legal basis in the relevant provisions of the Statute of the </w:t>
      </w:r>
      <w:r w:rsidRPr="009F0D4C" w:rsidR="00D73114">
        <w:rPr>
          <w:lang w:eastAsia="en-US"/>
        </w:rPr>
        <w:t>Romanian Orthodox Church</w:t>
      </w:r>
      <w:r w:rsidRPr="009F0D4C">
        <w:rPr>
          <w:lang w:eastAsia="en-US"/>
        </w:rPr>
        <w:t xml:space="preserve"> </w:t>
      </w:r>
      <w:r w:rsidRPr="009F0D4C" w:rsidR="009F24D8">
        <w:rPr>
          <w:lang w:eastAsia="en-US"/>
        </w:rPr>
        <w:t>and</w:t>
      </w:r>
      <w:r w:rsidRPr="009F0D4C">
        <w:rPr>
          <w:lang w:eastAsia="en-US"/>
        </w:rPr>
        <w:t xml:space="preserve"> </w:t>
      </w:r>
      <w:r w:rsidRPr="009F0D4C" w:rsidR="00CD16EF">
        <w:rPr>
          <w:lang w:eastAsia="en-US"/>
        </w:rPr>
        <w:t xml:space="preserve">that these </w:t>
      </w:r>
      <w:r w:rsidR="00BE15D6">
        <w:rPr>
          <w:lang w:eastAsia="en-US"/>
        </w:rPr>
        <w:t>provis</w:t>
      </w:r>
      <w:r w:rsidRPr="009F0D4C" w:rsidR="00CD16EF">
        <w:rPr>
          <w:lang w:eastAsia="en-US"/>
        </w:rPr>
        <w:t xml:space="preserve">ions satisfied the “lawfulness” requirements established in its case-law </w:t>
      </w:r>
      <w:r w:rsidRPr="009F0D4C">
        <w:rPr>
          <w:lang w:eastAsia="en-US"/>
        </w:rPr>
        <w:t>(</w:t>
      </w:r>
      <w:r w:rsidRPr="009F0D4C" w:rsidR="00CD16EF">
        <w:rPr>
          <w:lang w:eastAsia="en-US"/>
        </w:rPr>
        <w:t>see</w:t>
      </w:r>
      <w:r w:rsidRPr="009F0D4C">
        <w:rPr>
          <w:lang w:eastAsia="en-US"/>
        </w:rPr>
        <w:t xml:space="preserve">, </w:t>
      </w:r>
      <w:r w:rsidRPr="009F0D4C">
        <w:rPr>
          <w:i/>
          <w:lang w:eastAsia="en-US"/>
        </w:rPr>
        <w:t>mutatis mutandis</w:t>
      </w:r>
      <w:r w:rsidRPr="008115D3">
        <w:rPr>
          <w:lang w:eastAsia="en-US"/>
        </w:rPr>
        <w:t>,</w:t>
      </w:r>
      <w:r w:rsidRPr="009F0D4C">
        <w:rPr>
          <w:i/>
          <w:lang w:eastAsia="en-US"/>
        </w:rPr>
        <w:t xml:space="preserve"> </w:t>
      </w:r>
      <w:proofErr w:type="spellStart"/>
      <w:r w:rsidRPr="009F0D4C">
        <w:rPr>
          <w:i/>
          <w:lang w:eastAsia="en-US"/>
        </w:rPr>
        <w:t>Miroļubovs</w:t>
      </w:r>
      <w:proofErr w:type="spellEnd"/>
      <w:r w:rsidRPr="009F0D4C">
        <w:rPr>
          <w:i/>
          <w:lang w:eastAsia="en-US"/>
        </w:rPr>
        <w:t xml:space="preserve"> </w:t>
      </w:r>
      <w:r w:rsidRPr="009F0D4C" w:rsidR="009F24D8">
        <w:rPr>
          <w:i/>
          <w:lang w:eastAsia="en-US"/>
        </w:rPr>
        <w:t>and Others</w:t>
      </w:r>
      <w:r w:rsidRPr="009F0D4C">
        <w:rPr>
          <w:lang w:eastAsia="en-US"/>
        </w:rPr>
        <w:t xml:space="preserve">, </w:t>
      </w:r>
      <w:r w:rsidRPr="009F0D4C" w:rsidR="00CD16EF">
        <w:rPr>
          <w:lang w:eastAsia="en-US"/>
        </w:rPr>
        <w:t>cited above</w:t>
      </w:r>
      <w:r w:rsidRPr="009F0D4C">
        <w:rPr>
          <w:lang w:eastAsia="en-US"/>
        </w:rPr>
        <w:t>, § 78).</w:t>
      </w:r>
    </w:p>
    <w:p w:rsidRPr="009F0D4C" w:rsidR="00CC3A68" w:rsidP="00CC3A68" w:rsidRDefault="00CC3A68">
      <w:pPr>
        <w:pStyle w:val="JuPara"/>
        <w:rPr>
          <w:rStyle w:val="sb8d990e2"/>
        </w:rPr>
      </w:pPr>
      <w:r w:rsidRPr="009F0D4C">
        <w:fldChar w:fldCharType="begin"/>
      </w:r>
      <w:r w:rsidRPr="009F0D4C">
        <w:instrText xml:space="preserve"> SEQ level0 \*arabic </w:instrText>
      </w:r>
      <w:r w:rsidRPr="009F0D4C">
        <w:fldChar w:fldCharType="separate"/>
      </w:r>
      <w:r w:rsidR="00331458">
        <w:rPr>
          <w:noProof/>
        </w:rPr>
        <w:t>158</w:t>
      </w:r>
      <w:r w:rsidRPr="009F0D4C">
        <w:fldChar w:fldCharType="end"/>
      </w:r>
      <w:r w:rsidRPr="009F0D4C">
        <w:t>.  </w:t>
      </w:r>
      <w:r w:rsidRPr="009F0D4C" w:rsidR="00CD16EF">
        <w:t>Lastly</w:t>
      </w:r>
      <w:r w:rsidRPr="009F0D4C">
        <w:t xml:space="preserve">, </w:t>
      </w:r>
      <w:r w:rsidRPr="009F0D4C" w:rsidR="00192F09">
        <w:t>the Grand</w:t>
      </w:r>
      <w:r w:rsidRPr="009F0D4C" w:rsidR="009F24D8">
        <w:t xml:space="preserve"> Chamber</w:t>
      </w:r>
      <w:r w:rsidRPr="009F0D4C">
        <w:t xml:space="preserve"> </w:t>
      </w:r>
      <w:r w:rsidRPr="009F0D4C" w:rsidR="00CD16EF">
        <w:t xml:space="preserve">agrees with the parties that the interference pursued a legitimate aim under </w:t>
      </w:r>
      <w:r w:rsidRPr="009F0D4C">
        <w:t xml:space="preserve">paragraph 2 </w:t>
      </w:r>
      <w:r w:rsidRPr="009F0D4C" w:rsidR="00CD16EF">
        <w:t>of</w:t>
      </w:r>
      <w:r w:rsidRPr="009F0D4C">
        <w:t xml:space="preserve"> </w:t>
      </w:r>
      <w:r w:rsidRPr="009F0D4C" w:rsidR="00D0363F">
        <w:t>Article 11</w:t>
      </w:r>
      <w:r w:rsidRPr="009F0D4C">
        <w:t xml:space="preserve">, </w:t>
      </w:r>
      <w:r w:rsidRPr="009F0D4C" w:rsidR="00CD16EF">
        <w:t xml:space="preserve">namely the protection of the rights of others, and specifically those of </w:t>
      </w:r>
      <w:r w:rsidRPr="009F0D4C" w:rsidR="00D73114">
        <w:t>the Romanian Orthodox Church</w:t>
      </w:r>
      <w:r w:rsidRPr="009F0D4C">
        <w:t>.</w:t>
      </w:r>
      <w:r w:rsidRPr="009F0D4C" w:rsidR="00CD16EF">
        <w:t xml:space="preserve"> </w:t>
      </w:r>
      <w:r w:rsidR="008115D3">
        <w:t>Unlike</w:t>
      </w:r>
      <w:r w:rsidRPr="009F0D4C" w:rsidR="00CD16EF">
        <w:t xml:space="preserve"> the Chamber, it can see no reason to take into account the additional aim of pre</w:t>
      </w:r>
      <w:r w:rsidR="008115D3">
        <w:t>vent</w:t>
      </w:r>
      <w:r w:rsidRPr="009F0D4C" w:rsidR="00CD16EF">
        <w:t>ing disorder</w:t>
      </w:r>
      <w:r w:rsidRPr="009F0D4C">
        <w:rPr>
          <w:rStyle w:val="sb8d990e2"/>
        </w:rPr>
        <w:t>.</w:t>
      </w:r>
    </w:p>
    <w:p w:rsidRPr="009F0D4C" w:rsidR="00CC3A68" w:rsidP="00EB16B3" w:rsidRDefault="00EB16B3">
      <w:pPr>
        <w:pStyle w:val="JuHa0"/>
      </w:pPr>
      <w:r>
        <w:t>(c</w:t>
      </w:r>
      <w:r w:rsidRPr="009F0D4C" w:rsidR="00DA307A">
        <w:t>)  </w:t>
      </w:r>
      <w:r w:rsidRPr="009F0D4C" w:rsidR="00CD16EF">
        <w:t>As to whether the interference was “necessary in a democratic society”</w:t>
      </w:r>
    </w:p>
    <w:p w:rsidRPr="009F0D4C" w:rsidR="00CC3A68" w:rsidP="00CC3A68" w:rsidRDefault="00CC3A68">
      <w:pPr>
        <w:pStyle w:val="JuPara"/>
        <w:tabs>
          <w:tab w:val="left" w:pos="0"/>
        </w:tabs>
        <w:rPr>
          <w:rStyle w:val="sb8d990e2"/>
        </w:rPr>
      </w:pPr>
      <w:r w:rsidRPr="009F0D4C">
        <w:fldChar w:fldCharType="begin"/>
      </w:r>
      <w:r w:rsidRPr="009F0D4C">
        <w:instrText xml:space="preserve"> SEQ level0 \*arabic </w:instrText>
      </w:r>
      <w:r w:rsidRPr="009F0D4C">
        <w:fldChar w:fldCharType="separate"/>
      </w:r>
      <w:r w:rsidR="00331458">
        <w:rPr>
          <w:noProof/>
        </w:rPr>
        <w:t>159</w:t>
      </w:r>
      <w:r w:rsidRPr="009F0D4C">
        <w:fldChar w:fldCharType="end"/>
      </w:r>
      <w:r w:rsidRPr="009F0D4C">
        <w:t>.  </w:t>
      </w:r>
      <w:r w:rsidRPr="009F0D4C" w:rsidR="004A12DF">
        <w:t>In the Court</w:t>
      </w:r>
      <w:r w:rsidR="0014425D">
        <w:t>’</w:t>
      </w:r>
      <w:r w:rsidRPr="009F0D4C" w:rsidR="004A12DF">
        <w:t xml:space="preserve">s opinion, </w:t>
      </w:r>
      <w:r w:rsidRPr="009F0D4C" w:rsidR="009B4B3E">
        <w:t>it is the domestic courts</w:t>
      </w:r>
      <w:r w:rsidR="0014425D">
        <w:t>’</w:t>
      </w:r>
      <w:r w:rsidRPr="009F0D4C" w:rsidR="009B4B3E">
        <w:t xml:space="preserve"> task to ensure that both freedom of association and </w:t>
      </w:r>
      <w:r w:rsidR="00290E0B">
        <w:t xml:space="preserve">the </w:t>
      </w:r>
      <w:r w:rsidRPr="009F0D4C" w:rsidR="009B4B3E">
        <w:t xml:space="preserve">autonomy of religious </w:t>
      </w:r>
      <w:r w:rsidR="00290E0B">
        <w:t>communities</w:t>
      </w:r>
      <w:r w:rsidRPr="009F0D4C" w:rsidR="009B4B3E">
        <w:t xml:space="preserve"> can be </w:t>
      </w:r>
      <w:r w:rsidR="00290E0B">
        <w:t>observed</w:t>
      </w:r>
      <w:r w:rsidRPr="009F0D4C" w:rsidR="009B4B3E">
        <w:t xml:space="preserve"> within </w:t>
      </w:r>
      <w:r w:rsidR="00290E0B">
        <w:t>such</w:t>
      </w:r>
      <w:r w:rsidRPr="009F0D4C" w:rsidR="009B4B3E">
        <w:t xml:space="preserve"> communities in accordance with the app</w:t>
      </w:r>
      <w:r w:rsidRPr="00D95BB4" w:rsidR="009B4B3E">
        <w:t xml:space="preserve">licable law, including the Convention. </w:t>
      </w:r>
      <w:r w:rsidR="00290E0B">
        <w:t xml:space="preserve">Where </w:t>
      </w:r>
      <w:r w:rsidRPr="00D95BB4" w:rsidR="009B4B3E">
        <w:t xml:space="preserve">interferences with the right to freedom of </w:t>
      </w:r>
      <w:r w:rsidRPr="00D95BB4">
        <w:t>association</w:t>
      </w:r>
      <w:r w:rsidRPr="00D95BB4" w:rsidR="009B4B3E">
        <w:t xml:space="preserve"> are concerned</w:t>
      </w:r>
      <w:r w:rsidRPr="00D95BB4">
        <w:t>, i</w:t>
      </w:r>
      <w:r w:rsidRPr="00D95BB4" w:rsidR="009B4B3E">
        <w:t>t follows from A</w:t>
      </w:r>
      <w:r w:rsidRPr="00D95BB4">
        <w:t xml:space="preserve">rticle 9 </w:t>
      </w:r>
      <w:r w:rsidRPr="00D95BB4" w:rsidR="009F24D8">
        <w:t>of the Convention</w:t>
      </w:r>
      <w:r w:rsidRPr="00D95BB4">
        <w:t xml:space="preserve"> </w:t>
      </w:r>
      <w:r w:rsidRPr="00D95BB4" w:rsidR="009B4B3E">
        <w:t xml:space="preserve">that </w:t>
      </w:r>
      <w:r w:rsidRPr="00D95BB4" w:rsidR="004B2AA0">
        <w:t>religious communities are entitled to their own opini</w:t>
      </w:r>
      <w:r w:rsidRPr="00D95BB4" w:rsidR="00CE798F">
        <w:t xml:space="preserve">on on </w:t>
      </w:r>
      <w:r w:rsidR="00290E0B">
        <w:t xml:space="preserve">any </w:t>
      </w:r>
      <w:r w:rsidRPr="00D95BB4" w:rsidR="00CE798F">
        <w:t xml:space="preserve">collective activities </w:t>
      </w:r>
      <w:r w:rsidR="00290E0B">
        <w:t xml:space="preserve">of </w:t>
      </w:r>
      <w:r w:rsidRPr="00D95BB4" w:rsidR="00290E0B">
        <w:t>their members</w:t>
      </w:r>
      <w:r w:rsidR="00290E0B">
        <w:t xml:space="preserve"> </w:t>
      </w:r>
      <w:r w:rsidRPr="00D95BB4" w:rsidR="00CE798F">
        <w:t xml:space="preserve">that might undermine their autonomy and that this </w:t>
      </w:r>
      <w:r w:rsidRPr="00D95BB4">
        <w:t xml:space="preserve">opinion </w:t>
      </w:r>
      <w:r w:rsidRPr="00D95BB4" w:rsidR="00CE798F">
        <w:t>must in principle be respected by the national authorities</w:t>
      </w:r>
      <w:r w:rsidRPr="00D95BB4">
        <w:t xml:space="preserve">. </w:t>
      </w:r>
      <w:r w:rsidRPr="00D95BB4" w:rsidR="00CE798F">
        <w:t>However</w:t>
      </w:r>
      <w:r w:rsidRPr="00D95BB4">
        <w:t xml:space="preserve">, </w:t>
      </w:r>
      <w:r w:rsidR="00290E0B">
        <w:t>a mere allegation by</w:t>
      </w:r>
      <w:r w:rsidRPr="00D95BB4" w:rsidR="00CE798F">
        <w:t xml:space="preserve"> a religious community </w:t>
      </w:r>
      <w:r w:rsidR="00290E0B">
        <w:t xml:space="preserve">that there is </w:t>
      </w:r>
      <w:r w:rsidRPr="00D95BB4" w:rsidR="00CE798F">
        <w:t xml:space="preserve">an actual or potential threat to its </w:t>
      </w:r>
      <w:r w:rsidRPr="00D95BB4">
        <w:t>autonom</w:t>
      </w:r>
      <w:r w:rsidRPr="00D95BB4" w:rsidR="00CE798F">
        <w:t>y</w:t>
      </w:r>
      <w:r w:rsidR="00290E0B">
        <w:t xml:space="preserve"> is not sufficient to render</w:t>
      </w:r>
      <w:r w:rsidRPr="00D95BB4" w:rsidR="00CE798F">
        <w:t xml:space="preserve"> any interference with its members</w:t>
      </w:r>
      <w:r w:rsidR="0014425D">
        <w:t>’</w:t>
      </w:r>
      <w:r w:rsidRPr="00D95BB4" w:rsidR="00CE798F">
        <w:t xml:space="preserve"> trade-union </w:t>
      </w:r>
      <w:r w:rsidR="00290E0B">
        <w:t>rights</w:t>
      </w:r>
      <w:r w:rsidRPr="00D95BB4" w:rsidR="00CE798F">
        <w:t xml:space="preserve"> compatible with the requirements of </w:t>
      </w:r>
      <w:r w:rsidRPr="00D95BB4" w:rsidR="00D0363F">
        <w:t>Article 11</w:t>
      </w:r>
      <w:r w:rsidRPr="00D95BB4">
        <w:t xml:space="preserve"> </w:t>
      </w:r>
      <w:r w:rsidRPr="00D95BB4" w:rsidR="009F24D8">
        <w:t>of the Convention</w:t>
      </w:r>
      <w:r w:rsidRPr="00D95BB4" w:rsidR="00CE798F">
        <w:t>. It must also show, in the light of the circumstances of the individual case, that the risk alleged is real and substantial</w:t>
      </w:r>
      <w:r w:rsidRPr="00D95BB4" w:rsidR="00A96CB2">
        <w:t xml:space="preserve"> and</w:t>
      </w:r>
      <w:r w:rsidRPr="00D95BB4" w:rsidR="00CE798F">
        <w:t xml:space="preserve"> that the impugned interference with freedom of </w:t>
      </w:r>
      <w:r w:rsidRPr="00D95BB4">
        <w:t xml:space="preserve">association </w:t>
      </w:r>
      <w:r w:rsidRPr="00D95BB4" w:rsidR="00CE798F">
        <w:t xml:space="preserve">does not go beyond what is necessary to </w:t>
      </w:r>
      <w:r w:rsidR="00A34749">
        <w:t>eliminate</w:t>
      </w:r>
      <w:r w:rsidRPr="00D95BB4" w:rsidR="00A96CB2">
        <w:t xml:space="preserve"> that risk and does not serve any other purpose un</w:t>
      </w:r>
      <w:r w:rsidR="00A34749">
        <w:t>rela</w:t>
      </w:r>
      <w:r w:rsidRPr="00D95BB4" w:rsidR="00A96CB2">
        <w:t xml:space="preserve">ted </w:t>
      </w:r>
      <w:r w:rsidR="00A34749">
        <w:t>to</w:t>
      </w:r>
      <w:r w:rsidRPr="00D95BB4" w:rsidR="00A96CB2">
        <w:t xml:space="preserve"> the exercise of the religious community</w:t>
      </w:r>
      <w:r w:rsidR="0014425D">
        <w:t>’</w:t>
      </w:r>
      <w:r w:rsidRPr="00D95BB4" w:rsidR="00A96CB2">
        <w:t xml:space="preserve">s autonomy. The national courts must ensure that these conditions are satisfied, by conducting an </w:t>
      </w:r>
      <w:r w:rsidRPr="00D95BB4" w:rsidR="00CE798F">
        <w:t xml:space="preserve">in-depth examination of the circumstances of the case and </w:t>
      </w:r>
      <w:r w:rsidR="00A34749">
        <w:t>a</w:t>
      </w:r>
      <w:r w:rsidRPr="00D95BB4" w:rsidR="00A96CB2">
        <w:t xml:space="preserve"> t</w:t>
      </w:r>
      <w:r w:rsidR="00A34749">
        <w:t>horough balancing exercise between</w:t>
      </w:r>
      <w:r w:rsidRPr="00D95BB4" w:rsidR="00CE798F">
        <w:t xml:space="preserve"> the competing interests at stake</w:t>
      </w:r>
      <w:r w:rsidRPr="00D95BB4">
        <w:t xml:space="preserve"> (</w:t>
      </w:r>
      <w:r w:rsidRPr="00D95BB4" w:rsidR="00EF4429">
        <w:t>see</w:t>
      </w:r>
      <w:r w:rsidRPr="00D95BB4">
        <w:t xml:space="preserve">, </w:t>
      </w:r>
      <w:r w:rsidRPr="009F0D4C">
        <w:rPr>
          <w:i/>
        </w:rPr>
        <w:t>mutatis mutandis</w:t>
      </w:r>
      <w:r w:rsidRPr="009F0D4C">
        <w:t>,</w:t>
      </w:r>
      <w:r w:rsidRPr="009F0D4C">
        <w:rPr>
          <w:i/>
        </w:rPr>
        <w:t xml:space="preserve"> </w:t>
      </w:r>
      <w:proofErr w:type="spellStart"/>
      <w:r w:rsidRPr="009F0D4C">
        <w:rPr>
          <w:i/>
          <w:lang w:eastAsia="en-US"/>
        </w:rPr>
        <w:t>Schüth</w:t>
      </w:r>
      <w:proofErr w:type="spellEnd"/>
      <w:r w:rsidRPr="009F0D4C" w:rsidR="009F24D8">
        <w:rPr>
          <w:i/>
          <w:lang w:eastAsia="en-US"/>
        </w:rPr>
        <w:t xml:space="preserve"> v.</w:t>
      </w:r>
      <w:r w:rsidRPr="009F0D4C">
        <w:rPr>
          <w:i/>
          <w:lang w:eastAsia="en-US"/>
        </w:rPr>
        <w:t xml:space="preserve"> </w:t>
      </w:r>
      <w:r w:rsidRPr="009F0D4C" w:rsidR="009F24D8">
        <w:rPr>
          <w:i/>
          <w:lang w:eastAsia="en-US"/>
        </w:rPr>
        <w:t>Germany</w:t>
      </w:r>
      <w:r w:rsidRPr="009F0D4C">
        <w:rPr>
          <w:lang w:eastAsia="en-US"/>
        </w:rPr>
        <w:t>, n</w:t>
      </w:r>
      <w:r w:rsidR="00867DF2">
        <w:rPr>
          <w:lang w:eastAsia="en-US"/>
        </w:rPr>
        <w:t>o. </w:t>
      </w:r>
      <w:r w:rsidRPr="009F0D4C" w:rsidR="00A96CB2">
        <w:rPr>
          <w:lang w:eastAsia="en-US"/>
        </w:rPr>
        <w:t>1620/03, § </w:t>
      </w:r>
      <w:r w:rsidRPr="009F0D4C">
        <w:rPr>
          <w:lang w:eastAsia="en-US"/>
        </w:rPr>
        <w:t xml:space="preserve">67, </w:t>
      </w:r>
      <w:r w:rsidRPr="009F0D4C" w:rsidR="009F24D8">
        <w:rPr>
          <w:lang w:eastAsia="en-US"/>
        </w:rPr>
        <w:t>ECHR</w:t>
      </w:r>
      <w:r w:rsidRPr="009F0D4C">
        <w:rPr>
          <w:lang w:eastAsia="en-US"/>
        </w:rPr>
        <w:t xml:space="preserve"> 2010</w:t>
      </w:r>
      <w:r w:rsidRPr="009F0D4C" w:rsidR="00EF4429">
        <w:rPr>
          <w:lang w:eastAsia="en-US"/>
        </w:rPr>
        <w:t>,</w:t>
      </w:r>
      <w:r w:rsidRPr="009F0D4C">
        <w:rPr>
          <w:lang w:eastAsia="en-US"/>
        </w:rPr>
        <w:t xml:space="preserve"> </w:t>
      </w:r>
      <w:r w:rsidRPr="009F0D4C" w:rsidR="009F24D8">
        <w:rPr>
          <w:lang w:eastAsia="en-US"/>
        </w:rPr>
        <w:t>and</w:t>
      </w:r>
      <w:r w:rsidRPr="009F0D4C">
        <w:rPr>
          <w:lang w:eastAsia="en-US"/>
        </w:rPr>
        <w:t xml:space="preserve"> </w:t>
      </w:r>
      <w:proofErr w:type="spellStart"/>
      <w:r w:rsidRPr="009F0D4C">
        <w:rPr>
          <w:i/>
          <w:lang w:eastAsia="en-US"/>
        </w:rPr>
        <w:t>Siebenhaar</w:t>
      </w:r>
      <w:proofErr w:type="spellEnd"/>
      <w:r w:rsidRPr="009F0D4C" w:rsidR="009F24D8">
        <w:rPr>
          <w:i/>
          <w:lang w:eastAsia="en-US"/>
        </w:rPr>
        <w:t xml:space="preserve"> v.</w:t>
      </w:r>
      <w:r w:rsidRPr="009F0D4C">
        <w:rPr>
          <w:i/>
          <w:lang w:eastAsia="en-US"/>
        </w:rPr>
        <w:t xml:space="preserve"> </w:t>
      </w:r>
      <w:r w:rsidRPr="009F0D4C" w:rsidR="009F24D8">
        <w:rPr>
          <w:i/>
          <w:lang w:eastAsia="en-US"/>
        </w:rPr>
        <w:t>Germany</w:t>
      </w:r>
      <w:r w:rsidRPr="009F0D4C">
        <w:rPr>
          <w:lang w:eastAsia="en-US"/>
        </w:rPr>
        <w:t>, n</w:t>
      </w:r>
      <w:r w:rsidRPr="009F0D4C" w:rsidR="00A96CB2">
        <w:rPr>
          <w:lang w:eastAsia="en-US"/>
        </w:rPr>
        <w:t>o.</w:t>
      </w:r>
      <w:r w:rsidRPr="009F0D4C">
        <w:rPr>
          <w:lang w:eastAsia="en-US"/>
        </w:rPr>
        <w:t xml:space="preserve"> 18136/02</w:t>
      </w:r>
      <w:r w:rsidRPr="009F0D4C" w:rsidR="00A96CB2">
        <w:rPr>
          <w:snapToGrid w:val="0"/>
          <w:lang w:eastAsia="en-US"/>
        </w:rPr>
        <w:t>, § 45, 3 </w:t>
      </w:r>
      <w:r w:rsidRPr="009F0D4C" w:rsidR="009F24D8">
        <w:rPr>
          <w:lang w:eastAsia="en-US"/>
        </w:rPr>
        <w:t>February</w:t>
      </w:r>
      <w:r w:rsidRPr="009F0D4C">
        <w:rPr>
          <w:snapToGrid w:val="0"/>
          <w:lang w:eastAsia="en-US"/>
        </w:rPr>
        <w:t xml:space="preserve"> 2011).</w:t>
      </w:r>
    </w:p>
    <w:p w:rsidRPr="009F0D4C" w:rsidR="00CC3A68" w:rsidP="00CC3A68" w:rsidRDefault="00CC3A68">
      <w:pPr>
        <w:pStyle w:val="JuPara"/>
        <w:rPr>
          <w:rStyle w:val="sb8d990e2"/>
          <w:szCs w:val="24"/>
          <w:lang w:eastAsia="en-US"/>
        </w:rPr>
      </w:pPr>
      <w:r w:rsidRPr="009F0D4C">
        <w:fldChar w:fldCharType="begin"/>
      </w:r>
      <w:r w:rsidRPr="009F0D4C">
        <w:instrText xml:space="preserve"> SEQ level0 \*arabic </w:instrText>
      </w:r>
      <w:r w:rsidRPr="009F0D4C">
        <w:fldChar w:fldCharType="separate"/>
      </w:r>
      <w:r w:rsidR="00331458">
        <w:rPr>
          <w:noProof/>
        </w:rPr>
        <w:t>160</w:t>
      </w:r>
      <w:r w:rsidRPr="009F0D4C">
        <w:fldChar w:fldCharType="end"/>
      </w:r>
      <w:r w:rsidRPr="009F0D4C">
        <w:t>.  </w:t>
      </w:r>
      <w:r w:rsidRPr="009F0D4C" w:rsidR="00A96CB2">
        <w:t xml:space="preserve">While the State generally enjoys a wide margin of appreciation in cases such as the present one, where a balance has to be struck between competing private interests or different Convention rights </w:t>
      </w:r>
      <w:r w:rsidRPr="009F0D4C">
        <w:rPr>
          <w:szCs w:val="24"/>
        </w:rPr>
        <w:t>(</w:t>
      </w:r>
      <w:r w:rsidRPr="009F0D4C" w:rsidR="00A96CB2">
        <w:rPr>
          <w:szCs w:val="24"/>
        </w:rPr>
        <w:t>see</w:t>
      </w:r>
      <w:r w:rsidRPr="009F0D4C">
        <w:rPr>
          <w:szCs w:val="24"/>
        </w:rPr>
        <w:t xml:space="preserve">, </w:t>
      </w:r>
      <w:r w:rsidRPr="009F0D4C">
        <w:rPr>
          <w:i/>
          <w:szCs w:val="24"/>
        </w:rPr>
        <w:t>mutatis mutandis</w:t>
      </w:r>
      <w:r w:rsidRPr="00032D73">
        <w:rPr>
          <w:szCs w:val="24"/>
        </w:rPr>
        <w:t>,</w:t>
      </w:r>
      <w:r w:rsidRPr="009F0D4C">
        <w:rPr>
          <w:i/>
          <w:szCs w:val="24"/>
        </w:rPr>
        <w:t xml:space="preserve"> </w:t>
      </w:r>
      <w:r w:rsidRPr="009F0D4C">
        <w:rPr>
          <w:i/>
          <w:szCs w:val="24"/>
          <w:lang w:eastAsia="en-US"/>
        </w:rPr>
        <w:t>Evans</w:t>
      </w:r>
      <w:r w:rsidRPr="009F0D4C" w:rsidR="009F24D8">
        <w:rPr>
          <w:i/>
          <w:szCs w:val="24"/>
          <w:lang w:eastAsia="en-US"/>
        </w:rPr>
        <w:t xml:space="preserve"> v.</w:t>
      </w:r>
      <w:r w:rsidRPr="009F0D4C">
        <w:rPr>
          <w:i/>
          <w:szCs w:val="24"/>
          <w:lang w:eastAsia="en-US"/>
        </w:rPr>
        <w:t xml:space="preserve"> </w:t>
      </w:r>
      <w:r w:rsidRPr="009F0D4C" w:rsidR="009F24D8">
        <w:rPr>
          <w:i/>
          <w:szCs w:val="24"/>
          <w:lang w:eastAsia="en-US"/>
        </w:rPr>
        <w:t>the United Kingdom</w:t>
      </w:r>
      <w:r w:rsidRPr="009F0D4C">
        <w:rPr>
          <w:szCs w:val="24"/>
          <w:lang w:eastAsia="en-US"/>
        </w:rPr>
        <w:t xml:space="preserve"> [GC], n</w:t>
      </w:r>
      <w:r w:rsidRPr="009F0D4C" w:rsidR="00A96CB2">
        <w:rPr>
          <w:szCs w:val="24"/>
          <w:lang w:eastAsia="en-US"/>
        </w:rPr>
        <w:t>o.</w:t>
      </w:r>
      <w:r w:rsidRPr="009F0D4C">
        <w:rPr>
          <w:szCs w:val="24"/>
          <w:lang w:eastAsia="en-US"/>
        </w:rPr>
        <w:t xml:space="preserve"> 6339/05</w:t>
      </w:r>
      <w:r w:rsidRPr="009F0D4C">
        <w:rPr>
          <w:lang w:eastAsia="en-US"/>
        </w:rPr>
        <w:t xml:space="preserve">, § 77, </w:t>
      </w:r>
      <w:r w:rsidRPr="009F0D4C" w:rsidR="009F24D8">
        <w:rPr>
          <w:lang w:eastAsia="en-US"/>
        </w:rPr>
        <w:t>ECHR</w:t>
      </w:r>
      <w:r w:rsidRPr="009F0D4C">
        <w:rPr>
          <w:lang w:eastAsia="en-US"/>
        </w:rPr>
        <w:t xml:space="preserve"> 2007</w:t>
      </w:r>
      <w:r w:rsidRPr="009F0D4C">
        <w:rPr>
          <w:lang w:eastAsia="en-US"/>
        </w:rPr>
        <w:noBreakHyphen/>
        <w:t>I</w:t>
      </w:r>
      <w:r w:rsidRPr="009F0D4C">
        <w:rPr>
          <w:szCs w:val="24"/>
        </w:rPr>
        <w:t>)</w:t>
      </w:r>
      <w:r w:rsidRPr="00D95BB4">
        <w:t xml:space="preserve">, </w:t>
      </w:r>
      <w:r w:rsidRPr="00D95BB4" w:rsidR="00A96CB2">
        <w:t>the outcome of the application should not, in principle, vary according to whether it was lodged with the Court under</w:t>
      </w:r>
      <w:r w:rsidRPr="00D95BB4">
        <w:t xml:space="preserve"> </w:t>
      </w:r>
      <w:r w:rsidRPr="00D95BB4" w:rsidR="00D0363F">
        <w:t>Article 11</w:t>
      </w:r>
      <w:r w:rsidRPr="00D95BB4">
        <w:t xml:space="preserve"> </w:t>
      </w:r>
      <w:r w:rsidRPr="00D95BB4" w:rsidR="009F24D8">
        <w:t>of the Convention</w:t>
      </w:r>
      <w:r w:rsidRPr="00D95BB4">
        <w:t xml:space="preserve">, </w:t>
      </w:r>
      <w:r w:rsidRPr="00D95BB4" w:rsidR="00A96CB2">
        <w:t xml:space="preserve">by the person whose freedom of </w:t>
      </w:r>
      <w:r w:rsidRPr="00D95BB4">
        <w:t xml:space="preserve">association </w:t>
      </w:r>
      <w:r w:rsidRPr="00D95BB4" w:rsidR="00A96CB2">
        <w:t>was restricted</w:t>
      </w:r>
      <w:r w:rsidRPr="00D95BB4">
        <w:t>, o</w:t>
      </w:r>
      <w:r w:rsidRPr="00D95BB4" w:rsidR="00A96CB2">
        <w:t>r under A</w:t>
      </w:r>
      <w:r w:rsidRPr="00D95BB4">
        <w:t xml:space="preserve">rticles 9 </w:t>
      </w:r>
      <w:r w:rsidRPr="00D95BB4" w:rsidR="009F24D8">
        <w:t>and</w:t>
      </w:r>
      <w:r w:rsidRPr="00D95BB4">
        <w:t xml:space="preserve"> 11, </w:t>
      </w:r>
      <w:r w:rsidRPr="00D95BB4" w:rsidR="00A96CB2">
        <w:t xml:space="preserve">by the religious community </w:t>
      </w:r>
      <w:r w:rsidR="00032D73">
        <w:t>claiming</w:t>
      </w:r>
      <w:r w:rsidRPr="00D95BB4" w:rsidR="00A96CB2">
        <w:t xml:space="preserve"> </w:t>
      </w:r>
      <w:r w:rsidRPr="00D95BB4" w:rsidR="00907419">
        <w:t>that</w:t>
      </w:r>
      <w:r w:rsidRPr="00D95BB4" w:rsidR="00A96CB2">
        <w:t xml:space="preserve"> its right to autonomy</w:t>
      </w:r>
      <w:r w:rsidRPr="00D95BB4" w:rsidR="00907419">
        <w:t xml:space="preserve"> was </w:t>
      </w:r>
      <w:r w:rsidR="00032D73">
        <w:t>infringed</w:t>
      </w:r>
      <w:r w:rsidRPr="00D95BB4" w:rsidR="00A96CB2">
        <w:t>.</w:t>
      </w:r>
    </w:p>
    <w:p w:rsidRPr="009F0D4C" w:rsidR="00CC3A68" w:rsidP="00CC3A68" w:rsidRDefault="00CC3A68">
      <w:pPr>
        <w:pStyle w:val="JuPara"/>
        <w:tabs>
          <w:tab w:val="left" w:pos="0"/>
        </w:tabs>
        <w:rPr>
          <w:rStyle w:val="sb8d990e2"/>
        </w:rPr>
      </w:pPr>
      <w:r w:rsidRPr="00D95BB4">
        <w:fldChar w:fldCharType="begin"/>
      </w:r>
      <w:r w:rsidRPr="00D95BB4">
        <w:instrText xml:space="preserve"> SEQ level0 \*arabic </w:instrText>
      </w:r>
      <w:r w:rsidRPr="00D95BB4">
        <w:fldChar w:fldCharType="separate"/>
      </w:r>
      <w:r w:rsidR="00331458">
        <w:rPr>
          <w:noProof/>
        </w:rPr>
        <w:t>161</w:t>
      </w:r>
      <w:r w:rsidRPr="00D95BB4">
        <w:fldChar w:fldCharType="end"/>
      </w:r>
      <w:r w:rsidRPr="00D95BB4" w:rsidR="00907419">
        <w:t>.  The central issue in the present case is the non-recognition of the applicant union.</w:t>
      </w:r>
      <w:r w:rsidRPr="00D95BB4">
        <w:t xml:space="preserve"> </w:t>
      </w:r>
      <w:r w:rsidRPr="00D95BB4" w:rsidR="00907419">
        <w:t>In the proceedings before the courts with jurisdiction to examine the union</w:t>
      </w:r>
      <w:r w:rsidR="0014425D">
        <w:t>’</w:t>
      </w:r>
      <w:r w:rsidRPr="00D95BB4" w:rsidR="00907419">
        <w:t>s application for registration, the Archdiocese, which was opposed to it</w:t>
      </w:r>
      <w:r w:rsidR="00032D73">
        <w:t>s</w:t>
      </w:r>
      <w:r w:rsidRPr="00D95BB4" w:rsidR="00907419">
        <w:t xml:space="preserve"> recognition, maintained that the aims </w:t>
      </w:r>
      <w:r w:rsidRPr="00D95BB4" w:rsidR="00E35D8F">
        <w:t>set out in the union</w:t>
      </w:r>
      <w:r w:rsidR="0014425D">
        <w:t>’</w:t>
      </w:r>
      <w:r w:rsidRPr="00D95BB4" w:rsidR="00E35D8F">
        <w:t>s constitu</w:t>
      </w:r>
      <w:r w:rsidRPr="00D95BB4" w:rsidR="00907419">
        <w:t>t</w:t>
      </w:r>
      <w:r w:rsidRPr="00D95BB4" w:rsidR="00E35D8F">
        <w:t>i</w:t>
      </w:r>
      <w:r w:rsidRPr="00D95BB4" w:rsidR="00907419">
        <w:t xml:space="preserve">on were </w:t>
      </w:r>
      <w:r w:rsidRPr="00D95BB4">
        <w:t>incompatible</w:t>
      </w:r>
      <w:r w:rsidRPr="00D95BB4" w:rsidR="00907419">
        <w:t xml:space="preserve"> with the duties </w:t>
      </w:r>
      <w:r w:rsidRPr="00D95BB4" w:rsidR="004E4D93">
        <w:t>accepted</w:t>
      </w:r>
      <w:r w:rsidRPr="00D95BB4" w:rsidR="00907419">
        <w:t xml:space="preserve"> by priests </w:t>
      </w:r>
      <w:r w:rsidR="00312B03">
        <w:t>by virtue of their ministry and their</w:t>
      </w:r>
      <w:r w:rsidRPr="00D95BB4" w:rsidR="004E4D93">
        <w:t xml:space="preserve"> undertaking towards the archbishop. It </w:t>
      </w:r>
      <w:r w:rsidRPr="00D95BB4" w:rsidR="00991476">
        <w:t>asserted</w:t>
      </w:r>
      <w:r w:rsidRPr="00D95BB4" w:rsidR="004E4D93">
        <w:t xml:space="preserve"> that </w:t>
      </w:r>
      <w:r w:rsidRPr="00D95BB4" w:rsidR="00991476">
        <w:t xml:space="preserve">the emergence within the structure of the Church of a new body of this kind would seriously </w:t>
      </w:r>
      <w:r w:rsidR="00032D73">
        <w:t>imperil</w:t>
      </w:r>
      <w:r w:rsidRPr="00D95BB4" w:rsidR="00991476">
        <w:t xml:space="preserve"> the freedom of religious denominations to organise themselves in accordance with their own traditions, and that the establishment of the trade union would therefore be likely to </w:t>
      </w:r>
      <w:r w:rsidR="00032D73">
        <w:t>undermine</w:t>
      </w:r>
      <w:r w:rsidRPr="00D95BB4" w:rsidR="00991476">
        <w:t xml:space="preserve"> the Church</w:t>
      </w:r>
      <w:r w:rsidR="0014425D">
        <w:t>’</w:t>
      </w:r>
      <w:r w:rsidRPr="00D95BB4" w:rsidR="00991476">
        <w:t xml:space="preserve">s traditional hierarchical structure; for these reasons, it argued that it was necessary to limit the trade-union freedom claimed by the </w:t>
      </w:r>
      <w:r w:rsidRPr="00D95BB4" w:rsidR="00192F09">
        <w:t>applicant union</w:t>
      </w:r>
      <w:r w:rsidRPr="00D95BB4">
        <w:t>.</w:t>
      </w:r>
    </w:p>
    <w:p w:rsidRPr="009F0D4C" w:rsidR="00CC3A68" w:rsidP="00F76012" w:rsidRDefault="00CC3A68">
      <w:pPr>
        <w:pStyle w:val="JuPara"/>
        <w:rPr>
          <w:rStyle w:val="sb8d990e2"/>
        </w:rPr>
      </w:pPr>
      <w:r w:rsidRPr="009F0D4C">
        <w:rPr>
          <w:rStyle w:val="sb8d990e2"/>
        </w:rPr>
        <w:fldChar w:fldCharType="begin"/>
      </w:r>
      <w:r w:rsidRPr="009F0D4C">
        <w:rPr>
          <w:rStyle w:val="sb8d990e2"/>
        </w:rPr>
        <w:instrText xml:space="preserve"> SEQ level0 \*arabic </w:instrText>
      </w:r>
      <w:r w:rsidRPr="009F0D4C">
        <w:rPr>
          <w:rStyle w:val="sb8d990e2"/>
        </w:rPr>
        <w:fldChar w:fldCharType="separate"/>
      </w:r>
      <w:r w:rsidR="00331458">
        <w:rPr>
          <w:rStyle w:val="sb8d990e2"/>
          <w:noProof/>
        </w:rPr>
        <w:t>162</w:t>
      </w:r>
      <w:r w:rsidRPr="009F0D4C">
        <w:rPr>
          <w:rStyle w:val="sb8d990e2"/>
        </w:rPr>
        <w:fldChar w:fldCharType="end"/>
      </w:r>
      <w:r w:rsidRPr="009F0D4C">
        <w:rPr>
          <w:rStyle w:val="sb8d990e2"/>
        </w:rPr>
        <w:t>.  </w:t>
      </w:r>
      <w:r w:rsidRPr="009F0D4C" w:rsidR="00944CD2">
        <w:t xml:space="preserve">Having regard to the various arguments put forward before the domestic courts by the representatives of the Archdiocese of </w:t>
      </w:r>
      <w:r w:rsidRPr="009F0D4C">
        <w:t xml:space="preserve">Craiova, </w:t>
      </w:r>
      <w:r w:rsidRPr="009F0D4C" w:rsidR="009F24D8">
        <w:t>the Court</w:t>
      </w:r>
      <w:r w:rsidRPr="009F0D4C">
        <w:t xml:space="preserve"> </w:t>
      </w:r>
      <w:r w:rsidRPr="009F0D4C" w:rsidR="00944CD2">
        <w:t xml:space="preserve">considers that it was reasonable for the County Court to take the view that a </w:t>
      </w:r>
      <w:r w:rsidRPr="009F0D4C" w:rsidR="009F24D8">
        <w:t>decision</w:t>
      </w:r>
      <w:r w:rsidRPr="009F0D4C">
        <w:t xml:space="preserve"> </w:t>
      </w:r>
      <w:r w:rsidRPr="009F0D4C" w:rsidR="00944CD2">
        <w:t xml:space="preserve">to allow the registration of the applicant union would </w:t>
      </w:r>
      <w:r w:rsidR="00820C3E">
        <w:t>create</w:t>
      </w:r>
      <w:r w:rsidRPr="009F0D4C" w:rsidR="00E044C1">
        <w:t xml:space="preserve"> a real risk to the autonomy of the religious community in question</w:t>
      </w:r>
      <w:r w:rsidRPr="009F0D4C">
        <w:t>.</w:t>
      </w:r>
    </w:p>
    <w:p w:rsidRPr="009F0D4C" w:rsidR="00CC3A68" w:rsidP="00F76012" w:rsidRDefault="00CC3A68">
      <w:pPr>
        <w:pStyle w:val="JuPara"/>
        <w:rPr>
          <w:rStyle w:val="sb8d990e2"/>
        </w:rPr>
      </w:pPr>
      <w:r w:rsidRPr="009F0D4C">
        <w:rPr>
          <w:rStyle w:val="sb8d990e2"/>
        </w:rPr>
        <w:fldChar w:fldCharType="begin"/>
      </w:r>
      <w:r w:rsidRPr="009F0D4C">
        <w:rPr>
          <w:rStyle w:val="sb8d990e2"/>
        </w:rPr>
        <w:instrText xml:space="preserve"> SEQ level0 \*arabic </w:instrText>
      </w:r>
      <w:r w:rsidRPr="009F0D4C">
        <w:rPr>
          <w:rStyle w:val="sb8d990e2"/>
        </w:rPr>
        <w:fldChar w:fldCharType="separate"/>
      </w:r>
      <w:r w:rsidR="00331458">
        <w:rPr>
          <w:rStyle w:val="sb8d990e2"/>
          <w:noProof/>
        </w:rPr>
        <w:t>163</w:t>
      </w:r>
      <w:r w:rsidRPr="009F0D4C">
        <w:rPr>
          <w:rStyle w:val="sb8d990e2"/>
        </w:rPr>
        <w:fldChar w:fldCharType="end"/>
      </w:r>
      <w:r w:rsidRPr="009F0D4C">
        <w:rPr>
          <w:rStyle w:val="sb8d990e2"/>
        </w:rPr>
        <w:t>. </w:t>
      </w:r>
      <w:r w:rsidRPr="009F0D4C">
        <w:t> </w:t>
      </w:r>
      <w:r w:rsidRPr="009F0D4C" w:rsidR="00944CD2">
        <w:t xml:space="preserve">In this connection, the Court observes that in </w:t>
      </w:r>
      <w:r w:rsidRPr="009F0D4C" w:rsidR="009F24D8">
        <w:t>Romania</w:t>
      </w:r>
      <w:r w:rsidRPr="009F0D4C">
        <w:t xml:space="preserve">, </w:t>
      </w:r>
      <w:r w:rsidRPr="009F0D4C" w:rsidR="00E044C1">
        <w:t xml:space="preserve">all religious denominations are entitled to adopt their own internal regulations and are </w:t>
      </w:r>
      <w:r w:rsidR="007B04E8">
        <w:t>thus</w:t>
      </w:r>
      <w:r w:rsidRPr="009F0D4C" w:rsidR="00E044C1">
        <w:t xml:space="preserve"> free to make their own decisions concerning their operation</w:t>
      </w:r>
      <w:r w:rsidR="007B04E8">
        <w:t>s</w:t>
      </w:r>
      <w:r w:rsidRPr="009F0D4C" w:rsidR="00E044C1">
        <w:t xml:space="preserve">, recruitment of staff and relations with their clergy </w:t>
      </w:r>
      <w:r w:rsidRPr="009F0D4C">
        <w:t>(</w:t>
      </w:r>
      <w:r w:rsidRPr="009F0D4C" w:rsidR="00E044C1">
        <w:t xml:space="preserve">see </w:t>
      </w:r>
      <w:r w:rsidRPr="009F0D4C">
        <w:t xml:space="preserve">paragraph </w:t>
      </w:r>
      <w:r w:rsidR="007B04E8">
        <w:t>29</w:t>
      </w:r>
      <w:r w:rsidRPr="009F0D4C">
        <w:t xml:space="preserve"> </w:t>
      </w:r>
      <w:r w:rsidRPr="009F0D4C" w:rsidR="009F24D8">
        <w:t>above</w:t>
      </w:r>
      <w:r w:rsidRPr="009F0D4C">
        <w:t xml:space="preserve">). </w:t>
      </w:r>
      <w:r w:rsidRPr="009F0D4C" w:rsidR="00E044C1">
        <w:t>The</w:t>
      </w:r>
      <w:r w:rsidRPr="009F0D4C">
        <w:t xml:space="preserve"> princip</w:t>
      </w:r>
      <w:r w:rsidRPr="009F0D4C" w:rsidR="00E044C1">
        <w:t>l</w:t>
      </w:r>
      <w:r w:rsidRPr="009F0D4C">
        <w:t xml:space="preserve">e </w:t>
      </w:r>
      <w:r w:rsidRPr="009F0D4C" w:rsidR="00E044C1">
        <w:t xml:space="preserve">of the autonomy of religious communities is the cornerstone of </w:t>
      </w:r>
      <w:r w:rsidRPr="009F0D4C">
        <w:t xml:space="preserve">relations </w:t>
      </w:r>
      <w:r w:rsidRPr="009F0D4C" w:rsidR="00E044C1">
        <w:t xml:space="preserve">between the Romanian </w:t>
      </w:r>
      <w:r w:rsidRPr="009F0D4C" w:rsidR="009F24D8">
        <w:t>State</w:t>
      </w:r>
      <w:r w:rsidRPr="009F0D4C">
        <w:t xml:space="preserve"> </w:t>
      </w:r>
      <w:r w:rsidRPr="009F0D4C" w:rsidR="00E044C1">
        <w:t>and the religious communities recognised within its territory, including</w:t>
      </w:r>
      <w:r w:rsidRPr="009F0D4C">
        <w:t xml:space="preserve"> </w:t>
      </w:r>
      <w:r w:rsidRPr="009F0D4C" w:rsidR="00D73114">
        <w:t>the Romanian Orthodox Church</w:t>
      </w:r>
      <w:r w:rsidRPr="009F0D4C">
        <w:t xml:space="preserve">. </w:t>
      </w:r>
      <w:r w:rsidRPr="009F0D4C" w:rsidR="00E044C1">
        <w:t>As the</w:t>
      </w:r>
      <w:r w:rsidRPr="009F0D4C">
        <w:t xml:space="preserve"> </w:t>
      </w:r>
      <w:r w:rsidRPr="009F0D4C" w:rsidR="009F24D8">
        <w:t>Government</w:t>
      </w:r>
      <w:r w:rsidRPr="009F0D4C" w:rsidR="00E044C1">
        <w:t xml:space="preserve"> indicated</w:t>
      </w:r>
      <w:r w:rsidRPr="009F0D4C">
        <w:t xml:space="preserve">, </w:t>
      </w:r>
      <w:r w:rsidRPr="009F0D4C" w:rsidR="00F76012">
        <w:t>member</w:t>
      </w:r>
      <w:r w:rsidRPr="009F0D4C">
        <w:t xml:space="preserve">s </w:t>
      </w:r>
      <w:r w:rsidRPr="009F0D4C" w:rsidR="00F76012">
        <w:t>of the Romanian Orthodox clergy</w:t>
      </w:r>
      <w:r w:rsidRPr="009F0D4C">
        <w:t xml:space="preserve">, </w:t>
      </w:r>
      <w:r w:rsidRPr="009F0D4C" w:rsidR="00B2293F">
        <w:t>and hence</w:t>
      </w:r>
      <w:r w:rsidRPr="009F0D4C" w:rsidR="00F76012">
        <w:t xml:space="preserve"> the priests belonging to the </w:t>
      </w:r>
      <w:r w:rsidRPr="009F0D4C" w:rsidR="00192F09">
        <w:t>applicant union</w:t>
      </w:r>
      <w:r w:rsidRPr="009F0D4C">
        <w:t xml:space="preserve">, </w:t>
      </w:r>
      <w:r w:rsidRPr="009F0D4C" w:rsidR="00B2293F">
        <w:t xml:space="preserve">perform their duties by virtue of their ministry, their undertaking towards the bishop and the decision issued by the </w:t>
      </w:r>
      <w:r w:rsidR="007B04E8">
        <w:t>latter</w:t>
      </w:r>
      <w:r w:rsidRPr="009F0D4C" w:rsidR="00B2293F">
        <w:t xml:space="preserve">; the </w:t>
      </w:r>
      <w:r w:rsidRPr="009F0D4C" w:rsidR="00D73114">
        <w:t>Romanian Orthodox Church</w:t>
      </w:r>
      <w:r w:rsidRPr="009F0D4C">
        <w:t xml:space="preserve"> </w:t>
      </w:r>
      <w:r w:rsidRPr="009F0D4C" w:rsidR="00B2293F">
        <w:t>has chosen not to incorpor</w:t>
      </w:r>
      <w:r w:rsidR="0016522F">
        <w:t>ate into its Statute the labour-</w:t>
      </w:r>
      <w:r w:rsidRPr="009F0D4C" w:rsidR="00B2293F">
        <w:t>law</w:t>
      </w:r>
      <w:r w:rsidR="004715F2">
        <w:t xml:space="preserve"> provisions which are relevant in this regard</w:t>
      </w:r>
      <w:r w:rsidRPr="009F0D4C" w:rsidR="00B2293F">
        <w:t>, a choi</w:t>
      </w:r>
      <w:r w:rsidR="0016522F">
        <w:t>ce that has been approved by a g</w:t>
      </w:r>
      <w:r w:rsidRPr="009F0D4C" w:rsidR="00B2293F">
        <w:t>overnment ordinance in accordance with the principle of</w:t>
      </w:r>
      <w:r w:rsidR="007B04E8">
        <w:t xml:space="preserve"> the</w:t>
      </w:r>
      <w:r w:rsidRPr="009F0D4C" w:rsidR="00B2293F">
        <w:t xml:space="preserve"> autonomy of religious communities.</w:t>
      </w:r>
    </w:p>
    <w:p w:rsidRPr="009F0D4C" w:rsidR="00CC3A68" w:rsidP="00F76012" w:rsidRDefault="00CC3A68">
      <w:pPr>
        <w:pStyle w:val="JuPara"/>
        <w:rPr>
          <w:rStyle w:val="sb8d990e2"/>
        </w:rPr>
      </w:pPr>
      <w:r w:rsidRPr="009F0D4C">
        <w:fldChar w:fldCharType="begin"/>
      </w:r>
      <w:r w:rsidRPr="009F0D4C">
        <w:instrText xml:space="preserve"> SEQ level0 \*arabic </w:instrText>
      </w:r>
      <w:r w:rsidRPr="009F0D4C">
        <w:fldChar w:fldCharType="separate"/>
      </w:r>
      <w:r w:rsidR="00331458">
        <w:rPr>
          <w:noProof/>
        </w:rPr>
        <w:t>164</w:t>
      </w:r>
      <w:r w:rsidRPr="009F0D4C">
        <w:fldChar w:fldCharType="end"/>
      </w:r>
      <w:r w:rsidRPr="009F0D4C">
        <w:t>.</w:t>
      </w:r>
      <w:r w:rsidRPr="009F0D4C">
        <w:rPr>
          <w:rStyle w:val="sb8d990e2"/>
        </w:rPr>
        <w:t>  </w:t>
      </w:r>
      <w:r w:rsidRPr="009F0D4C" w:rsidR="00B2293F">
        <w:rPr>
          <w:rStyle w:val="sb8d990e2"/>
        </w:rPr>
        <w:t xml:space="preserve">Having regard to the aims set forth by the </w:t>
      </w:r>
      <w:r w:rsidRPr="009F0D4C" w:rsidR="00192F09">
        <w:t>applicant union</w:t>
      </w:r>
      <w:r w:rsidRPr="009F0D4C" w:rsidR="00B2293F">
        <w:t xml:space="preserve"> in its constitution</w:t>
      </w:r>
      <w:r w:rsidRPr="009F0D4C">
        <w:t xml:space="preserve">, </w:t>
      </w:r>
      <w:r w:rsidRPr="009F0D4C" w:rsidR="00B2293F">
        <w:t xml:space="preserve">in particular those of promoting initiative, competition and freedom of expression among its members, ensuring that one of its members </w:t>
      </w:r>
      <w:r w:rsidR="007B04E8">
        <w:t>took</w:t>
      </w:r>
      <w:r w:rsidRPr="009F0D4C" w:rsidR="00B2293F">
        <w:t xml:space="preserve"> part in the Holy Synod</w:t>
      </w:r>
      <w:r w:rsidRPr="009F0D4C">
        <w:t xml:space="preserve">, </w:t>
      </w:r>
      <w:r w:rsidR="007B04E8">
        <w:t xml:space="preserve">requesting </w:t>
      </w:r>
      <w:r w:rsidRPr="009F0D4C" w:rsidR="00B2293F">
        <w:t xml:space="preserve">an annual financial report </w:t>
      </w:r>
      <w:r w:rsidR="007B04E8">
        <w:t xml:space="preserve">from the archbishop </w:t>
      </w:r>
      <w:r w:rsidRPr="009F0D4C" w:rsidR="00B2293F">
        <w:t>and using strikes as a means of defending its members</w:t>
      </w:r>
      <w:r w:rsidR="0014425D">
        <w:t>’</w:t>
      </w:r>
      <w:r w:rsidRPr="009F0D4C" w:rsidR="00B2293F">
        <w:t xml:space="preserve"> interests</w:t>
      </w:r>
      <w:r w:rsidRPr="009F0D4C">
        <w:t xml:space="preserve">, </w:t>
      </w:r>
      <w:r w:rsidRPr="009F0D4C" w:rsidR="00625335">
        <w:t xml:space="preserve">the Court does not consider that the </w:t>
      </w:r>
      <w:r w:rsidR="00066EE0">
        <w:t>judicial</w:t>
      </w:r>
      <w:r w:rsidRPr="009F0D4C" w:rsidR="00066EE0">
        <w:t xml:space="preserve"> </w:t>
      </w:r>
      <w:r w:rsidRPr="009F0D4C" w:rsidR="00625335">
        <w:t xml:space="preserve">decision refusing to register the union </w:t>
      </w:r>
      <w:r w:rsidR="007B04E8">
        <w:t xml:space="preserve">with a view to </w:t>
      </w:r>
      <w:r w:rsidRPr="009F0D4C" w:rsidR="00625335">
        <w:t>respect</w:t>
      </w:r>
      <w:r w:rsidR="007B04E8">
        <w:t>ing</w:t>
      </w:r>
      <w:r w:rsidRPr="009F0D4C" w:rsidR="00625335">
        <w:t xml:space="preserve"> the autonomy of religious denominations was unreasonable, particularly in view of the State</w:t>
      </w:r>
      <w:r w:rsidR="0014425D">
        <w:t>’</w:t>
      </w:r>
      <w:r w:rsidRPr="009F0D4C" w:rsidR="00625335">
        <w:t>s role in preserving such autonomy</w:t>
      </w:r>
      <w:r w:rsidRPr="009F0D4C">
        <w:t>.</w:t>
      </w:r>
    </w:p>
    <w:p w:rsidRPr="009F0D4C" w:rsidR="00CC3A68" w:rsidP="00F76012" w:rsidRDefault="00CC3A68">
      <w:pPr>
        <w:pStyle w:val="JuPara"/>
        <w:rPr>
          <w:rStyle w:val="sb8d990e2"/>
        </w:rPr>
      </w:pPr>
      <w:r w:rsidRPr="00866F92">
        <w:fldChar w:fldCharType="begin"/>
      </w:r>
      <w:r w:rsidRPr="00866F92">
        <w:instrText xml:space="preserve"> SEQ level0 \*arabic </w:instrText>
      </w:r>
      <w:r w:rsidRPr="00866F92">
        <w:fldChar w:fldCharType="separate"/>
      </w:r>
      <w:r w:rsidR="00331458">
        <w:rPr>
          <w:noProof/>
        </w:rPr>
        <w:t>165</w:t>
      </w:r>
      <w:r w:rsidRPr="00866F92">
        <w:fldChar w:fldCharType="end"/>
      </w:r>
      <w:r w:rsidRPr="00866F92">
        <w:t>.</w:t>
      </w:r>
      <w:r w:rsidRPr="00866F92" w:rsidR="00625335">
        <w:t xml:space="preserve">  In this connection, </w:t>
      </w:r>
      <w:r w:rsidRPr="00866F92" w:rsidR="009F24D8">
        <w:t>the Court</w:t>
      </w:r>
      <w:r w:rsidRPr="00866F92">
        <w:t xml:space="preserve"> </w:t>
      </w:r>
      <w:r w:rsidRPr="00866F92" w:rsidR="00625335">
        <w:t>observes that it has frequently emphasised the State</w:t>
      </w:r>
      <w:r w:rsidR="0014425D">
        <w:t>’</w:t>
      </w:r>
      <w:r w:rsidRPr="00866F92" w:rsidR="00625335">
        <w:t>s role as the neutral and impartial organiser of the practice of religions, fait</w:t>
      </w:r>
      <w:r w:rsidRPr="009F0D4C" w:rsidR="00625335">
        <w:t xml:space="preserve">hs and beliefs, and </w:t>
      </w:r>
      <w:r w:rsidR="007B04E8">
        <w:t xml:space="preserve">has </w:t>
      </w:r>
      <w:r w:rsidRPr="009F0D4C" w:rsidR="00625335">
        <w:t xml:space="preserve">stated that this role is conducive to public order, religious harmony and tolerance in a democratic society, particularly between opposing groups </w:t>
      </w:r>
      <w:r w:rsidRPr="009F0D4C">
        <w:t>(</w:t>
      </w:r>
      <w:r w:rsidRPr="009F0D4C" w:rsidR="00625335">
        <w:t>see</w:t>
      </w:r>
      <w:r w:rsidRPr="009F0D4C">
        <w:t xml:space="preserve">, </w:t>
      </w:r>
      <w:r w:rsidRPr="009F0D4C" w:rsidR="00625335">
        <w:t>among other authorities</w:t>
      </w:r>
      <w:r w:rsidRPr="009F0D4C">
        <w:t xml:space="preserve">, </w:t>
      </w:r>
      <w:r w:rsidR="00066EE0">
        <w:rPr>
          <w:i/>
        </w:rPr>
        <w:t xml:space="preserve">Hasan and </w:t>
      </w:r>
      <w:proofErr w:type="spellStart"/>
      <w:r w:rsidRPr="00066EE0" w:rsidR="00066EE0">
        <w:rPr>
          <w:i/>
        </w:rPr>
        <w:t>Chaush</w:t>
      </w:r>
      <w:proofErr w:type="spellEnd"/>
      <w:r w:rsidR="00066EE0">
        <w:t xml:space="preserve">, cited above, § 78, and </w:t>
      </w:r>
      <w:r w:rsidRPr="00066EE0">
        <w:rPr>
          <w:i/>
        </w:rPr>
        <w:t>Leyla</w:t>
      </w:r>
      <w:r w:rsidRPr="009F0D4C">
        <w:rPr>
          <w:i/>
        </w:rPr>
        <w:t xml:space="preserve"> </w:t>
      </w:r>
      <w:proofErr w:type="spellStart"/>
      <w:r w:rsidRPr="009F0D4C">
        <w:rPr>
          <w:i/>
        </w:rPr>
        <w:t>Şahin</w:t>
      </w:r>
      <w:proofErr w:type="spellEnd"/>
      <w:r w:rsidRPr="009F0D4C">
        <w:t xml:space="preserve">, </w:t>
      </w:r>
      <w:r w:rsidRPr="009F0D4C" w:rsidR="00625335">
        <w:t>cited above</w:t>
      </w:r>
      <w:r w:rsidRPr="009F0D4C">
        <w:t xml:space="preserve">, § 107). </w:t>
      </w:r>
      <w:r w:rsidRPr="009F0D4C" w:rsidR="00625335">
        <w:t>It can only confirm this position in the present case</w:t>
      </w:r>
      <w:r w:rsidRPr="009F0D4C">
        <w:t xml:space="preserve">. </w:t>
      </w:r>
      <w:r w:rsidRPr="009F0D4C" w:rsidR="00625335">
        <w:t>R</w:t>
      </w:r>
      <w:r w:rsidRPr="009F0D4C">
        <w:t xml:space="preserve">espect </w:t>
      </w:r>
      <w:r w:rsidRPr="009F0D4C" w:rsidR="00625335">
        <w:t xml:space="preserve">for the autonomy of religious communities recognised by the </w:t>
      </w:r>
      <w:r w:rsidRPr="009F0D4C" w:rsidR="009F24D8">
        <w:t>State</w:t>
      </w:r>
      <w:r w:rsidRPr="009F0D4C">
        <w:t xml:space="preserve"> impli</w:t>
      </w:r>
      <w:r w:rsidRPr="009F0D4C" w:rsidR="00625335">
        <w:t>es, i</w:t>
      </w:r>
      <w:r w:rsidRPr="009F0D4C">
        <w:t>n particul</w:t>
      </w:r>
      <w:r w:rsidRPr="009F0D4C" w:rsidR="00625335">
        <w:t>a</w:t>
      </w:r>
      <w:r w:rsidRPr="009F0D4C">
        <w:t xml:space="preserve">r, </w:t>
      </w:r>
      <w:r w:rsidRPr="009F0D4C" w:rsidR="00625335">
        <w:t xml:space="preserve">that the State should </w:t>
      </w:r>
      <w:r w:rsidRPr="009F0D4C">
        <w:t>accept</w:t>
      </w:r>
      <w:r w:rsidRPr="009F0D4C" w:rsidR="00625335">
        <w:t xml:space="preserve"> the right of such </w:t>
      </w:r>
      <w:r w:rsidRPr="009F0D4C">
        <w:t>commun</w:t>
      </w:r>
      <w:r w:rsidRPr="009F0D4C" w:rsidR="00625335">
        <w:t>ities to re</w:t>
      </w:r>
      <w:r w:rsidRPr="009F0D4C" w:rsidR="003749DD">
        <w:t xml:space="preserve">act, in accordance with their own rules and interests, to any dissident movements emerging within them that might pose a threat to their </w:t>
      </w:r>
      <w:r w:rsidRPr="009F0D4C">
        <w:t>coh</w:t>
      </w:r>
      <w:r w:rsidRPr="009F0D4C" w:rsidR="003749DD">
        <w:t>e</w:t>
      </w:r>
      <w:r w:rsidRPr="009F0D4C">
        <w:t xml:space="preserve">sion, image </w:t>
      </w:r>
      <w:r w:rsidRPr="009F0D4C" w:rsidR="003749DD">
        <w:t xml:space="preserve">or </w:t>
      </w:r>
      <w:r w:rsidRPr="009F0D4C">
        <w:t>unit</w:t>
      </w:r>
      <w:r w:rsidRPr="009F0D4C" w:rsidR="003749DD">
        <w:t>y</w:t>
      </w:r>
      <w:r w:rsidRPr="009F0D4C">
        <w:t>. I</w:t>
      </w:r>
      <w:r w:rsidRPr="009F0D4C" w:rsidR="003749DD">
        <w:t xml:space="preserve">t is therefore not the task of the national authorities to </w:t>
      </w:r>
      <w:r w:rsidRPr="009F0D4C" w:rsidR="00EF0793">
        <w:t>act as the arbiter between religious communities and the various dissident factions that exist or may emerge within them.</w:t>
      </w:r>
    </w:p>
    <w:p w:rsidRPr="009F0D4C" w:rsidR="00CC3A68" w:rsidP="00CC3A68" w:rsidRDefault="00CC3A68">
      <w:pPr>
        <w:pStyle w:val="JuPara"/>
      </w:pPr>
      <w:r w:rsidRPr="00866F92">
        <w:fldChar w:fldCharType="begin"/>
      </w:r>
      <w:r w:rsidRPr="00866F92">
        <w:instrText xml:space="preserve"> SEQ level0 \*arabic </w:instrText>
      </w:r>
      <w:r w:rsidRPr="00866F92">
        <w:fldChar w:fldCharType="separate"/>
      </w:r>
      <w:r w:rsidR="00331458">
        <w:rPr>
          <w:noProof/>
        </w:rPr>
        <w:t>166</w:t>
      </w:r>
      <w:r w:rsidRPr="00866F92">
        <w:fldChar w:fldCharType="end"/>
      </w:r>
      <w:r w:rsidRPr="00866F92" w:rsidR="00EF0793">
        <w:t xml:space="preserve">.  Having regard to all the information in its possession, </w:t>
      </w:r>
      <w:r w:rsidRPr="00866F92" w:rsidR="009F24D8">
        <w:t>the Court</w:t>
      </w:r>
      <w:r w:rsidRPr="00866F92">
        <w:t xml:space="preserve"> </w:t>
      </w:r>
      <w:r w:rsidRPr="00866F92" w:rsidR="00EF0793">
        <w:t xml:space="preserve">shares the </w:t>
      </w:r>
      <w:r w:rsidRPr="00866F92" w:rsidR="009F24D8">
        <w:t>Government</w:t>
      </w:r>
      <w:r w:rsidR="0014425D">
        <w:t>’</w:t>
      </w:r>
      <w:r w:rsidRPr="00866F92" w:rsidR="00EF0793">
        <w:t xml:space="preserve">s view that in refusing to register the </w:t>
      </w:r>
      <w:r w:rsidRPr="00866F92" w:rsidR="00192F09">
        <w:t>applicant union</w:t>
      </w:r>
      <w:r w:rsidRPr="00866F92">
        <w:t xml:space="preserve">, </w:t>
      </w:r>
      <w:r w:rsidRPr="00866F92" w:rsidR="009F24D8">
        <w:t>the State</w:t>
      </w:r>
      <w:r w:rsidRPr="00866F92">
        <w:t xml:space="preserve"> </w:t>
      </w:r>
      <w:r w:rsidRPr="00866F92" w:rsidR="006A2876">
        <w:t xml:space="preserve">was simply declining to </w:t>
      </w:r>
      <w:r w:rsidR="007B04E8">
        <w:t xml:space="preserve">become </w:t>
      </w:r>
      <w:r w:rsidRPr="00866F92" w:rsidR="006A2876">
        <w:t>involve</w:t>
      </w:r>
      <w:r w:rsidR="007B04E8">
        <w:t>d</w:t>
      </w:r>
      <w:r w:rsidRPr="00866F92" w:rsidR="006A2876">
        <w:t xml:space="preserve"> in the </w:t>
      </w:r>
      <w:r w:rsidRPr="00866F92">
        <w:t xml:space="preserve">organisation </w:t>
      </w:r>
      <w:r w:rsidRPr="00866F92" w:rsidR="009F24D8">
        <w:t>and</w:t>
      </w:r>
      <w:r w:rsidRPr="00866F92">
        <w:t xml:space="preserve"> </w:t>
      </w:r>
      <w:r w:rsidRPr="00866F92" w:rsidR="006A2876">
        <w:t xml:space="preserve">operation of the </w:t>
      </w:r>
      <w:r w:rsidRPr="00866F92" w:rsidR="00D73114">
        <w:t>Romanian Orthodox Church</w:t>
      </w:r>
      <w:r w:rsidRPr="00866F92">
        <w:t xml:space="preserve">, </w:t>
      </w:r>
      <w:r w:rsidRPr="00866F92" w:rsidR="00730675">
        <w:t xml:space="preserve">thereby </w:t>
      </w:r>
      <w:r w:rsidR="007B04E8">
        <w:t>observing its duty</w:t>
      </w:r>
      <w:r w:rsidRPr="00866F92">
        <w:t xml:space="preserve"> </w:t>
      </w:r>
      <w:r w:rsidRPr="00866F92" w:rsidR="00072D27">
        <w:t>of</w:t>
      </w:r>
      <w:r w:rsidRPr="00866F92">
        <w:t xml:space="preserve"> neutralit</w:t>
      </w:r>
      <w:r w:rsidRPr="00866F92" w:rsidR="00072D27">
        <w:t>y under A</w:t>
      </w:r>
      <w:r w:rsidRPr="00866F92">
        <w:t xml:space="preserve">rticle 9 </w:t>
      </w:r>
      <w:r w:rsidRPr="00866F92" w:rsidR="009F24D8">
        <w:t>of the Convention</w:t>
      </w:r>
      <w:r w:rsidRPr="00866F92">
        <w:t>. I</w:t>
      </w:r>
      <w:r w:rsidRPr="00866F92" w:rsidR="00072D27">
        <w:t xml:space="preserve">t remains to be determined whether the </w:t>
      </w:r>
      <w:r w:rsidRPr="00866F92" w:rsidR="00AB6DAF">
        <w:t>examination carried out by the County Court in refusing the union</w:t>
      </w:r>
      <w:r w:rsidR="0014425D">
        <w:t>’</w:t>
      </w:r>
      <w:r w:rsidRPr="00866F92" w:rsidR="00AB6DAF">
        <w:t xml:space="preserve">s application satisfied the </w:t>
      </w:r>
      <w:r w:rsidR="00195517">
        <w:t xml:space="preserve">conditions for ensuring that the refusal of its registration was necessary </w:t>
      </w:r>
      <w:r w:rsidR="005673CA">
        <w:t xml:space="preserve">in </w:t>
      </w:r>
      <w:r w:rsidR="008E3469">
        <w:t>a democratic society</w:t>
      </w:r>
      <w:r w:rsidR="00D93902">
        <w:t xml:space="preserve"> (see paragraph 159 above)</w:t>
      </w:r>
      <w:r w:rsidRPr="00D93902" w:rsidR="00D93902">
        <w:t>.</w:t>
      </w:r>
    </w:p>
    <w:p w:rsidRPr="009F0D4C" w:rsidR="00CC3A68" w:rsidP="00CC3A68" w:rsidRDefault="00CC3A68">
      <w:pPr>
        <w:pStyle w:val="JuPara"/>
      </w:pPr>
      <w:r w:rsidRPr="00866F92">
        <w:fldChar w:fldCharType="begin"/>
      </w:r>
      <w:r w:rsidRPr="00866F92">
        <w:instrText xml:space="preserve"> SEQ level0 \*arabic </w:instrText>
      </w:r>
      <w:r w:rsidRPr="00866F92">
        <w:fldChar w:fldCharType="separate"/>
      </w:r>
      <w:r w:rsidR="00331458">
        <w:rPr>
          <w:noProof/>
        </w:rPr>
        <w:t>167</w:t>
      </w:r>
      <w:r w:rsidRPr="00866F92">
        <w:fldChar w:fldCharType="end"/>
      </w:r>
      <w:r w:rsidRPr="00866F92">
        <w:t>.  </w:t>
      </w:r>
      <w:r w:rsidRPr="00866F92" w:rsidR="00AB6DAF">
        <w:t>The</w:t>
      </w:r>
      <w:r w:rsidRPr="00866F92">
        <w:t xml:space="preserve"> majorit</w:t>
      </w:r>
      <w:r w:rsidRPr="00866F92" w:rsidR="00AB6DAF">
        <w:t>y of</w:t>
      </w:r>
      <w:r w:rsidRPr="00866F92">
        <w:t xml:space="preserve"> </w:t>
      </w:r>
      <w:r w:rsidRPr="00866F92" w:rsidR="00192F09">
        <w:t>the Chamber</w:t>
      </w:r>
      <w:r w:rsidRPr="00866F92">
        <w:t xml:space="preserve"> a</w:t>
      </w:r>
      <w:r w:rsidRPr="00866F92" w:rsidR="00AB6DAF">
        <w:t xml:space="preserve">nswered this </w:t>
      </w:r>
      <w:r w:rsidRPr="00866F92">
        <w:t xml:space="preserve">question </w:t>
      </w:r>
      <w:r w:rsidRPr="00866F92" w:rsidR="00AB6DAF">
        <w:t>in the negative</w:t>
      </w:r>
      <w:r w:rsidRPr="00866F92">
        <w:t xml:space="preserve">. </w:t>
      </w:r>
      <w:r w:rsidR="00816D27">
        <w:t>They</w:t>
      </w:r>
      <w:r w:rsidRPr="00866F92" w:rsidR="00AB6DAF">
        <w:t xml:space="preserve"> held that the County Court had not taken sufficient account of all the relevant arguments</w:t>
      </w:r>
      <w:r w:rsidRPr="00866F92">
        <w:t xml:space="preserve">, </w:t>
      </w:r>
      <w:r w:rsidR="000B1D14">
        <w:t xml:space="preserve">having </w:t>
      </w:r>
      <w:r w:rsidRPr="00866F92" w:rsidR="00AE39D6">
        <w:t>justif</w:t>
      </w:r>
      <w:r w:rsidR="000B1D14">
        <w:t>ied</w:t>
      </w:r>
      <w:r w:rsidRPr="00866F92" w:rsidR="00AB6DAF">
        <w:t xml:space="preserve"> its refusal to register the trade union on purely religious grounds </w:t>
      </w:r>
      <w:r w:rsidRPr="00866F92" w:rsidR="00AE39D6">
        <w:t xml:space="preserve">based on </w:t>
      </w:r>
      <w:r w:rsidRPr="00866F92" w:rsidR="00AB6DAF">
        <w:t>the provisions of the Church</w:t>
      </w:r>
      <w:r w:rsidR="0014425D">
        <w:t>’</w:t>
      </w:r>
      <w:r w:rsidRPr="00866F92" w:rsidR="00AB6DAF">
        <w:t>s Statute</w:t>
      </w:r>
      <w:r w:rsidRPr="00866F92">
        <w:t xml:space="preserve"> (</w:t>
      </w:r>
      <w:r w:rsidRPr="00866F92" w:rsidR="00AE39D6">
        <w:t xml:space="preserve">see </w:t>
      </w:r>
      <w:r w:rsidRPr="00866F92">
        <w:t>para</w:t>
      </w:r>
      <w:r w:rsidRPr="00866F92" w:rsidR="00AE39D6">
        <w:t>graph</w:t>
      </w:r>
      <w:r w:rsidRPr="00866F92">
        <w:t xml:space="preserve">s 77 </w:t>
      </w:r>
      <w:r w:rsidRPr="00866F92" w:rsidR="00AE39D6">
        <w:t>et seq</w:t>
      </w:r>
      <w:r w:rsidRPr="00866F92">
        <w:t xml:space="preserve">. </w:t>
      </w:r>
      <w:r w:rsidRPr="00866F92" w:rsidR="00AE39D6">
        <w:t>of</w:t>
      </w:r>
      <w:r w:rsidRPr="00866F92">
        <w:t xml:space="preserve"> </w:t>
      </w:r>
      <w:r w:rsidRPr="00866F92" w:rsidR="00192F09">
        <w:t>the Chamber</w:t>
      </w:r>
      <w:r w:rsidRPr="00866F92" w:rsidR="00AE39D6">
        <w:t xml:space="preserve"> judgment</w:t>
      </w:r>
      <w:r w:rsidRPr="00866F92">
        <w:t>)</w:t>
      </w:r>
      <w:r w:rsidRPr="009F0D4C">
        <w:t>.</w:t>
      </w:r>
    </w:p>
    <w:p w:rsidRPr="009F0D4C" w:rsidR="00CC3A68" w:rsidP="00CC3A68" w:rsidRDefault="00CC3A68">
      <w:pPr>
        <w:pStyle w:val="JuPara"/>
        <w:rPr>
          <w:rStyle w:val="sb8d990e2"/>
        </w:rPr>
      </w:pPr>
      <w:r w:rsidRPr="00866F92">
        <w:fldChar w:fldCharType="begin"/>
      </w:r>
      <w:r w:rsidRPr="00866F92">
        <w:instrText xml:space="preserve"> SEQ level0 \*arabic </w:instrText>
      </w:r>
      <w:r w:rsidRPr="00866F92">
        <w:fldChar w:fldCharType="separate"/>
      </w:r>
      <w:r w:rsidR="00331458">
        <w:rPr>
          <w:noProof/>
        </w:rPr>
        <w:t>168</w:t>
      </w:r>
      <w:r w:rsidRPr="00866F92">
        <w:fldChar w:fldCharType="end"/>
      </w:r>
      <w:r w:rsidRPr="00866F92">
        <w:t>.  </w:t>
      </w:r>
      <w:r w:rsidRPr="00866F92" w:rsidR="00192F09">
        <w:t>The Grand</w:t>
      </w:r>
      <w:r w:rsidRPr="00866F92" w:rsidR="009F24D8">
        <w:t xml:space="preserve"> Chamber</w:t>
      </w:r>
      <w:r w:rsidRPr="00866F92">
        <w:t xml:space="preserve"> </w:t>
      </w:r>
      <w:r w:rsidRPr="00866F92" w:rsidR="00AE39D6">
        <w:t xml:space="preserve">does not </w:t>
      </w:r>
      <w:r w:rsidR="000B1D14">
        <w:t>agree</w:t>
      </w:r>
      <w:r w:rsidRPr="00866F92" w:rsidR="00AE39D6">
        <w:t xml:space="preserve"> </w:t>
      </w:r>
      <w:r w:rsidR="000B1D14">
        <w:t xml:space="preserve">with </w:t>
      </w:r>
      <w:r w:rsidRPr="00866F92" w:rsidR="00AE39D6">
        <w:t>that conclusion</w:t>
      </w:r>
      <w:r w:rsidRPr="00866F92">
        <w:t>.</w:t>
      </w:r>
      <w:r w:rsidRPr="00866F92" w:rsidR="00AE39D6">
        <w:t xml:space="preserve"> It observes that the County Court refused to register the </w:t>
      </w:r>
      <w:r w:rsidRPr="00866F92" w:rsidR="00192F09">
        <w:t>applicant union</w:t>
      </w:r>
      <w:r w:rsidRPr="00866F92" w:rsidR="00AE39D6">
        <w:t xml:space="preserve"> after noting that its application did not satisfy the requirements of the Church</w:t>
      </w:r>
      <w:r w:rsidR="0014425D">
        <w:t>’</w:t>
      </w:r>
      <w:r w:rsidRPr="00866F92" w:rsidR="00AE39D6">
        <w:t>s Statut</w:t>
      </w:r>
      <w:r w:rsidRPr="00866F92">
        <w:t>e</w:t>
      </w:r>
      <w:r w:rsidR="000B1D14">
        <w:t xml:space="preserve"> because its</w:t>
      </w:r>
      <w:r w:rsidRPr="00866F92" w:rsidR="00AE39D6">
        <w:t xml:space="preserve"> members had not </w:t>
      </w:r>
      <w:r w:rsidR="000B1D14">
        <w:t>complied with</w:t>
      </w:r>
      <w:r w:rsidRPr="00866F92" w:rsidR="00AE39D6">
        <w:t xml:space="preserve"> the special procedure in place for setting up an </w:t>
      </w:r>
      <w:r w:rsidRPr="00866F92">
        <w:t xml:space="preserve">association. </w:t>
      </w:r>
      <w:r w:rsidRPr="00866F92" w:rsidR="00AE39D6">
        <w:t xml:space="preserve">It considers that by taking this approach, the County Court was simply applying the principle of the </w:t>
      </w:r>
      <w:r w:rsidRPr="00866F92">
        <w:t>autonom</w:t>
      </w:r>
      <w:r w:rsidRPr="00866F92" w:rsidR="00AE39D6">
        <w:t>y of religious communities; its refusal of the</w:t>
      </w:r>
      <w:r w:rsidRPr="00866F92">
        <w:t xml:space="preserve"> </w:t>
      </w:r>
      <w:r w:rsidRPr="00866F92" w:rsidR="00192F09">
        <w:t>applicant union</w:t>
      </w:r>
      <w:r w:rsidR="0014425D">
        <w:t>’</w:t>
      </w:r>
      <w:r w:rsidR="000B1D14">
        <w:t>s registration</w:t>
      </w:r>
      <w:r w:rsidRPr="00866F92">
        <w:t xml:space="preserve"> </w:t>
      </w:r>
      <w:r w:rsidRPr="00866F92" w:rsidR="00AE39D6">
        <w:t xml:space="preserve">for failure to comply with the requirement </w:t>
      </w:r>
      <w:r w:rsidR="000B1D14">
        <w:t>of</w:t>
      </w:r>
      <w:r w:rsidRPr="00866F92" w:rsidR="00AE39D6">
        <w:t xml:space="preserve"> obtain</w:t>
      </w:r>
      <w:r w:rsidR="000B1D14">
        <w:t>ing</w:t>
      </w:r>
      <w:r w:rsidRPr="00866F92" w:rsidR="00AE39D6">
        <w:t xml:space="preserve"> the archbishop</w:t>
      </w:r>
      <w:r w:rsidR="0014425D">
        <w:t>’</w:t>
      </w:r>
      <w:r w:rsidRPr="00866F92" w:rsidR="00AE39D6">
        <w:t xml:space="preserve">s permission was a direct consequence of the right of the religious community concerned to </w:t>
      </w:r>
      <w:r w:rsidR="006914D8">
        <w:t>make</w:t>
      </w:r>
      <w:r w:rsidRPr="00866F92" w:rsidR="00AE39D6">
        <w:t xml:space="preserve"> its own organisation</w:t>
      </w:r>
      <w:r w:rsidR="006914D8">
        <w:t>al arrangements</w:t>
      </w:r>
      <w:r w:rsidRPr="00866F92" w:rsidR="00AE39D6">
        <w:t xml:space="preserve"> and to operate in accordance with the provisions of its Statute</w:t>
      </w:r>
      <w:r w:rsidRPr="00866F92">
        <w:t>.</w:t>
      </w:r>
    </w:p>
    <w:p w:rsidRPr="009F0D4C" w:rsidR="00CC3A68" w:rsidP="00CC3A68" w:rsidRDefault="00CC3A68">
      <w:pPr>
        <w:pStyle w:val="JuPara"/>
      </w:pPr>
      <w:r w:rsidRPr="00866F92">
        <w:fldChar w:fldCharType="begin"/>
      </w:r>
      <w:r w:rsidRPr="00866F92">
        <w:instrText xml:space="preserve"> SEQ level0 \*arabic </w:instrText>
      </w:r>
      <w:r w:rsidRPr="00866F92">
        <w:fldChar w:fldCharType="separate"/>
      </w:r>
      <w:r w:rsidR="00331458">
        <w:rPr>
          <w:noProof/>
        </w:rPr>
        <w:t>169</w:t>
      </w:r>
      <w:r w:rsidRPr="00866F92">
        <w:fldChar w:fldCharType="end"/>
      </w:r>
      <w:r w:rsidRPr="00866F92" w:rsidR="00AE39D6">
        <w:t>.  Furthermore</w:t>
      </w:r>
      <w:r w:rsidRPr="00866F92">
        <w:t xml:space="preserve">, </w:t>
      </w:r>
      <w:r w:rsidRPr="00866F92" w:rsidR="00192F09">
        <w:t>the applicant union</w:t>
      </w:r>
      <w:r w:rsidRPr="00866F92" w:rsidR="00AE39D6">
        <w:t xml:space="preserve"> did not </w:t>
      </w:r>
      <w:r w:rsidR="006914D8">
        <w:t>put forward</w:t>
      </w:r>
      <w:r w:rsidRPr="00866F92" w:rsidR="00AE39D6">
        <w:t xml:space="preserve"> any reasons to justify</w:t>
      </w:r>
      <w:r w:rsidRPr="00866F92">
        <w:t xml:space="preserve"> </w:t>
      </w:r>
      <w:r w:rsidRPr="00866F92" w:rsidR="00AE39D6">
        <w:t xml:space="preserve">its failure to request permission </w:t>
      </w:r>
      <w:r w:rsidRPr="00866F92" w:rsidR="00750096">
        <w:t>formal</w:t>
      </w:r>
      <w:r w:rsidR="00750096">
        <w:t>ly</w:t>
      </w:r>
      <w:r w:rsidRPr="00866F92" w:rsidR="00750096">
        <w:t xml:space="preserve"> </w:t>
      </w:r>
      <w:r w:rsidRPr="00866F92" w:rsidR="00AE39D6">
        <w:t>from the archbishop</w:t>
      </w:r>
      <w:r w:rsidRPr="00866F92">
        <w:t xml:space="preserve">. </w:t>
      </w:r>
      <w:r w:rsidRPr="00866F92" w:rsidR="00AE39D6">
        <w:t xml:space="preserve">Nevertheless, the national courts compensated for this omission by obtaining the opinion of the Archdiocese of </w:t>
      </w:r>
      <w:r w:rsidRPr="00866F92">
        <w:t xml:space="preserve">Craiova </w:t>
      </w:r>
      <w:r w:rsidRPr="00866F92" w:rsidR="009F24D8">
        <w:t>and</w:t>
      </w:r>
      <w:r w:rsidRPr="00866F92">
        <w:t xml:space="preserve"> </w:t>
      </w:r>
      <w:r w:rsidRPr="00866F92" w:rsidR="00AE39D6">
        <w:t xml:space="preserve">examining the reasons it </w:t>
      </w:r>
      <w:r w:rsidR="006914D8">
        <w:t>gave</w:t>
      </w:r>
      <w:r w:rsidRPr="00866F92" w:rsidR="00FC3B4B">
        <w:t>. The County Court concluded, endorsing the reasons put forward by the Archdiocese of Craiova</w:t>
      </w:r>
      <w:r w:rsidRPr="00866F92">
        <w:t xml:space="preserve">, </w:t>
      </w:r>
      <w:r w:rsidRPr="00866F92" w:rsidR="00FC3B4B">
        <w:t>that if it were to authorise the establishment of the trade union, the consultative and deliberative bodies provided for by the Church</w:t>
      </w:r>
      <w:r w:rsidR="0014425D">
        <w:t>’</w:t>
      </w:r>
      <w:r w:rsidRPr="00866F92" w:rsidR="00FC3B4B">
        <w:t>s Statute would be replaced by or obliged to work together with a new body – the trade union – not bound by the traditions of the Church and the rules of canon law governing consultation and decision-making.</w:t>
      </w:r>
      <w:r w:rsidRPr="00866F92">
        <w:t xml:space="preserve"> </w:t>
      </w:r>
      <w:r w:rsidRPr="00866F92" w:rsidR="00FC3B4B">
        <w:t xml:space="preserve">The review undertaken by the court thus confirmed that the </w:t>
      </w:r>
      <w:r w:rsidRPr="00866F92">
        <w:t>ris</w:t>
      </w:r>
      <w:r w:rsidRPr="00866F92" w:rsidR="00FC3B4B">
        <w:t xml:space="preserve">k </w:t>
      </w:r>
      <w:r w:rsidR="0066168D">
        <w:t>alleged</w:t>
      </w:r>
      <w:r w:rsidRPr="00866F92" w:rsidR="00FC3B4B">
        <w:t xml:space="preserve"> by the Church authorities was plausible and substantial</w:t>
      </w:r>
      <w:r w:rsidRPr="00866F92">
        <w:t xml:space="preserve">, </w:t>
      </w:r>
      <w:r w:rsidRPr="00866F92" w:rsidR="00FC3B4B">
        <w:t>that the reasons they put forward did not serve any other purpose un</w:t>
      </w:r>
      <w:r w:rsidR="006914D8">
        <w:t>rela</w:t>
      </w:r>
      <w:r w:rsidRPr="00866F92" w:rsidR="00FC3B4B">
        <w:t xml:space="preserve">ted </w:t>
      </w:r>
      <w:r w:rsidR="006914D8">
        <w:t>to</w:t>
      </w:r>
      <w:r w:rsidRPr="00866F92" w:rsidR="00FC3B4B">
        <w:t xml:space="preserve"> the exercise of the autonomy of the religious community in question, and that the refusal to register the applicant union </w:t>
      </w:r>
      <w:r w:rsidR="00750096">
        <w:t>did</w:t>
      </w:r>
      <w:r w:rsidRPr="00866F92" w:rsidR="00750096">
        <w:t xml:space="preserve"> </w:t>
      </w:r>
      <w:r w:rsidRPr="00866F92" w:rsidR="00FC3B4B">
        <w:t xml:space="preserve">not go beyond what was necessary to </w:t>
      </w:r>
      <w:r w:rsidR="006914D8">
        <w:t>eliminate</w:t>
      </w:r>
      <w:r w:rsidRPr="00866F92" w:rsidR="00FC3B4B">
        <w:t xml:space="preserve"> that risk</w:t>
      </w:r>
      <w:r w:rsidRPr="00866F92">
        <w:t>.</w:t>
      </w:r>
    </w:p>
    <w:p w:rsidRPr="009F0D4C" w:rsidR="00CC3A68" w:rsidP="00CC3A68" w:rsidRDefault="00CC3A68">
      <w:pPr>
        <w:pStyle w:val="JuPara"/>
        <w:rPr>
          <w:rStyle w:val="sb8d990e2"/>
        </w:rPr>
      </w:pPr>
      <w:r w:rsidRPr="00866F92">
        <w:fldChar w:fldCharType="begin"/>
      </w:r>
      <w:r w:rsidRPr="00866F92">
        <w:instrText xml:space="preserve"> SEQ level0 \*arabic </w:instrText>
      </w:r>
      <w:r w:rsidRPr="00866F92">
        <w:fldChar w:fldCharType="separate"/>
      </w:r>
      <w:r w:rsidR="00331458">
        <w:rPr>
          <w:noProof/>
        </w:rPr>
        <w:t>170</w:t>
      </w:r>
      <w:r w:rsidRPr="00866F92">
        <w:fldChar w:fldCharType="end"/>
      </w:r>
      <w:r w:rsidRPr="00866F92">
        <w:t>.  </w:t>
      </w:r>
      <w:r w:rsidRPr="00866F92" w:rsidR="00FC3B4B">
        <w:t>More generally</w:t>
      </w:r>
      <w:r w:rsidRPr="00866F92">
        <w:t xml:space="preserve">, </w:t>
      </w:r>
      <w:r w:rsidRPr="00866F92" w:rsidR="009F24D8">
        <w:t>the Court</w:t>
      </w:r>
      <w:r w:rsidRPr="00866F92">
        <w:t xml:space="preserve"> </w:t>
      </w:r>
      <w:r w:rsidRPr="00866F92" w:rsidR="00FC3B4B">
        <w:t xml:space="preserve">observes that the Statute of </w:t>
      </w:r>
      <w:r w:rsidRPr="00866F92" w:rsidR="00D73114">
        <w:t>the Romanian Orthodox Church</w:t>
      </w:r>
      <w:r w:rsidRPr="00866F92">
        <w:t xml:space="preserve"> </w:t>
      </w:r>
      <w:r w:rsidRPr="00866F92" w:rsidR="00FC3B4B">
        <w:t xml:space="preserve">does not </w:t>
      </w:r>
      <w:r w:rsidRPr="00866F92" w:rsidR="0032084E">
        <w:t xml:space="preserve">provide for an absolute ban on </w:t>
      </w:r>
      <w:r w:rsidRPr="00866F92" w:rsidR="006070E5">
        <w:t>memb</w:t>
      </w:r>
      <w:r w:rsidRPr="00866F92">
        <w:t>e</w:t>
      </w:r>
      <w:r w:rsidRPr="00866F92" w:rsidR="006070E5">
        <w:t>r</w:t>
      </w:r>
      <w:r w:rsidRPr="00866F92">
        <w:t xml:space="preserve">s </w:t>
      </w:r>
      <w:r w:rsidRPr="00866F92" w:rsidR="005049D9">
        <w:t>of its clergy forming trade unions to protect their le</w:t>
      </w:r>
      <w:r w:rsidR="006914D8">
        <w:t>gitimate rights and interests. Accordingly, t</w:t>
      </w:r>
      <w:r w:rsidRPr="00866F92" w:rsidR="005049D9">
        <w:t xml:space="preserve">here is nothing to stop the </w:t>
      </w:r>
      <w:r w:rsidRPr="00866F92" w:rsidR="00192F09">
        <w:t>applicant union</w:t>
      </w:r>
      <w:r w:rsidR="0014425D">
        <w:t>’</w:t>
      </w:r>
      <w:r w:rsidRPr="00866F92" w:rsidR="005049D9">
        <w:t xml:space="preserve">s members from </w:t>
      </w:r>
      <w:r w:rsidR="006914D8">
        <w:t>availing themselves of their right under</w:t>
      </w:r>
      <w:r w:rsidRPr="00866F92" w:rsidR="005049D9">
        <w:t xml:space="preserve"> </w:t>
      </w:r>
      <w:r w:rsidRPr="00866F92" w:rsidR="00D0363F">
        <w:t>Article 11</w:t>
      </w:r>
      <w:r w:rsidRPr="00866F92">
        <w:t xml:space="preserve"> </w:t>
      </w:r>
      <w:r w:rsidRPr="00866F92" w:rsidR="009F24D8">
        <w:t>of the Convention</w:t>
      </w:r>
      <w:r w:rsidRPr="00866F92">
        <w:t xml:space="preserve"> </w:t>
      </w:r>
      <w:r w:rsidRPr="00866F92" w:rsidR="005049D9">
        <w:t xml:space="preserve">by forming an </w:t>
      </w:r>
      <w:r w:rsidRPr="00866F92">
        <w:t xml:space="preserve">association </w:t>
      </w:r>
      <w:r w:rsidRPr="00866F92" w:rsidR="005049D9">
        <w:t xml:space="preserve">of this kind </w:t>
      </w:r>
      <w:r w:rsidR="006914D8">
        <w:t xml:space="preserve">that </w:t>
      </w:r>
      <w:r w:rsidRPr="00866F92" w:rsidR="005049D9">
        <w:t>pursu</w:t>
      </w:r>
      <w:r w:rsidR="006914D8">
        <w:t>es</w:t>
      </w:r>
      <w:r w:rsidRPr="00866F92" w:rsidR="005049D9">
        <w:t xml:space="preserve"> aims </w:t>
      </w:r>
      <w:r w:rsidRPr="00866F92">
        <w:t xml:space="preserve">compatible </w:t>
      </w:r>
      <w:r w:rsidRPr="00866F92" w:rsidR="005049D9">
        <w:t>with the Church</w:t>
      </w:r>
      <w:r w:rsidR="0014425D">
        <w:t>’</w:t>
      </w:r>
      <w:r w:rsidRPr="00866F92" w:rsidR="005049D9">
        <w:t>s</w:t>
      </w:r>
      <w:r w:rsidRPr="00866F92">
        <w:t xml:space="preserve"> Statut</w:t>
      </w:r>
      <w:r w:rsidRPr="00866F92" w:rsidR="005049D9">
        <w:t xml:space="preserve">e and </w:t>
      </w:r>
      <w:r w:rsidR="006914D8">
        <w:t xml:space="preserve">does </w:t>
      </w:r>
      <w:r w:rsidRPr="00866F92" w:rsidR="005049D9">
        <w:t>not call into question the Church</w:t>
      </w:r>
      <w:r w:rsidR="0014425D">
        <w:t>’</w:t>
      </w:r>
      <w:r w:rsidRPr="00866F92" w:rsidR="005049D9">
        <w:t>s traditional hierarchical structure and decision-making procedures</w:t>
      </w:r>
      <w:r w:rsidRPr="00866F92">
        <w:t xml:space="preserve">. </w:t>
      </w:r>
      <w:r w:rsidRPr="00866F92" w:rsidR="009F24D8">
        <w:t>The Court</w:t>
      </w:r>
      <w:r w:rsidRPr="00866F92">
        <w:t xml:space="preserve"> note</w:t>
      </w:r>
      <w:r w:rsidRPr="00866F92" w:rsidR="005049D9">
        <w:t xml:space="preserve">s that the </w:t>
      </w:r>
      <w:r w:rsidRPr="00866F92" w:rsidR="00192F09">
        <w:t>applicant union</w:t>
      </w:r>
      <w:r w:rsidR="0014425D">
        <w:t>’</w:t>
      </w:r>
      <w:r w:rsidRPr="00866F92" w:rsidR="005049D9">
        <w:t xml:space="preserve">s members are also free to join any of the </w:t>
      </w:r>
      <w:r w:rsidRPr="00866F92">
        <w:t xml:space="preserve">associations </w:t>
      </w:r>
      <w:r w:rsidRPr="00866F92" w:rsidR="005049D9">
        <w:t xml:space="preserve">currently </w:t>
      </w:r>
      <w:r w:rsidRPr="00866F92">
        <w:t>exist</w:t>
      </w:r>
      <w:r w:rsidRPr="00866F92" w:rsidR="005049D9">
        <w:t>ing within</w:t>
      </w:r>
      <w:r w:rsidRPr="00866F92">
        <w:t xml:space="preserve"> </w:t>
      </w:r>
      <w:r w:rsidRPr="00866F92" w:rsidR="00D73114">
        <w:t>the Romanian Orthodox Church</w:t>
      </w:r>
      <w:r w:rsidRPr="00866F92">
        <w:t xml:space="preserve"> </w:t>
      </w:r>
      <w:r w:rsidRPr="00866F92" w:rsidR="005049D9">
        <w:t>which have been authorised by the national courts and operate in accordance with the requirements of the Church</w:t>
      </w:r>
      <w:r w:rsidR="0014425D">
        <w:t>’</w:t>
      </w:r>
      <w:r w:rsidRPr="00866F92" w:rsidR="005049D9">
        <w:t xml:space="preserve">s Statute </w:t>
      </w:r>
      <w:r w:rsidRPr="00866F92">
        <w:t>(</w:t>
      </w:r>
      <w:r w:rsidRPr="00866F92" w:rsidR="005049D9">
        <w:t xml:space="preserve">see </w:t>
      </w:r>
      <w:r w:rsidRPr="00866F92">
        <w:t xml:space="preserve">paragraph </w:t>
      </w:r>
      <w:r w:rsidR="00452405">
        <w:t>52</w:t>
      </w:r>
      <w:r w:rsidRPr="00866F92">
        <w:t xml:space="preserve"> </w:t>
      </w:r>
      <w:r w:rsidRPr="00866F92" w:rsidR="009F24D8">
        <w:t>above</w:t>
      </w:r>
      <w:r w:rsidRPr="00866F92">
        <w:t>).</w:t>
      </w:r>
    </w:p>
    <w:p w:rsidRPr="009F0D4C" w:rsidR="00CC3A68" w:rsidP="00CC3A68" w:rsidRDefault="00CC3A68">
      <w:pPr>
        <w:pStyle w:val="JuPara"/>
        <w:rPr>
          <w:rStyle w:val="sb8d990e2"/>
        </w:rPr>
      </w:pPr>
      <w:r w:rsidRPr="00866F92">
        <w:fldChar w:fldCharType="begin"/>
      </w:r>
      <w:r w:rsidRPr="00866F92">
        <w:instrText xml:space="preserve"> SEQ level0 \*arabic </w:instrText>
      </w:r>
      <w:r w:rsidRPr="00866F92">
        <w:fldChar w:fldCharType="separate"/>
      </w:r>
      <w:r w:rsidR="00331458">
        <w:rPr>
          <w:noProof/>
        </w:rPr>
        <w:t>171</w:t>
      </w:r>
      <w:r w:rsidRPr="00866F92">
        <w:fldChar w:fldCharType="end"/>
      </w:r>
      <w:r w:rsidRPr="00866F92">
        <w:t>. </w:t>
      </w:r>
      <w:r w:rsidRPr="00866F92" w:rsidR="005049D9">
        <w:t> Lastly</w:t>
      </w:r>
      <w:r w:rsidRPr="00866F92">
        <w:t xml:space="preserve">, </w:t>
      </w:r>
      <w:r w:rsidRPr="00866F92" w:rsidR="009F24D8">
        <w:t>the Court</w:t>
      </w:r>
      <w:r w:rsidRPr="00866F92">
        <w:t xml:space="preserve"> </w:t>
      </w:r>
      <w:r w:rsidRPr="00866F92" w:rsidR="005049D9">
        <w:t>takes</w:t>
      </w:r>
      <w:r w:rsidRPr="00866F92">
        <w:t xml:space="preserve"> note </w:t>
      </w:r>
      <w:r w:rsidRPr="00866F92" w:rsidR="005049D9">
        <w:t>of</w:t>
      </w:r>
      <w:r w:rsidRPr="00866F92">
        <w:t xml:space="preserve"> </w:t>
      </w:r>
      <w:r w:rsidRPr="00866F92" w:rsidR="00192F09">
        <w:t xml:space="preserve">the </w:t>
      </w:r>
      <w:r w:rsidRPr="00866F92" w:rsidR="005049D9">
        <w:t>wide variety of constitutional models governing relations between Sta</w:t>
      </w:r>
      <w:r w:rsidRPr="00866F92" w:rsidR="009A0535">
        <w:t>tes and religious denominations i</w:t>
      </w:r>
      <w:r w:rsidRPr="00866F92">
        <w:t>n Europe</w:t>
      </w:r>
      <w:r w:rsidRPr="00866F92" w:rsidR="009A0535">
        <w:t>. Having regard to the lack of a European consensus on this matter</w:t>
      </w:r>
      <w:r w:rsidRPr="00866F92">
        <w:t xml:space="preserve"> (</w:t>
      </w:r>
      <w:r w:rsidRPr="00866F92" w:rsidR="005049D9">
        <w:t>see paragraph</w:t>
      </w:r>
      <w:r w:rsidRPr="00866F92">
        <w:t xml:space="preserve"> </w:t>
      </w:r>
      <w:r w:rsidR="00452405">
        <w:t>61</w:t>
      </w:r>
      <w:r w:rsidRPr="00866F92">
        <w:t xml:space="preserve"> </w:t>
      </w:r>
      <w:r w:rsidRPr="00866F92" w:rsidR="009F24D8">
        <w:t>above</w:t>
      </w:r>
      <w:r w:rsidRPr="00866F92">
        <w:t xml:space="preserve">), </w:t>
      </w:r>
      <w:r w:rsidRPr="00866F92" w:rsidR="009A0535">
        <w:t>it considers that the State enjoys a wider</w:t>
      </w:r>
      <w:r w:rsidRPr="00866F92">
        <w:t xml:space="preserve"> ma</w:t>
      </w:r>
      <w:r w:rsidRPr="00866F92" w:rsidR="009A0535">
        <w:t xml:space="preserve">rgin of appreciation in this sphere, encompassing the right </w:t>
      </w:r>
      <w:r w:rsidRPr="009F0D4C" w:rsidR="00D4640A">
        <w:t xml:space="preserve">to decide whether or not to recognise trade unions </w:t>
      </w:r>
      <w:r w:rsidR="00EB2E27">
        <w:t xml:space="preserve">that </w:t>
      </w:r>
      <w:r w:rsidRPr="009F0D4C" w:rsidR="00D4640A">
        <w:t>operat</w:t>
      </w:r>
      <w:r w:rsidR="00EB2E27">
        <w:t>e</w:t>
      </w:r>
      <w:r w:rsidRPr="009F0D4C" w:rsidR="00D4640A">
        <w:t xml:space="preserve"> within religious communities and pursu</w:t>
      </w:r>
      <w:r w:rsidR="00EB2E27">
        <w:t>e</w:t>
      </w:r>
      <w:r w:rsidRPr="009F0D4C" w:rsidR="00D4640A">
        <w:t xml:space="preserve"> aims that might hinder the exercise of such communities</w:t>
      </w:r>
      <w:r w:rsidR="0014425D">
        <w:t>’</w:t>
      </w:r>
      <w:r w:rsidRPr="009F0D4C" w:rsidR="00D4640A">
        <w:t xml:space="preserve"> autonomy</w:t>
      </w:r>
      <w:r w:rsidRPr="009F0D4C">
        <w:t>.</w:t>
      </w:r>
    </w:p>
    <w:p w:rsidRPr="009F0D4C" w:rsidR="00CC3A68" w:rsidP="00CC3A68" w:rsidRDefault="00CC3A68">
      <w:pPr>
        <w:pStyle w:val="JuPara"/>
        <w:rPr>
          <w:rStyle w:val="sb8d990e2"/>
        </w:rPr>
      </w:pPr>
      <w:r w:rsidRPr="00866F92">
        <w:fldChar w:fldCharType="begin"/>
      </w:r>
      <w:r w:rsidRPr="00866F92">
        <w:instrText xml:space="preserve"> SEQ level0 \*arabic </w:instrText>
      </w:r>
      <w:r w:rsidRPr="00866F92">
        <w:fldChar w:fldCharType="separate"/>
      </w:r>
      <w:r w:rsidR="00331458">
        <w:rPr>
          <w:noProof/>
        </w:rPr>
        <w:t>172</w:t>
      </w:r>
      <w:r w:rsidRPr="00866F92">
        <w:fldChar w:fldCharType="end"/>
      </w:r>
      <w:r w:rsidRPr="00866F92" w:rsidR="0032084E">
        <w:t>.  In conclusion, regard being had to the reasons set out in its judgment, the County Court</w:t>
      </w:r>
      <w:r w:rsidR="0014425D">
        <w:t>’</w:t>
      </w:r>
      <w:r w:rsidRPr="00866F92" w:rsidR="0032084E">
        <w:t>s refusal to</w:t>
      </w:r>
      <w:r w:rsidRPr="00866F92" w:rsidR="006070E5">
        <w:t xml:space="preserve"> </w:t>
      </w:r>
      <w:r w:rsidRPr="00866F92" w:rsidR="0032084E">
        <w:t>regist</w:t>
      </w:r>
      <w:r w:rsidRPr="00866F92">
        <w:t xml:space="preserve">er </w:t>
      </w:r>
      <w:r w:rsidRPr="00866F92" w:rsidR="00192F09">
        <w:t>the applicant union</w:t>
      </w:r>
      <w:r w:rsidRPr="00866F92" w:rsidR="0032084E">
        <w:t xml:space="preserve"> did not overstep the margin of appreciation afforded to the national authorities in this sphere, and accordingly was not </w:t>
      </w:r>
      <w:r w:rsidRPr="00866F92">
        <w:t>disproporti</w:t>
      </w:r>
      <w:r w:rsidRPr="00866F92" w:rsidR="0032084E">
        <w:t>onate</w:t>
      </w:r>
      <w:r w:rsidRPr="00866F92">
        <w:t>.</w:t>
      </w:r>
    </w:p>
    <w:p w:rsidRPr="009F0D4C" w:rsidR="00CC3A68" w:rsidP="00866F92" w:rsidRDefault="00CC3A68">
      <w:pPr>
        <w:pStyle w:val="JuPara"/>
        <w:rPr>
          <w:rStyle w:val="sb8d990e2"/>
        </w:rPr>
      </w:pPr>
      <w:r w:rsidRPr="00866F92">
        <w:fldChar w:fldCharType="begin"/>
      </w:r>
      <w:r w:rsidRPr="00866F92">
        <w:instrText xml:space="preserve"> SEQ level0 \*arabic </w:instrText>
      </w:r>
      <w:r w:rsidRPr="00866F92">
        <w:fldChar w:fldCharType="separate"/>
      </w:r>
      <w:r w:rsidR="00331458">
        <w:rPr>
          <w:noProof/>
        </w:rPr>
        <w:t>173</w:t>
      </w:r>
      <w:r w:rsidRPr="00866F92">
        <w:fldChar w:fldCharType="end"/>
      </w:r>
      <w:r w:rsidRPr="00866F92">
        <w:t>.  </w:t>
      </w:r>
      <w:r w:rsidR="0017646D">
        <w:t>T</w:t>
      </w:r>
      <w:r w:rsidRPr="00866F92" w:rsidR="00944CD2">
        <w:t xml:space="preserve">here has </w:t>
      </w:r>
      <w:r w:rsidR="0017646D">
        <w:t xml:space="preserve">therefore </w:t>
      </w:r>
      <w:r w:rsidRPr="00866F92" w:rsidR="00944CD2">
        <w:t xml:space="preserve">been no violation of </w:t>
      </w:r>
      <w:r w:rsidRPr="00866F92" w:rsidR="00D0363F">
        <w:t>Article 11</w:t>
      </w:r>
      <w:r w:rsidRPr="00866F92">
        <w:t xml:space="preserve"> </w:t>
      </w:r>
      <w:r w:rsidRPr="00866F92" w:rsidR="009F24D8">
        <w:t>of the Convention</w:t>
      </w:r>
      <w:r w:rsidRPr="00866F92">
        <w:t>.</w:t>
      </w:r>
    </w:p>
    <w:p w:rsidRPr="009F0D4C" w:rsidR="00CC3A68" w:rsidP="00CC3A68" w:rsidRDefault="006070E5">
      <w:pPr>
        <w:pStyle w:val="JuHHead"/>
      </w:pPr>
      <w:r w:rsidRPr="009F0D4C">
        <w:t>FOR THESE REASONS, THE COURT</w:t>
      </w:r>
    </w:p>
    <w:p w:rsidRPr="009F0D4C" w:rsidR="006070E5" w:rsidP="006070E5" w:rsidRDefault="00CC3A68">
      <w:pPr>
        <w:pStyle w:val="JuList"/>
      </w:pPr>
      <w:r w:rsidRPr="009F0D4C">
        <w:t>1.  </w:t>
      </w:r>
      <w:proofErr w:type="gramStart"/>
      <w:r w:rsidR="006070E5">
        <w:rPr>
          <w:i/>
        </w:rPr>
        <w:t>Holds</w:t>
      </w:r>
      <w:proofErr w:type="gramEnd"/>
      <w:r w:rsidRPr="009F0D4C" w:rsidR="006070E5">
        <w:t>,</w:t>
      </w:r>
      <w:r w:rsidR="001B58C7">
        <w:t xml:space="preserve"> </w:t>
      </w:r>
      <w:r w:rsidRPr="009F0D4C" w:rsidR="006070E5">
        <w:t xml:space="preserve">unanimously, </w:t>
      </w:r>
      <w:r w:rsidR="006070E5">
        <w:t xml:space="preserve">that </w:t>
      </w:r>
      <w:r w:rsidRPr="009F0D4C" w:rsidR="006070E5">
        <w:t>the Government</w:t>
      </w:r>
      <w:r w:rsidR="006070E5">
        <w:t xml:space="preserve"> are estopped from raising the issue of the anonymity of the application</w:t>
      </w:r>
      <w:r w:rsidRPr="009F0D4C" w:rsidR="006070E5">
        <w:t>;</w:t>
      </w:r>
    </w:p>
    <w:p w:rsidRPr="009F0D4C" w:rsidR="006070E5" w:rsidP="006070E5" w:rsidRDefault="006070E5">
      <w:pPr>
        <w:pStyle w:val="JuList"/>
      </w:pPr>
    </w:p>
    <w:p w:rsidRPr="002F1C98" w:rsidR="006070E5" w:rsidP="006070E5" w:rsidRDefault="006070E5">
      <w:pPr>
        <w:pStyle w:val="JuList"/>
      </w:pPr>
      <w:r>
        <w:t>2</w:t>
      </w:r>
      <w:r w:rsidRPr="009F0D4C">
        <w:t>.  </w:t>
      </w:r>
      <w:r w:rsidRPr="009F0D4C">
        <w:rPr>
          <w:i/>
        </w:rPr>
        <w:t>Holds</w:t>
      </w:r>
      <w:r w:rsidRPr="009F0D4C">
        <w:t>,</w:t>
      </w:r>
      <w:r w:rsidR="001B58C7">
        <w:t xml:space="preserve"> </w:t>
      </w:r>
      <w:r w:rsidRPr="009F0D4C">
        <w:t xml:space="preserve">unanimously, </w:t>
      </w:r>
      <w:r>
        <w:t xml:space="preserve">that </w:t>
      </w:r>
      <w:r w:rsidRPr="009F0D4C">
        <w:t xml:space="preserve">the </w:t>
      </w:r>
      <w:r>
        <w:t xml:space="preserve">applicant union is estopped from alleging a violation of Article 34 of the Convention on account of events </w:t>
      </w:r>
      <w:r w:rsidR="00A5615C">
        <w:t>that took place</w:t>
      </w:r>
      <w:r>
        <w:t xml:space="preserve"> before the delivery of the Chamber judgment and that, </w:t>
      </w:r>
      <w:r w:rsidRPr="002F1C98">
        <w:t>as regards events occurring after that date, the respondent State has not breached its obligations und</w:t>
      </w:r>
      <w:r>
        <w:t>er Article 34 of the Convention;</w:t>
      </w:r>
    </w:p>
    <w:p w:rsidRPr="009F0D4C" w:rsidR="006070E5" w:rsidP="006070E5" w:rsidRDefault="006070E5">
      <w:pPr>
        <w:pStyle w:val="JuList"/>
      </w:pPr>
    </w:p>
    <w:p w:rsidRPr="009F0D4C" w:rsidR="00CC3A68" w:rsidP="006070E5" w:rsidRDefault="006070E5">
      <w:pPr>
        <w:pStyle w:val="JuList"/>
      </w:pPr>
      <w:r>
        <w:t>3</w:t>
      </w:r>
      <w:r w:rsidRPr="009F0D4C">
        <w:t>.  </w:t>
      </w:r>
      <w:r w:rsidRPr="009F0D4C">
        <w:rPr>
          <w:i/>
        </w:rPr>
        <w:t>Holds</w:t>
      </w:r>
      <w:r w:rsidRPr="009F0D4C">
        <w:t>,</w:t>
      </w:r>
      <w:r w:rsidR="001B58C7">
        <w:t xml:space="preserve"> </w:t>
      </w:r>
      <w:r w:rsidRPr="009F0D4C">
        <w:t xml:space="preserve">by </w:t>
      </w:r>
      <w:r w:rsidR="003B030E">
        <w:t>eleven</w:t>
      </w:r>
      <w:r w:rsidRPr="009F0D4C">
        <w:t xml:space="preserve"> votes to </w:t>
      </w:r>
      <w:r w:rsidR="003B030E">
        <w:t>six</w:t>
      </w:r>
      <w:r w:rsidRPr="009F0D4C">
        <w:t xml:space="preserve">, that there has been </w:t>
      </w:r>
      <w:r>
        <w:t>no</w:t>
      </w:r>
      <w:r w:rsidRPr="009F0D4C">
        <w:t xml:space="preserve"> violation of Article </w:t>
      </w:r>
      <w:r>
        <w:t>11</w:t>
      </w:r>
      <w:r w:rsidR="00B106D2">
        <w:t xml:space="preserve"> of the Convention.</w:t>
      </w:r>
    </w:p>
    <w:p w:rsidRPr="009F0D4C" w:rsidR="00CC3A68" w:rsidP="00CC3A68" w:rsidRDefault="00CC3A68">
      <w:pPr>
        <w:pStyle w:val="JuList"/>
      </w:pPr>
    </w:p>
    <w:p w:rsidRPr="009F0D4C" w:rsidR="00B72381" w:rsidP="00B72381" w:rsidRDefault="00B72381">
      <w:pPr>
        <w:pStyle w:val="JuParaLast"/>
      </w:pPr>
      <w:r w:rsidRPr="009F0D4C">
        <w:t>Done in English and in French, and delivered at a public hearing in the Human R</w:t>
      </w:r>
      <w:r w:rsidR="00495BB2">
        <w:t>ights Building, Strasbourg, on 9 July</w:t>
      </w:r>
      <w:r w:rsidRPr="009F0D4C">
        <w:t xml:space="preserve"> 2013.</w:t>
      </w:r>
    </w:p>
    <w:p w:rsidRPr="009F0D4C" w:rsidR="00CD49A7" w:rsidP="006070E5" w:rsidRDefault="00B72381">
      <w:pPr>
        <w:pStyle w:val="JuSigned"/>
        <w:keepNext/>
        <w:keepLines/>
      </w:pPr>
      <w:r w:rsidRPr="009F0D4C">
        <w:tab/>
        <w:t>Michael O</w:t>
      </w:r>
      <w:r w:rsidR="0014425D">
        <w:t>’</w:t>
      </w:r>
      <w:r w:rsidRPr="009F0D4C">
        <w:t>Boyle</w:t>
      </w:r>
      <w:r w:rsidRPr="009F0D4C">
        <w:tab/>
        <w:t xml:space="preserve">Dean </w:t>
      </w:r>
      <w:proofErr w:type="spellStart"/>
      <w:r w:rsidRPr="009F0D4C">
        <w:t>Spielmann</w:t>
      </w:r>
      <w:proofErr w:type="spellEnd"/>
      <w:r w:rsidRPr="009F0D4C">
        <w:br/>
      </w:r>
      <w:r w:rsidRPr="009F0D4C">
        <w:tab/>
      </w:r>
      <w:r w:rsidR="00B106D2">
        <w:t xml:space="preserve">Deputy </w:t>
      </w:r>
      <w:r w:rsidRPr="009F0D4C">
        <w:rPr>
          <w:iCs/>
        </w:rPr>
        <w:t>Registrar</w:t>
      </w:r>
      <w:r w:rsidRPr="009F0D4C">
        <w:tab/>
        <w:t>President</w:t>
      </w:r>
    </w:p>
    <w:p w:rsidRPr="009F0D4C" w:rsidR="00CD49A7" w:rsidP="008F546A" w:rsidRDefault="00CD49A7">
      <w:pPr>
        <w:pStyle w:val="JuParaLast"/>
        <w:spacing w:before="360"/>
      </w:pPr>
      <w:r w:rsidRPr="009F0D4C">
        <w:t>In accordance with Article 45 § 2 of the Convention an</w:t>
      </w:r>
      <w:r w:rsidRPr="009F0D4C" w:rsidR="00001804">
        <w:t xml:space="preserve">d Rule 74 </w:t>
      </w:r>
      <w:r w:rsidRPr="009F0D4C">
        <w:t>§ 2 of the Rules of Court, the following separate</w:t>
      </w:r>
      <w:r w:rsidRPr="009F0D4C" w:rsidR="00044C37">
        <w:t xml:space="preserve"> opinions are</w:t>
      </w:r>
      <w:r w:rsidRPr="009F0D4C">
        <w:t xml:space="preserve"> annexed to this judgment:</w:t>
      </w:r>
    </w:p>
    <w:p w:rsidRPr="009F0D4C" w:rsidR="00CD49A7" w:rsidRDefault="00CD49A7">
      <w:pPr>
        <w:pStyle w:val="JuPara"/>
      </w:pPr>
      <w:r w:rsidRPr="009F0D4C">
        <w:t>(a)  </w:t>
      </w:r>
      <w:proofErr w:type="gramStart"/>
      <w:r w:rsidR="00F8605C">
        <w:t>concurring</w:t>
      </w:r>
      <w:proofErr w:type="gramEnd"/>
      <w:r w:rsidRPr="009F0D4C">
        <w:t xml:space="preserve"> opinion of </w:t>
      </w:r>
      <w:r w:rsidRPr="009F0D4C" w:rsidR="00044C37">
        <w:t>Judge</w:t>
      </w:r>
      <w:r w:rsidRPr="009F0D4C">
        <w:t xml:space="preserve"> </w:t>
      </w:r>
      <w:r w:rsidR="00F8605C">
        <w:t>Wojtyczek</w:t>
      </w:r>
      <w:r w:rsidRPr="009F0D4C">
        <w:t>;</w:t>
      </w:r>
    </w:p>
    <w:p w:rsidRPr="009F0D4C" w:rsidR="00CD49A7" w:rsidP="0007238A" w:rsidRDefault="00CD49A7">
      <w:pPr>
        <w:pStyle w:val="JuPara"/>
      </w:pPr>
      <w:r w:rsidRPr="009F0D4C">
        <w:t>(b)  </w:t>
      </w:r>
      <w:proofErr w:type="gramStart"/>
      <w:r w:rsidR="00D855A7">
        <w:t>j</w:t>
      </w:r>
      <w:r w:rsidRPr="00426376" w:rsidR="00D855A7">
        <w:t>oint</w:t>
      </w:r>
      <w:proofErr w:type="gramEnd"/>
      <w:r w:rsidRPr="00426376" w:rsidR="00D855A7">
        <w:t xml:space="preserve"> </w:t>
      </w:r>
      <w:r w:rsidR="00D855A7">
        <w:t>p</w:t>
      </w:r>
      <w:r w:rsidRPr="00426376" w:rsidR="00D855A7">
        <w:t xml:space="preserve">artly </w:t>
      </w:r>
      <w:r w:rsidR="00D855A7">
        <w:t>d</w:t>
      </w:r>
      <w:r w:rsidRPr="00426376" w:rsidR="00D855A7">
        <w:t xml:space="preserve">issenting </w:t>
      </w:r>
      <w:r w:rsidR="00D855A7">
        <w:t>o</w:t>
      </w:r>
      <w:r w:rsidRPr="00426376" w:rsidR="00D855A7">
        <w:t xml:space="preserve">pinion </w:t>
      </w:r>
      <w:r w:rsidR="00D855A7">
        <w:t>o</w:t>
      </w:r>
      <w:r w:rsidRPr="00426376" w:rsidR="00D855A7">
        <w:t xml:space="preserve">f Judges </w:t>
      </w:r>
      <w:proofErr w:type="spellStart"/>
      <w:r w:rsidRPr="00426376" w:rsidR="00D855A7">
        <w:t>Spielmann</w:t>
      </w:r>
      <w:proofErr w:type="spellEnd"/>
      <w:r w:rsidRPr="00426376" w:rsidR="00D855A7">
        <w:t xml:space="preserve">, </w:t>
      </w:r>
      <w:proofErr w:type="spellStart"/>
      <w:r w:rsidRPr="00426376" w:rsidR="00D855A7">
        <w:t>Villig</w:t>
      </w:r>
      <w:r w:rsidR="00D855A7">
        <w:t>er</w:t>
      </w:r>
      <w:proofErr w:type="spellEnd"/>
      <w:r w:rsidR="00D855A7">
        <w:t xml:space="preserve">, </w:t>
      </w:r>
      <w:proofErr w:type="spellStart"/>
      <w:r w:rsidR="00D855A7">
        <w:t>López</w:t>
      </w:r>
      <w:proofErr w:type="spellEnd"/>
      <w:r w:rsidR="00D855A7">
        <w:t xml:space="preserve"> Guerra, </w:t>
      </w:r>
      <w:proofErr w:type="spellStart"/>
      <w:r w:rsidR="00D855A7">
        <w:t>Bianku</w:t>
      </w:r>
      <w:proofErr w:type="spellEnd"/>
      <w:r w:rsidR="00D855A7">
        <w:t xml:space="preserve">, </w:t>
      </w:r>
      <w:proofErr w:type="spellStart"/>
      <w:r w:rsidR="00D855A7">
        <w:t>Møse</w:t>
      </w:r>
      <w:proofErr w:type="spellEnd"/>
      <w:r w:rsidR="00D855A7">
        <w:t xml:space="preserve"> a</w:t>
      </w:r>
      <w:r w:rsidRPr="00426376" w:rsidR="00D855A7">
        <w:t xml:space="preserve">nd </w:t>
      </w:r>
      <w:proofErr w:type="spellStart"/>
      <w:r w:rsidRPr="00426376" w:rsidR="00D855A7">
        <w:t>Jäderblom</w:t>
      </w:r>
      <w:proofErr w:type="spellEnd"/>
      <w:r w:rsidRPr="009F0D4C">
        <w:t>.</w:t>
      </w:r>
    </w:p>
    <w:p w:rsidR="00CD49A7" w:rsidRDefault="006070E5">
      <w:pPr>
        <w:pStyle w:val="JuInitialled"/>
      </w:pPr>
      <w:r>
        <w:t>D</w:t>
      </w:r>
      <w:r w:rsidRPr="009F0D4C" w:rsidR="00895D1F">
        <w:t>.</w:t>
      </w:r>
      <w:r>
        <w:t>S</w:t>
      </w:r>
      <w:proofErr w:type="gramStart"/>
      <w:r w:rsidRPr="009F0D4C" w:rsidR="00CD49A7">
        <w:t>.</w:t>
      </w:r>
      <w:proofErr w:type="gramEnd"/>
      <w:r w:rsidRPr="009F0D4C" w:rsidR="00CD49A7">
        <w:br/>
      </w:r>
      <w:r>
        <w:t>M.O</w:t>
      </w:r>
      <w:r w:rsidR="0014425D">
        <w:t>’</w:t>
      </w:r>
      <w:r>
        <w:t>B.</w:t>
      </w:r>
    </w:p>
    <w:p w:rsidR="00EB16B3" w:rsidRDefault="00EB16B3">
      <w:pPr>
        <w:pStyle w:val="JuInitialled"/>
      </w:pPr>
    </w:p>
    <w:p w:rsidR="00FC7AD3" w:rsidP="00D46F19" w:rsidRDefault="00FC7AD3">
      <w:pPr>
        <w:pStyle w:val="OpiHHead"/>
        <w:sectPr w:rsidR="00FC7AD3" w:rsidSect="002519D8">
          <w:headerReference w:type="even" r:id="rId9"/>
          <w:headerReference w:type="default" r:id="rId10"/>
          <w:footnotePr>
            <w:numRestart w:val="eachPage"/>
          </w:footnotePr>
          <w:pgSz w:w="11906" w:h="16838" w:code="9"/>
          <w:pgMar w:top="2274" w:right="2274" w:bottom="2274" w:left="2274" w:header="1701" w:footer="720" w:gutter="0"/>
          <w:pgNumType w:start="1"/>
          <w:cols w:space="720"/>
          <w:docGrid w:linePitch="326"/>
        </w:sectPr>
      </w:pPr>
    </w:p>
    <w:p w:rsidRPr="00E17916" w:rsidR="00D46F19" w:rsidP="00D46F19" w:rsidRDefault="00D46F19">
      <w:pPr>
        <w:pStyle w:val="OpiHHead"/>
      </w:pPr>
      <w:r w:rsidRPr="00E17916">
        <w:t>CONCURRING OPINION OF JUDGE WOJTYCZEK</w:t>
      </w:r>
    </w:p>
    <w:p w:rsidRPr="00E17916" w:rsidR="00D46F19" w:rsidP="00D46F19" w:rsidRDefault="00D46F19">
      <w:pPr>
        <w:pStyle w:val="OpiTranslation"/>
      </w:pPr>
      <w:r w:rsidRPr="00E17916">
        <w:t>(Translation)</w:t>
      </w:r>
    </w:p>
    <w:p w:rsidR="008F546A" w:rsidP="00D46F19" w:rsidRDefault="00D46F19">
      <w:pPr>
        <w:pStyle w:val="OpiPara"/>
      </w:pPr>
      <w:r w:rsidRPr="00E17916">
        <w:t>1.  I full</w:t>
      </w:r>
      <w:r>
        <w:t>y</w:t>
      </w:r>
      <w:r w:rsidRPr="00E17916">
        <w:t xml:space="preserve"> agree with the majority</w:t>
      </w:r>
      <w:r w:rsidR="0014425D">
        <w:t>’</w:t>
      </w:r>
      <w:r>
        <w:t>s conclusion</w:t>
      </w:r>
      <w:r w:rsidRPr="00E17916">
        <w:t xml:space="preserve"> that there has been no violation </w:t>
      </w:r>
      <w:r>
        <w:t>of the</w:t>
      </w:r>
      <w:r w:rsidRPr="00E17916">
        <w:t xml:space="preserve"> Convention </w:t>
      </w:r>
      <w:r>
        <w:t>in the present case</w:t>
      </w:r>
      <w:r w:rsidRPr="00E17916">
        <w:t xml:space="preserve">. </w:t>
      </w:r>
      <w:r>
        <w:t xml:space="preserve">However, I do not share all the opinions expressed in the reasoning of the judgment. </w:t>
      </w:r>
      <w:proofErr w:type="gramStart"/>
      <w:r>
        <w:t>My doubts concern in particular the applicability to</w:t>
      </w:r>
      <w:r w:rsidRPr="00E17916">
        <w:t xml:space="preserve"> members</w:t>
      </w:r>
      <w:r>
        <w:t xml:space="preserve"> of the</w:t>
      </w:r>
      <w:r w:rsidRPr="00E17916">
        <w:t xml:space="preserve"> clergy</w:t>
      </w:r>
      <w:r>
        <w:t xml:space="preserve"> of trade-union freedom as defined in Article </w:t>
      </w:r>
      <w:r w:rsidRPr="00E17916">
        <w:t xml:space="preserve">11 </w:t>
      </w:r>
      <w:r>
        <w:t xml:space="preserve">of the </w:t>
      </w:r>
      <w:r w:rsidRPr="00E17916">
        <w:t>Convention.</w:t>
      </w:r>
      <w:proofErr w:type="gramEnd"/>
    </w:p>
    <w:p w:rsidR="00D46F19" w:rsidP="00D46F19" w:rsidRDefault="00D46F19">
      <w:pPr>
        <w:pStyle w:val="OpiPara"/>
      </w:pPr>
      <w:r w:rsidRPr="00E17916">
        <w:t>2.  </w:t>
      </w:r>
      <w:r>
        <w:t xml:space="preserve">In the present case, three important principles relating to the interpretation of the </w:t>
      </w:r>
      <w:r w:rsidRPr="00E17916">
        <w:t>Convention</w:t>
      </w:r>
      <w:r>
        <w:t xml:space="preserve"> need to be emphasised.</w:t>
      </w:r>
    </w:p>
    <w:p w:rsidR="008F546A" w:rsidP="00D46F19" w:rsidRDefault="00D46F19">
      <w:pPr>
        <w:pStyle w:val="OpiPara"/>
      </w:pPr>
      <w:r>
        <w:t>Firstly, the interpretation of a provision of this international treaty is based on the principle of its unity. Accordingly, any Article of the Convention must be interpreted in the light of all the provisions of the Convention and the Protocols thereto that have been ratified by all member States of the Council of Europe. While such an approach will not eliminate all conflicts between rights in concrete situations, it will nevertheless reduce their number</w:t>
      </w:r>
      <w:r w:rsidRPr="00E17916">
        <w:t>.</w:t>
      </w:r>
    </w:p>
    <w:p w:rsidR="008F546A" w:rsidP="00D46F19" w:rsidRDefault="00D46F19">
      <w:pPr>
        <w:pStyle w:val="OpiPara"/>
      </w:pPr>
      <w:r>
        <w:t>Secondly</w:t>
      </w:r>
      <w:r w:rsidRPr="00E17916">
        <w:t xml:space="preserve">, </w:t>
      </w:r>
      <w:r>
        <w:t>as the</w:t>
      </w:r>
      <w:r w:rsidRPr="00E17916">
        <w:t xml:space="preserve"> </w:t>
      </w:r>
      <w:r>
        <w:t xml:space="preserve">majority rightly note, the models governing </w:t>
      </w:r>
      <w:r w:rsidRPr="009E0325">
        <w:t xml:space="preserve">religious denominations </w:t>
      </w:r>
      <w:r>
        <w:t>vary greatly within the High Contracting Parties. Such diversity is an important argument in favour of allowing States a wide margin of appreciation in this sphere. Furthermore, in defining the extent of this margin, regard should be had to religious diversity in Europe. Religious pluralism is reflected</w:t>
      </w:r>
      <w:r w:rsidRPr="00E17916">
        <w:t xml:space="preserve"> </w:t>
      </w:r>
      <w:r>
        <w:t>in particular through the varying definitions of the duties of a minister of religion in different faiths.</w:t>
      </w:r>
    </w:p>
    <w:p w:rsidRPr="00E17916" w:rsidR="00D46F19" w:rsidP="00D46F19" w:rsidRDefault="00D46F19">
      <w:pPr>
        <w:pStyle w:val="OpiPara"/>
      </w:pPr>
      <w:r>
        <w:t xml:space="preserve">Thirdly, according to the Preamble to the </w:t>
      </w:r>
      <w:r w:rsidRPr="00E17916">
        <w:t>Convention</w:t>
      </w:r>
      <w:r>
        <w:t xml:space="preserve">, fundamental freedoms are best maintained by an “effective political democracy”. In addition, any restrictions on the various freedoms safeguarded by the </w:t>
      </w:r>
      <w:r w:rsidRPr="00E17916">
        <w:t>Conve</w:t>
      </w:r>
      <w:r>
        <w:t>n</w:t>
      </w:r>
      <w:r w:rsidRPr="00E17916">
        <w:t xml:space="preserve">tion </w:t>
      </w:r>
      <w:r>
        <w:t>must be “necessary in a democratic society”. The interpretation of the</w:t>
      </w:r>
      <w:r w:rsidRPr="00E17916">
        <w:t xml:space="preserve"> Convention </w:t>
      </w:r>
      <w:r>
        <w:t xml:space="preserve">must therefore have due regard for the democratic ideal. Among the different characteristics of a democratic State, the principle of State subsidiarity should not be overlooked. A democratic society will flourish in a subsidiary State which observes the </w:t>
      </w:r>
      <w:r w:rsidRPr="00E17916">
        <w:t>autonom</w:t>
      </w:r>
      <w:r>
        <w:t>y of the various communities of which it is made up. Such legitimate autonomy may be reflected, for example, in self-regulation by means of extra-legal rules of conduct produced or accepted by different social groups.</w:t>
      </w:r>
    </w:p>
    <w:p w:rsidRPr="00E17916" w:rsidR="00D46F19" w:rsidP="00D46F19" w:rsidRDefault="00D46F19">
      <w:pPr>
        <w:pStyle w:val="OpiPara"/>
      </w:pPr>
      <w:r w:rsidRPr="00E17916">
        <w:t>3.  </w:t>
      </w:r>
      <w:r>
        <w:t>Under Article 11 </w:t>
      </w:r>
      <w:r w:rsidRPr="008F546A">
        <w:rPr>
          <w:lang w:val="en-US"/>
        </w:rPr>
        <w:t>§</w:t>
      </w:r>
      <w:r>
        <w:t xml:space="preserve"> 1 of the Convention, e</w:t>
      </w:r>
      <w:r w:rsidRPr="00D845BC">
        <w:t>veryone has the right to freedom of peaceful assembly and to freedom of association with others, including the right to form and to join trade unions for the protection of his interests</w:t>
      </w:r>
      <w:r>
        <w:t xml:space="preserve">. It is not in doubt that members of the clergy are entitled to freedom of peaceful assembly and freedom of association in general. The </w:t>
      </w:r>
      <w:r w:rsidRPr="00E17916">
        <w:t xml:space="preserve">question </w:t>
      </w:r>
      <w:r>
        <w:t>arising is that of the personal scope of the right to form or join trade unions.</w:t>
      </w:r>
    </w:p>
    <w:p w:rsidRPr="00E17916" w:rsidR="00D46F19" w:rsidP="00D46F19" w:rsidRDefault="00D46F19">
      <w:pPr>
        <w:pStyle w:val="OpiPara"/>
      </w:pPr>
      <w:r>
        <w:t xml:space="preserve">Trade-union freedom is a fundamental freedom safeguarded by the </w:t>
      </w:r>
      <w:r w:rsidRPr="00E17916">
        <w:t>Convention.</w:t>
      </w:r>
      <w:r>
        <w:t xml:space="preserve"> Trade unions are </w:t>
      </w:r>
      <w:r w:rsidRPr="00E17916">
        <w:t xml:space="preserve">associations </w:t>
      </w:r>
      <w:r>
        <w:t>formed with a view to protecting the rights and interests of workers and employees in their dealings first and foremost with their employers and also with the public authorities. While Article</w:t>
      </w:r>
      <w:r w:rsidRPr="00E17916">
        <w:t xml:space="preserve"> 11 </w:t>
      </w:r>
      <w:r>
        <w:t>of the</w:t>
      </w:r>
      <w:r w:rsidRPr="00E17916">
        <w:t xml:space="preserve"> Convention </w:t>
      </w:r>
      <w:r>
        <w:t xml:space="preserve">does not explicitly </w:t>
      </w:r>
      <w:r w:rsidRPr="00453113">
        <w:t>exclude any</w:t>
      </w:r>
      <w:r>
        <w:t xml:space="preserve"> particular</w:t>
      </w:r>
      <w:r w:rsidRPr="00453113">
        <w:t xml:space="preserve"> occupational group</w:t>
      </w:r>
      <w:r>
        <w:t xml:space="preserve">, it is clear that trade-union freedom, as enshrined in that Article, applies to all those who carry on a gainful occupation involving a relationship of subordination </w:t>
      </w:r>
      <w:r w:rsidRPr="002F3343">
        <w:rPr>
          <w:i/>
        </w:rPr>
        <w:t>vis-à-vis</w:t>
      </w:r>
      <w:r>
        <w:t xml:space="preserve"> the person they are working for.</w:t>
      </w:r>
    </w:p>
    <w:p w:rsidR="008F546A" w:rsidP="00D46F19" w:rsidRDefault="00D46F19">
      <w:pPr>
        <w:pStyle w:val="OpiPara"/>
      </w:pPr>
      <w:r w:rsidRPr="00E17916">
        <w:t>4.  </w:t>
      </w:r>
      <w:r>
        <w:t xml:space="preserve">Article 9 </w:t>
      </w:r>
      <w:r w:rsidRPr="008F546A">
        <w:rPr>
          <w:lang w:val="en-US"/>
        </w:rPr>
        <w:t>§</w:t>
      </w:r>
      <w:r>
        <w:t xml:space="preserve"> 1 of the </w:t>
      </w:r>
      <w:r w:rsidRPr="00E17916">
        <w:t xml:space="preserve">Convention </w:t>
      </w:r>
      <w:r>
        <w:t xml:space="preserve">provides that everyone has the right to freedom of thought, conscience and religion. Freedom of </w:t>
      </w:r>
      <w:r w:rsidRPr="00E17916">
        <w:t xml:space="preserve">religion </w:t>
      </w:r>
      <w:r>
        <w:t>has a collective dimension and, among other things, presupposes the autonomy of religious denominations. This</w:t>
      </w:r>
      <w:r w:rsidRPr="00E17916">
        <w:t xml:space="preserve"> autonom</w:t>
      </w:r>
      <w:r>
        <w:t xml:space="preserve">y includes in particular the freedom of each religious community to define its internal structure, the duties of members of the clergy and their status within the community. Any restriction of the autonomy of religious communities must be justified by the need to implement the values safeguarded by the </w:t>
      </w:r>
      <w:r w:rsidRPr="00E17916">
        <w:t xml:space="preserve">Convention. </w:t>
      </w:r>
      <w:r>
        <w:t xml:space="preserve">The Romanian Orthodox Church, like other denominations, enjoys a substantial degree of autonomy, which is protected by the </w:t>
      </w:r>
      <w:r w:rsidRPr="00E17916">
        <w:t>Convention.</w:t>
      </w:r>
    </w:p>
    <w:p w:rsidR="008F546A" w:rsidP="00D46F19" w:rsidRDefault="00D46F19">
      <w:pPr>
        <w:pStyle w:val="OpiPara"/>
      </w:pPr>
      <w:r w:rsidRPr="00E17916">
        <w:t>5.  </w:t>
      </w:r>
      <w:r>
        <w:t xml:space="preserve">Trade-union freedom, as safeguarded by Article </w:t>
      </w:r>
      <w:r w:rsidRPr="00E17916">
        <w:t xml:space="preserve">11 </w:t>
      </w:r>
      <w:r>
        <w:t>of the</w:t>
      </w:r>
      <w:r w:rsidRPr="00E17916">
        <w:t xml:space="preserve"> Convention</w:t>
      </w:r>
      <w:r>
        <w:t xml:space="preserve">, must be interpreted in the light of Article 9 in particular. The </w:t>
      </w:r>
      <w:r w:rsidRPr="00E17916">
        <w:t xml:space="preserve">mission </w:t>
      </w:r>
      <w:r>
        <w:t xml:space="preserve">pursued by members of the clergy has a spiritual dimension, which is defined by the doctrine of each different religion. While this definition varies considerably from one religion to another, it is nevertheless necessary to take it into account in analysing the legal bond between members of the clergy and their religious community. As the majority note, this bond results from a personal undertaking by members of the clergy. It should be added that the undertaking in question is given freely and, by its nature and depth, goes beyond any professional undertaking arising from a relationship governed by labour law. Furthermore, when asking the religious community to entrust him with the mission of a member of the clergy, the person concerned freely undertakes to abide by the internal regulations issued by the community. Thus, the ecclesiastical members of the applicant union freely undertook, among other things, not to form a trade union without the blessing of their bishop. Admittedly, as the majority note, the undertaking given by a member of the clergy is in principle supposed to be </w:t>
      </w:r>
      <w:r w:rsidRPr="003B6E96">
        <w:t>irrevocable</w:t>
      </w:r>
      <w:r w:rsidRPr="00E17916">
        <w:t xml:space="preserve">, </w:t>
      </w:r>
      <w:r>
        <w:t>but everyone nevertheless retains freedom of choice and, in practice, may decide unilaterally to relinquish his duties, even if this means breaching the rules of religious law</w:t>
      </w:r>
      <w:r w:rsidRPr="00E17916">
        <w:t>.</w:t>
      </w:r>
    </w:p>
    <w:p w:rsidRPr="00E17916" w:rsidR="00D46F19" w:rsidP="00D46F19" w:rsidRDefault="00D46F19">
      <w:pPr>
        <w:pStyle w:val="OpiPara"/>
      </w:pPr>
      <w:r w:rsidRPr="00E17916">
        <w:t>6.  </w:t>
      </w:r>
      <w:r>
        <w:t>The majority have examined the special nature of the legal bond between members of the clergy and their church in the light of the various criteria for establishing the existence of an employment relationship. In so doing, they have rightly noted that the work done by members of the clergy has a number of special features.</w:t>
      </w:r>
    </w:p>
    <w:p w:rsidR="008F546A" w:rsidP="00D46F19" w:rsidRDefault="00D46F19">
      <w:pPr>
        <w:pStyle w:val="OpiPara"/>
      </w:pPr>
      <w:r>
        <w:t>It should be noted that an employment relationship is both reciprocal and economic in nature: the remuneration paid by the employer serves as consideration for the economic resources generated by the employee</w:t>
      </w:r>
      <w:r w:rsidRPr="00E17916">
        <w:t>.</w:t>
      </w:r>
    </w:p>
    <w:p w:rsidR="008F546A" w:rsidP="00D46F19" w:rsidRDefault="00D46F19">
      <w:pPr>
        <w:pStyle w:val="OpiPara"/>
      </w:pPr>
      <w:r>
        <w:t>An analysis of the work done by members of the clergy must take into account the spiritual dimension of their mission. The value of their work does not lend itself to economic assessment</w:t>
      </w:r>
      <w:r w:rsidRPr="00E17916">
        <w:t xml:space="preserve">. </w:t>
      </w:r>
      <w:r>
        <w:t>Moreover, whereas the main purpose of engaging in gainful employment is to secure income, the mission of a member of the clergy is of a different nature. It should be noted in this connection that while the State funds the salaries of members of the clergy in Romania and a number of other countries, the same duties are carried out in other European countries without any remuneration, whether from the State or the religious community. In many monastic communities, members take a vow of poverty</w:t>
      </w:r>
      <w:r w:rsidRPr="00E17916">
        <w:t xml:space="preserve">. </w:t>
      </w:r>
      <w:r>
        <w:t>The legal relationship between a member of the clergy and the religious community is not of a reciprocal nature.</w:t>
      </w:r>
    </w:p>
    <w:p w:rsidR="008F546A" w:rsidP="00D46F19" w:rsidRDefault="00D46F19">
      <w:pPr>
        <w:pStyle w:val="OpiPara"/>
      </w:pPr>
      <w:r>
        <w:t>In this context it is difficult to treat the very specific mission of a member of the clergy as an occupation carried on for the benefit and on behalf of another individual or entity. The fact that religious communities in some States, for various reasons, apply certain provisions of labour law</w:t>
      </w:r>
      <w:r w:rsidRPr="00E17916">
        <w:t xml:space="preserve"> </w:t>
      </w:r>
      <w:r>
        <w:t>to their relations with members of the clergy does not erase this fundamental distinction</w:t>
      </w:r>
      <w:r w:rsidRPr="00E17916">
        <w:t>.</w:t>
      </w:r>
    </w:p>
    <w:p w:rsidR="008F546A" w:rsidP="00D46F19" w:rsidRDefault="00D46F19">
      <w:pPr>
        <w:pStyle w:val="OpiPara"/>
      </w:pPr>
      <w:r>
        <w:t>It s</w:t>
      </w:r>
      <w:r w:rsidR="0016522F">
        <w:t xml:space="preserve">hould also be noted that social </w:t>
      </w:r>
      <w:r>
        <w:t xml:space="preserve">security systems may extend to different groups of people who are not engaged in gainful employment. The fact that </w:t>
      </w:r>
      <w:r w:rsidR="0016522F">
        <w:t xml:space="preserve">a person is covered by a social </w:t>
      </w:r>
      <w:r>
        <w:t>security system does not form a basis for concluding that the person has entered into a legal relationship governed by labour law</w:t>
      </w:r>
      <w:r w:rsidRPr="00E17916">
        <w:t>.</w:t>
      </w:r>
    </w:p>
    <w:p w:rsidRPr="00E17916" w:rsidR="00D46F19" w:rsidP="00D46F19" w:rsidRDefault="00D46F19">
      <w:pPr>
        <w:pStyle w:val="OpiPara"/>
      </w:pPr>
      <w:r w:rsidRPr="00E17916">
        <w:t>7.  </w:t>
      </w:r>
      <w:r>
        <w:t>In view of the specific nature of the mission undertaken by members of the clergy, it is difficult to conclude that the part of Article</w:t>
      </w:r>
      <w:r w:rsidRPr="00E17916">
        <w:t xml:space="preserve"> 11 </w:t>
      </w:r>
      <w:r>
        <w:t>of the</w:t>
      </w:r>
      <w:r w:rsidRPr="00E17916">
        <w:t xml:space="preserve"> Convention</w:t>
      </w:r>
      <w:r>
        <w:t xml:space="preserve"> relating to trade-union freedom is applicable in the present case. The application of the provisions of labour law to the relationship between a religious community and its clergy in certain States does not result from an obligation under the Convention.</w:t>
      </w:r>
    </w:p>
    <w:p w:rsidR="008C0C41" w:rsidP="00D46F19" w:rsidRDefault="008C0C41">
      <w:pPr>
        <w:pStyle w:val="OpiHHead"/>
      </w:pPr>
    </w:p>
    <w:p w:rsidRPr="00EB16B3" w:rsidR="00EB16B3" w:rsidP="00EB16B3" w:rsidRDefault="00EB16B3">
      <w:pPr>
        <w:pStyle w:val="OpiPara"/>
        <w:sectPr w:rsidRPr="00EB16B3" w:rsidR="00EB16B3" w:rsidSect="00FC7AD3">
          <w:headerReference w:type="even" r:id="rId11"/>
          <w:headerReference w:type="default" r:id="rId12"/>
          <w:footnotePr>
            <w:numRestart w:val="eachPage"/>
          </w:footnotePr>
          <w:pgSz w:w="11906" w:h="16838" w:code="9"/>
          <w:pgMar w:top="2274" w:right="2274" w:bottom="2274" w:left="2274" w:header="1701" w:footer="720" w:gutter="0"/>
          <w:cols w:space="720"/>
          <w:docGrid w:linePitch="326"/>
        </w:sectPr>
      </w:pPr>
    </w:p>
    <w:p w:rsidRPr="008B2E83" w:rsidR="00D46F19" w:rsidP="00D46F19" w:rsidRDefault="00D46F19">
      <w:pPr>
        <w:pStyle w:val="OpiHHead"/>
      </w:pPr>
      <w:r w:rsidRPr="008B2E83">
        <w:t>JOINT PARTLY DISSENTING OPINION OF JUDGES SPIELMANN, VILLIGER, LÓPEZ GUERRA, BIANKU, M</w:t>
      </w:r>
      <w:r w:rsidRPr="008B2E83">
        <w:rPr>
          <w:caps/>
        </w:rPr>
        <w:t>ø</w:t>
      </w:r>
      <w:r w:rsidRPr="008B2E83">
        <w:t>SE AND JÄDERBLOM</w:t>
      </w:r>
    </w:p>
    <w:p w:rsidRPr="008B2E83" w:rsidR="00D46F19" w:rsidP="00D46F19" w:rsidRDefault="00E06AB0">
      <w:pPr>
        <w:pStyle w:val="OpiPara"/>
      </w:pPr>
      <w:r>
        <w:t>1.  </w:t>
      </w:r>
      <w:r w:rsidRPr="008B2E83" w:rsidR="00D46F19">
        <w:t>We are not in disagreement with the Grand Chamber</w:t>
      </w:r>
      <w:r w:rsidR="0014425D">
        <w:t>’</w:t>
      </w:r>
      <w:r w:rsidRPr="008B2E83" w:rsidR="00D46F19">
        <w:t xml:space="preserve">s </w:t>
      </w:r>
      <w:r w:rsidR="00D46F19">
        <w:t>findings</w:t>
      </w:r>
      <w:r w:rsidRPr="008B2E83" w:rsidR="00D46F19">
        <w:t xml:space="preserve"> acknowledging that members of the Romanian Orthodox clergy fulfil their mission in </w:t>
      </w:r>
      <w:r w:rsidR="00D46F19">
        <w:t xml:space="preserve">the context of </w:t>
      </w:r>
      <w:r w:rsidRPr="008B2E83" w:rsidR="00D46F19">
        <w:t xml:space="preserve">an employment relationship within the Church and that, as a consequence, </w:t>
      </w:r>
      <w:r w:rsidR="00D46F19">
        <w:t>(</w:t>
      </w:r>
      <w:r w:rsidR="0016522F">
        <w:t>a</w:t>
      </w:r>
      <w:r w:rsidRPr="008B2E83" w:rsidR="00D46F19">
        <w:t>) the Article 11 guarantees concerning the right to form and to join trade unions for the defen</w:t>
      </w:r>
      <w:r w:rsidR="00D46F19">
        <w:t>c</w:t>
      </w:r>
      <w:r w:rsidRPr="008B2E83" w:rsidR="00D46F19">
        <w:t>e of employee</w:t>
      </w:r>
      <w:r w:rsidR="00D46F19">
        <w:t>s</w:t>
      </w:r>
      <w:r w:rsidR="0014425D">
        <w:t>’</w:t>
      </w:r>
      <w:r w:rsidRPr="008B2E83" w:rsidR="00D46F19">
        <w:t xml:space="preserve"> interests are applicable to this case</w:t>
      </w:r>
      <w:r w:rsidR="00D46F19">
        <w:t>,</w:t>
      </w:r>
      <w:r w:rsidRPr="008B2E83" w:rsidR="00D46F19">
        <w:t xml:space="preserve"> and </w:t>
      </w:r>
      <w:r w:rsidR="00D46F19">
        <w:t>(</w:t>
      </w:r>
      <w:r w:rsidR="0016522F">
        <w:t>b</w:t>
      </w:r>
      <w:r w:rsidRPr="008B2E83" w:rsidR="00D46F19">
        <w:t>) the Romanian courts</w:t>
      </w:r>
      <w:r w:rsidR="0014425D">
        <w:t>’</w:t>
      </w:r>
      <w:r w:rsidRPr="008B2E83" w:rsidR="00D46F19">
        <w:t xml:space="preserve"> refusal to register the applicant union therefore constitutes an interference in the exercise of that right (</w:t>
      </w:r>
      <w:r w:rsidR="00D46F19">
        <w:t>see paragraphs</w:t>
      </w:r>
      <w:r w:rsidRPr="008B2E83" w:rsidR="00D46F19">
        <w:t xml:space="preserve"> 149</w:t>
      </w:r>
      <w:r w:rsidR="0016522F">
        <w:t>-</w:t>
      </w:r>
      <w:r w:rsidRPr="008B2E83" w:rsidR="00D46F19">
        <w:t>50</w:t>
      </w:r>
      <w:r w:rsidR="00D46F19">
        <w:t xml:space="preserve"> of the judgment</w:t>
      </w:r>
      <w:r w:rsidRPr="008B2E83" w:rsidR="00D46F19">
        <w:t>).</w:t>
      </w:r>
    </w:p>
    <w:p w:rsidRPr="008B2E83" w:rsidR="00D46F19" w:rsidP="00D46F19" w:rsidRDefault="00E06AB0">
      <w:pPr>
        <w:pStyle w:val="OpiPara"/>
      </w:pPr>
      <w:r>
        <w:t>2.  </w:t>
      </w:r>
      <w:r w:rsidRPr="008B2E83" w:rsidR="00D46F19">
        <w:t xml:space="preserve">However, in its judgment the Grand Chamber did not arrive at the conclusion </w:t>
      </w:r>
      <w:r w:rsidR="00D46F19">
        <w:t>that should have been drawn</w:t>
      </w:r>
      <w:r w:rsidRPr="008B2E83" w:rsidR="00D46F19">
        <w:t xml:space="preserve"> in the circumstances of the present case</w:t>
      </w:r>
      <w:r w:rsidRPr="008B2E83" w:rsidR="00D46F19">
        <w:rPr>
          <w:b/>
        </w:rPr>
        <w:t xml:space="preserve"> </w:t>
      </w:r>
      <w:r w:rsidRPr="008B2E83" w:rsidR="00D46F19">
        <w:t xml:space="preserve">from </w:t>
      </w:r>
      <w:r w:rsidR="00D46F19">
        <w:t>the</w:t>
      </w:r>
      <w:r w:rsidRPr="008B2E83" w:rsidR="00D46F19">
        <w:t xml:space="preserve"> above</w:t>
      </w:r>
      <w:r w:rsidR="00D46F19">
        <w:t>-</w:t>
      </w:r>
      <w:r w:rsidRPr="008B2E83" w:rsidR="00D46F19">
        <w:t>mentioned premises: that the Romanian courts</w:t>
      </w:r>
      <w:r w:rsidR="0014425D">
        <w:t>’</w:t>
      </w:r>
      <w:r w:rsidRPr="008B2E83" w:rsidR="00D46F19">
        <w:t xml:space="preserve"> refusal to register the applicant union constituted a violation of </w:t>
      </w:r>
      <w:r w:rsidR="00D46F19">
        <w:t>its</w:t>
      </w:r>
      <w:r w:rsidRPr="008B2E83" w:rsidR="00D46F19">
        <w:t xml:space="preserve"> right to freedom of association under Article 11</w:t>
      </w:r>
      <w:r w:rsidR="00D46F19">
        <w:t xml:space="preserve"> of the </w:t>
      </w:r>
      <w:r w:rsidRPr="00E250B6" w:rsidR="00D46F19">
        <w:t>Convention</w:t>
      </w:r>
      <w:r w:rsidRPr="008B2E83" w:rsidR="00D46F19">
        <w:t>.</w:t>
      </w:r>
    </w:p>
    <w:p w:rsidRPr="008B2E83" w:rsidR="00D46F19" w:rsidP="00D46F19" w:rsidRDefault="00E06AB0">
      <w:pPr>
        <w:pStyle w:val="OpiPara"/>
      </w:pPr>
      <w:r>
        <w:t>3.  </w:t>
      </w:r>
      <w:r w:rsidRPr="008B2E83" w:rsidR="00D46F19">
        <w:t>As an essential element of social dialogue between workers and employers, freedom to join trade unions is recogni</w:t>
      </w:r>
      <w:r w:rsidR="00D46F19">
        <w:t>s</w:t>
      </w:r>
      <w:r w:rsidRPr="008B2E83" w:rsidR="00D46F19">
        <w:t>ed in the Convention as a special aspect of freedom of association that must be protected against arbitrary interference from public authorities. According to the Court</w:t>
      </w:r>
      <w:r w:rsidR="0014425D">
        <w:t>’</w:t>
      </w:r>
      <w:r w:rsidRPr="008B2E83" w:rsidR="00D46F19">
        <w:t>s case</w:t>
      </w:r>
      <w:r w:rsidR="00D46F19">
        <w:t>-</w:t>
      </w:r>
      <w:r w:rsidRPr="008B2E83" w:rsidR="00D46F19">
        <w:t>law, the exceptions provided for in Article 11</w:t>
      </w:r>
      <w:r w:rsidR="00D46F19">
        <w:t xml:space="preserve"> § </w:t>
      </w:r>
      <w:r w:rsidRPr="008B2E83" w:rsidR="00D46F19">
        <w:t>2 must be strictly construed. Only convincing and compelling reasons can justify restricting freedom of association (</w:t>
      </w:r>
      <w:r w:rsidR="00D46F19">
        <w:t xml:space="preserve">see </w:t>
      </w:r>
      <w:proofErr w:type="spellStart"/>
      <w:r w:rsidRPr="008B2E83" w:rsidR="00D46F19">
        <w:rPr>
          <w:i/>
        </w:rPr>
        <w:t>Demir</w:t>
      </w:r>
      <w:proofErr w:type="spellEnd"/>
      <w:r w:rsidRPr="008B2E83" w:rsidR="00D46F19">
        <w:rPr>
          <w:i/>
        </w:rPr>
        <w:t xml:space="preserve"> and </w:t>
      </w:r>
      <w:proofErr w:type="spellStart"/>
      <w:r w:rsidRPr="008B2E83" w:rsidR="00D46F19">
        <w:rPr>
          <w:i/>
        </w:rPr>
        <w:t>Baykara</w:t>
      </w:r>
      <w:proofErr w:type="spellEnd"/>
      <w:r w:rsidRPr="008B2E83" w:rsidR="00D46F19">
        <w:rPr>
          <w:i/>
        </w:rPr>
        <w:t xml:space="preserve"> v. Turkey</w:t>
      </w:r>
      <w:r w:rsidRPr="008B2E83" w:rsidR="00D46F19">
        <w:t xml:space="preserve">, </w:t>
      </w:r>
      <w:r w:rsidR="00D46F19">
        <w:t xml:space="preserve">no. </w:t>
      </w:r>
      <w:r w:rsidRPr="008B2E83" w:rsidR="00D46F19">
        <w:t>345</w:t>
      </w:r>
      <w:r w:rsidR="00D46F19">
        <w:t>0</w:t>
      </w:r>
      <w:r w:rsidRPr="008B2E83" w:rsidR="00D46F19">
        <w:t>3/97</w:t>
      </w:r>
      <w:r w:rsidR="00D46F19">
        <w:t>,</w:t>
      </w:r>
      <w:r w:rsidRPr="008B2E83" w:rsidR="00D46F19">
        <w:t xml:space="preserve"> §§ 96 et seq., ECHR 2008). This right certainly includes the right to form trade unions. In this </w:t>
      </w:r>
      <w:r w:rsidR="00D46F19">
        <w:t>connection</w:t>
      </w:r>
      <w:r w:rsidRPr="008B2E83" w:rsidR="00D46F19">
        <w:t xml:space="preserve"> it </w:t>
      </w:r>
      <w:r w:rsidR="00D46F19">
        <w:t>should</w:t>
      </w:r>
      <w:r w:rsidRPr="008B2E83" w:rsidR="00D46F19">
        <w:t xml:space="preserve"> be noted that Article 7 of ILO Convention No. 87 on Freedom of Association and Protection of the Right to Organi</w:t>
      </w:r>
      <w:r w:rsidR="00D46F19">
        <w:t>s</w:t>
      </w:r>
      <w:r w:rsidRPr="008B2E83" w:rsidR="00D46F19">
        <w:t>e provides that the acquisition of legal personality by workers</w:t>
      </w:r>
      <w:r w:rsidR="0014425D">
        <w:t>’</w:t>
      </w:r>
      <w:r w:rsidRPr="008B2E83" w:rsidR="00D46F19">
        <w:t xml:space="preserve"> organi</w:t>
      </w:r>
      <w:r w:rsidR="00D46F19">
        <w:t>s</w:t>
      </w:r>
      <w:r w:rsidRPr="008B2E83" w:rsidR="00D46F19">
        <w:t>ations cannot be subject to conditions that would undermine that right.</w:t>
      </w:r>
    </w:p>
    <w:p w:rsidRPr="008B2E83" w:rsidR="00D46F19" w:rsidP="00D46F19" w:rsidRDefault="00E06AB0">
      <w:pPr>
        <w:pStyle w:val="OpiPara"/>
      </w:pPr>
      <w:r>
        <w:t>4.  </w:t>
      </w:r>
      <w:r w:rsidRPr="008B2E83" w:rsidR="00D46F19">
        <w:t xml:space="preserve">In this case, the </w:t>
      </w:r>
      <w:proofErr w:type="spellStart"/>
      <w:r w:rsidRPr="008B2E83" w:rsidR="00D46F19">
        <w:t>Dolj</w:t>
      </w:r>
      <w:proofErr w:type="spellEnd"/>
      <w:r w:rsidRPr="008B2E83" w:rsidR="00D46F19">
        <w:t xml:space="preserve"> County Court refused the applicant union</w:t>
      </w:r>
      <w:r w:rsidR="0014425D">
        <w:t>’</w:t>
      </w:r>
      <w:r w:rsidRPr="008B2E83" w:rsidR="00D46F19">
        <w:t xml:space="preserve">s </w:t>
      </w:r>
      <w:r w:rsidR="00D46F19">
        <w:t>application</w:t>
      </w:r>
      <w:r w:rsidRPr="008B2E83" w:rsidR="00D46F19">
        <w:t xml:space="preserve"> for registration in very general and succinct terms. In doing so it </w:t>
      </w:r>
      <w:r w:rsidR="00D46F19">
        <w:t>overturned</w:t>
      </w:r>
      <w:r w:rsidRPr="008B2E83" w:rsidR="00D46F19">
        <w:t xml:space="preserve"> a prior judgment of the Craiova </w:t>
      </w:r>
      <w:r w:rsidR="00D46F19">
        <w:t>Court of</w:t>
      </w:r>
      <w:r w:rsidRPr="008B2E83" w:rsidR="00D46F19">
        <w:t xml:space="preserve"> First Instance grant</w:t>
      </w:r>
      <w:r w:rsidR="00D46F19">
        <w:t>ing</w:t>
      </w:r>
      <w:r w:rsidRPr="008B2E83" w:rsidR="00D46F19">
        <w:t xml:space="preserve"> the union</w:t>
      </w:r>
      <w:r w:rsidR="0014425D">
        <w:t>’</w:t>
      </w:r>
      <w:r w:rsidRPr="008B2E83" w:rsidR="00D46F19">
        <w:t xml:space="preserve">s application for registration in the </w:t>
      </w:r>
      <w:r w:rsidR="00D46F19">
        <w:t>register of t</w:t>
      </w:r>
      <w:r w:rsidRPr="008B2E83" w:rsidR="00D46F19">
        <w:t xml:space="preserve">rade </w:t>
      </w:r>
      <w:r w:rsidR="00D46F19">
        <w:t>u</w:t>
      </w:r>
      <w:r w:rsidRPr="008B2E83" w:rsidR="00D46F19">
        <w:t xml:space="preserve">nions, </w:t>
      </w:r>
      <w:r w:rsidR="00D46F19">
        <w:t xml:space="preserve">which had been </w:t>
      </w:r>
      <w:r w:rsidRPr="008B2E83" w:rsidR="00D46F19">
        <w:t xml:space="preserve">supported by the </w:t>
      </w:r>
      <w:r w:rsidR="00D46F19">
        <w:t>p</w:t>
      </w:r>
      <w:r w:rsidRPr="008B2E83" w:rsidR="00D46F19">
        <w:t xml:space="preserve">ublic </w:t>
      </w:r>
      <w:r w:rsidR="00D46F19">
        <w:t>p</w:t>
      </w:r>
      <w:r w:rsidRPr="008B2E83" w:rsidR="00D46F19">
        <w:t>rosecutor (</w:t>
      </w:r>
      <w:r w:rsidR="00D46F19">
        <w:t xml:space="preserve">see paragraphs </w:t>
      </w:r>
      <w:r w:rsidRPr="008B2E83" w:rsidR="00D46F19">
        <w:t>12 and 15</w:t>
      </w:r>
      <w:r w:rsidR="00D46F19">
        <w:t xml:space="preserve"> of the judgment</w:t>
      </w:r>
      <w:r w:rsidRPr="008B2E83" w:rsidR="00D46F19">
        <w:t xml:space="preserve">). The </w:t>
      </w:r>
      <w:r w:rsidR="00D46F19">
        <w:t xml:space="preserve">County </w:t>
      </w:r>
      <w:r w:rsidRPr="008B2E83" w:rsidR="00D46F19">
        <w:t>Court thus endorsed the position of the appellant</w:t>
      </w:r>
      <w:r w:rsidR="00D46F19">
        <w:t>, the</w:t>
      </w:r>
      <w:r w:rsidRPr="008B2E83" w:rsidR="00D46F19">
        <w:t xml:space="preserve"> Archdiocese of Craiova, based on the </w:t>
      </w:r>
      <w:r w:rsidRPr="004236D9" w:rsidR="00D46F19">
        <w:t>absence of permission from the bishop t</w:t>
      </w:r>
      <w:r w:rsidRPr="008B2E83" w:rsidR="00D46F19">
        <w:t>o form the trade union and the freedom of religious denominations to organi</w:t>
      </w:r>
      <w:r w:rsidR="00D46F19">
        <w:t>s</w:t>
      </w:r>
      <w:r w:rsidRPr="008B2E83" w:rsidR="00D46F19">
        <w:t>e themselves (</w:t>
      </w:r>
      <w:r w:rsidR="00D46F19">
        <w:t>see paragraph 18</w:t>
      </w:r>
      <w:r w:rsidRPr="008B2E83" w:rsidR="00D46F19">
        <w:t>).</w:t>
      </w:r>
    </w:p>
    <w:p w:rsidRPr="008B2E83" w:rsidR="00D46F19" w:rsidP="00D46F19" w:rsidRDefault="00E06AB0">
      <w:pPr>
        <w:pStyle w:val="OpiPara"/>
      </w:pPr>
      <w:r>
        <w:t>5.  </w:t>
      </w:r>
      <w:r w:rsidRPr="008B2E83" w:rsidR="00D46F19">
        <w:t xml:space="preserve">In </w:t>
      </w:r>
      <w:r w:rsidR="00D46F19">
        <w:t>their</w:t>
      </w:r>
      <w:r w:rsidRPr="008B2E83" w:rsidR="00D46F19">
        <w:t xml:space="preserve"> observations before the Grand Chamber, the Government alleged that the </w:t>
      </w:r>
      <w:r w:rsidR="00D46F19">
        <w:t>County</w:t>
      </w:r>
      <w:r w:rsidRPr="008B2E83" w:rsidR="00D46F19">
        <w:t xml:space="preserve"> Court</w:t>
      </w:r>
      <w:r w:rsidR="0014425D">
        <w:t>’</w:t>
      </w:r>
      <w:r w:rsidRPr="008B2E83" w:rsidR="00D46F19">
        <w:t xml:space="preserve">s decision was based on existing law, pursued a legitimate </w:t>
      </w:r>
      <w:r w:rsidR="00D46F19">
        <w:t>aim</w:t>
      </w:r>
      <w:r w:rsidRPr="008B2E83" w:rsidR="00D46F19">
        <w:t xml:space="preserve"> (preserving the autonomy of religious communities) and was proportiona</w:t>
      </w:r>
      <w:r w:rsidR="00D46F19">
        <w:t>te</w:t>
      </w:r>
      <w:r w:rsidRPr="008B2E83" w:rsidR="00D46F19">
        <w:t xml:space="preserve"> and necessary in a democratic society. We can accept, </w:t>
      </w:r>
      <w:r w:rsidR="00D46F19">
        <w:t>as</w:t>
      </w:r>
      <w:r w:rsidRPr="008B2E83" w:rsidR="00D46F19">
        <w:t xml:space="preserve"> the majority of the Grand Chamber</w:t>
      </w:r>
      <w:r w:rsidR="00D46F19">
        <w:t xml:space="preserve"> did</w:t>
      </w:r>
      <w:r w:rsidRPr="008B2E83" w:rsidR="00D46F19">
        <w:t xml:space="preserve">, that the </w:t>
      </w:r>
      <w:r w:rsidR="00D46F19">
        <w:t>County</w:t>
      </w:r>
      <w:r w:rsidRPr="008B2E83" w:rsidR="00D46F19">
        <w:t xml:space="preserve"> Court</w:t>
      </w:r>
      <w:r w:rsidR="0014425D">
        <w:t>’</w:t>
      </w:r>
      <w:r w:rsidRPr="008B2E83" w:rsidR="00D46F19">
        <w:t xml:space="preserve">s decision was based on existing law and pursued a legitimate </w:t>
      </w:r>
      <w:r w:rsidR="00D46F19">
        <w:t>aim</w:t>
      </w:r>
      <w:r w:rsidRPr="008B2E83" w:rsidR="00D46F19">
        <w:t>. We do not agree</w:t>
      </w:r>
      <w:r w:rsidR="00D46F19">
        <w:t>,</w:t>
      </w:r>
      <w:r w:rsidRPr="008B2E83" w:rsidR="00D46F19">
        <w:t xml:space="preserve"> however</w:t>
      </w:r>
      <w:r w:rsidR="00D46F19">
        <w:t>,</w:t>
      </w:r>
      <w:r w:rsidRPr="008B2E83" w:rsidR="00D46F19">
        <w:t xml:space="preserve"> with the assertion that its decision was a proportiona</w:t>
      </w:r>
      <w:r w:rsidR="00D46F19">
        <w:t>te</w:t>
      </w:r>
      <w:r w:rsidRPr="008B2E83" w:rsidR="00D46F19">
        <w:t xml:space="preserve"> or necessary measure for preserving the autonomy of the Romanian Orthodox Church. In the circumstances of the case, the </w:t>
      </w:r>
      <w:r w:rsidR="00D46F19">
        <w:t>County</w:t>
      </w:r>
      <w:r w:rsidRPr="008B2E83" w:rsidR="00D46F19">
        <w:t xml:space="preserve"> Court, by unreservedly adopting the Archdiocese</w:t>
      </w:r>
      <w:r w:rsidR="0014425D">
        <w:t>’</w:t>
      </w:r>
      <w:r w:rsidR="00D46F19">
        <w:t>s</w:t>
      </w:r>
      <w:r w:rsidRPr="00B51F16" w:rsidR="00D46F19">
        <w:t xml:space="preserve"> </w:t>
      </w:r>
      <w:proofErr w:type="gramStart"/>
      <w:r w:rsidRPr="008B2E83" w:rsidR="00D46F19">
        <w:t>position,</w:t>
      </w:r>
      <w:proofErr w:type="gramEnd"/>
      <w:r w:rsidRPr="008B2E83" w:rsidR="00D46F19">
        <w:t xml:space="preserve"> did not take into account the</w:t>
      </w:r>
      <w:r w:rsidR="00D46F19">
        <w:t xml:space="preserve"> competing</w:t>
      </w:r>
      <w:r w:rsidRPr="008B2E83" w:rsidR="00D46F19">
        <w:t xml:space="preserve"> interests and did not perform a balancing </w:t>
      </w:r>
      <w:r w:rsidR="00D46F19">
        <w:t>exercise to assess</w:t>
      </w:r>
      <w:r w:rsidRPr="008B2E83" w:rsidR="00D46F19">
        <w:t xml:space="preserve"> the proportionality of the adopted measure </w:t>
      </w:r>
      <w:r w:rsidR="00D46F19">
        <w:t>in relation</w:t>
      </w:r>
      <w:r w:rsidRPr="008B2E83" w:rsidR="00D46F19">
        <w:t xml:space="preserve"> to the </w:t>
      </w:r>
      <w:r w:rsidR="00D46F19">
        <w:t>applicant union</w:t>
      </w:r>
      <w:r w:rsidR="0014425D">
        <w:t>’</w:t>
      </w:r>
      <w:r w:rsidR="00D46F19">
        <w:t xml:space="preserve">s </w:t>
      </w:r>
      <w:r w:rsidRPr="008B2E83" w:rsidR="00D46F19">
        <w:t xml:space="preserve">rights. </w:t>
      </w:r>
      <w:r w:rsidR="00D46F19">
        <w:t>W</w:t>
      </w:r>
      <w:r w:rsidRPr="008B2E83" w:rsidR="00D46F19">
        <w:t xml:space="preserve">e consider that </w:t>
      </w:r>
      <w:r w:rsidR="00D46F19">
        <w:t>such an exercise</w:t>
      </w:r>
      <w:r w:rsidRPr="008B2E83" w:rsidR="00D46F19">
        <w:t xml:space="preserve"> would have </w:t>
      </w:r>
      <w:r w:rsidR="00D46F19">
        <w:t>concluded</w:t>
      </w:r>
      <w:r w:rsidRPr="008B2E83" w:rsidR="00D46F19">
        <w:t xml:space="preserve"> that the autonomy of the Romania</w:t>
      </w:r>
      <w:r w:rsidR="00D46F19">
        <w:t>n</w:t>
      </w:r>
      <w:r w:rsidRPr="008B2E83" w:rsidR="00D46F19">
        <w:t xml:space="preserve"> Orthodox Church and its freedom from any external or internal interference would not have been jeopardi</w:t>
      </w:r>
      <w:r w:rsidR="00D46F19">
        <w:t>s</w:t>
      </w:r>
      <w:r w:rsidRPr="008B2E83" w:rsidR="00D46F19">
        <w:t>ed by the recognition of the applicant union, with respect to either its doctrine (principles and beliefs) or its organi</w:t>
      </w:r>
      <w:r w:rsidR="00D46F19">
        <w:t>s</w:t>
      </w:r>
      <w:r w:rsidRPr="008B2E83" w:rsidR="00D46F19">
        <w:t>ational operations.</w:t>
      </w:r>
    </w:p>
    <w:p w:rsidRPr="008B2E83" w:rsidR="00D46F19" w:rsidP="00D46F19" w:rsidRDefault="00E06AB0">
      <w:pPr>
        <w:pStyle w:val="OpiPara"/>
      </w:pPr>
      <w:r>
        <w:t>6.  </w:t>
      </w:r>
      <w:r w:rsidRPr="008B2E83" w:rsidR="00D46F19">
        <w:t>Concerning the Church</w:t>
      </w:r>
      <w:r w:rsidR="0014425D">
        <w:t>’</w:t>
      </w:r>
      <w:r w:rsidRPr="008B2E83" w:rsidR="00D46F19">
        <w:t xml:space="preserve">s autonomy </w:t>
      </w:r>
      <w:r w:rsidR="00D46F19">
        <w:t>in</w:t>
      </w:r>
      <w:r w:rsidRPr="008B2E83" w:rsidR="00D46F19">
        <w:t xml:space="preserve"> establish</w:t>
      </w:r>
      <w:r w:rsidR="00D46F19">
        <w:t>ing</w:t>
      </w:r>
      <w:r w:rsidRPr="008B2E83" w:rsidR="00D46F19">
        <w:t xml:space="preserve"> its own doctrine, the applicant union</w:t>
      </w:r>
      <w:r w:rsidR="0014425D">
        <w:t>’</w:t>
      </w:r>
      <w:r w:rsidRPr="008B2E83" w:rsidR="00D46F19">
        <w:t>s constitution explicitly specified that it intended to fully observe and apply ecclesiastical rules, including Church statutes and canons. Moreover, neither the applicant union</w:t>
      </w:r>
      <w:r w:rsidR="0014425D">
        <w:t>’</w:t>
      </w:r>
      <w:r w:rsidRPr="008B2E83" w:rsidR="00D46F19">
        <w:t>s constitution nor its members</w:t>
      </w:r>
      <w:r w:rsidR="0014425D">
        <w:t>’</w:t>
      </w:r>
      <w:r w:rsidRPr="008B2E83" w:rsidR="00D46F19">
        <w:t xml:space="preserve"> statements contain any criticism of the Church or of the Orthodox faith. The applicant union</w:t>
      </w:r>
      <w:r w:rsidR="0014425D">
        <w:t>’</w:t>
      </w:r>
      <w:r w:rsidRPr="008B2E83" w:rsidR="00D46F19">
        <w:t>s demands were exclusively limited to protecting its members</w:t>
      </w:r>
      <w:r w:rsidR="0014425D">
        <w:t>’</w:t>
      </w:r>
      <w:r w:rsidRPr="008B2E83" w:rsidR="00D46F19">
        <w:t xml:space="preserve"> professional, economic, social and cultural rights and interests.</w:t>
      </w:r>
    </w:p>
    <w:p w:rsidRPr="008B2E83" w:rsidR="00D46F19" w:rsidP="00D46F19" w:rsidRDefault="00E06AB0">
      <w:pPr>
        <w:pStyle w:val="OpiPara"/>
      </w:pPr>
      <w:r>
        <w:t>7.  </w:t>
      </w:r>
      <w:r w:rsidRPr="008B2E83" w:rsidR="00D46F19">
        <w:t>Concerning the Church</w:t>
      </w:r>
      <w:r w:rsidR="0014425D">
        <w:t>’</w:t>
      </w:r>
      <w:r w:rsidRPr="008B2E83" w:rsidR="00D46F19">
        <w:t xml:space="preserve">s autonomy with respect to its internal operations, the Government and </w:t>
      </w:r>
      <w:r w:rsidR="00D46F19">
        <w:t xml:space="preserve">the </w:t>
      </w:r>
      <w:r w:rsidRPr="008B2E83" w:rsidR="00D46F19">
        <w:t>intervening third</w:t>
      </w:r>
      <w:r w:rsidR="00D46F19">
        <w:t xml:space="preserve"> </w:t>
      </w:r>
      <w:r w:rsidRPr="008B2E83" w:rsidR="00D46F19">
        <w:t>parties maintained that the union</w:t>
      </w:r>
      <w:r w:rsidR="0014425D">
        <w:t>’</w:t>
      </w:r>
      <w:r w:rsidRPr="008B2E83" w:rsidR="00D46F19">
        <w:t>s activities would negatively affect the institutional autonomy of the Church by creating a parallel authority within the Romanian Orthodox organi</w:t>
      </w:r>
      <w:r w:rsidR="00D46F19">
        <w:t>s</w:t>
      </w:r>
      <w:r w:rsidRPr="008B2E83" w:rsidR="00D46F19">
        <w:t>ation. However, the union</w:t>
      </w:r>
      <w:r w:rsidR="0014425D">
        <w:t>’</w:t>
      </w:r>
      <w:r w:rsidRPr="008B2E83" w:rsidR="00D46F19">
        <w:t>s program</w:t>
      </w:r>
      <w:r w:rsidR="00D46F19">
        <w:t>me</w:t>
      </w:r>
      <w:r w:rsidRPr="008B2E83" w:rsidR="00D46F19">
        <w:t xml:space="preserve"> clearly indicates that its sole purpose would have been to defend the interests of its members, proposing a series of measures in that regard and </w:t>
      </w:r>
      <w:r w:rsidR="00D46F19">
        <w:t>not</w:t>
      </w:r>
      <w:r w:rsidRPr="008B2E83" w:rsidR="00D46F19">
        <w:t xml:space="preserve"> claiming any decision-making powers within the Church. The program</w:t>
      </w:r>
      <w:r w:rsidR="00D46F19">
        <w:t>me</w:t>
      </w:r>
      <w:r w:rsidRPr="008B2E83" w:rsidR="00D46F19">
        <w:t xml:space="preserve"> sought to represent the union within certain Church </w:t>
      </w:r>
      <w:r w:rsidR="00D46F19">
        <w:t>bodies</w:t>
      </w:r>
      <w:r w:rsidRPr="008B2E83" w:rsidR="00D46F19">
        <w:t>. And the union</w:t>
      </w:r>
      <w:r w:rsidR="0014425D">
        <w:t>’</w:t>
      </w:r>
      <w:r w:rsidRPr="008B2E83" w:rsidR="00D46F19">
        <w:t xml:space="preserve">s proclaimed objectives were not to replace Church authorities with union ones, but rather to present and defend proposals before those authorities </w:t>
      </w:r>
      <w:r w:rsidR="00D46F19">
        <w:t>on behalf of</w:t>
      </w:r>
      <w:r w:rsidRPr="008B2E83" w:rsidR="00D46F19">
        <w:t xml:space="preserve"> union members, </w:t>
      </w:r>
      <w:r w:rsidR="00D46F19">
        <w:t>on</w:t>
      </w:r>
      <w:r w:rsidRPr="008B2E83" w:rsidR="00D46F19">
        <w:t xml:space="preserve"> no </w:t>
      </w:r>
      <w:r w:rsidR="00D46F19">
        <w:t>account</w:t>
      </w:r>
      <w:r w:rsidRPr="008B2E83" w:rsidR="00D46F19">
        <w:t xml:space="preserve"> assuming Church functions.</w:t>
      </w:r>
    </w:p>
    <w:p w:rsidRPr="008B2E83" w:rsidR="00D46F19" w:rsidP="00D46F19" w:rsidRDefault="00E06AB0">
      <w:pPr>
        <w:pStyle w:val="OpiPara"/>
      </w:pPr>
      <w:r>
        <w:t>8.  </w:t>
      </w:r>
      <w:r w:rsidRPr="008B2E83" w:rsidR="00D46F19">
        <w:t>The Government also claimed that the union</w:t>
      </w:r>
      <w:r w:rsidR="0014425D">
        <w:t>’</w:t>
      </w:r>
      <w:r w:rsidRPr="008B2E83" w:rsidR="00D46F19">
        <w:t xml:space="preserve">s activities </w:t>
      </w:r>
      <w:r w:rsidR="00D46F19">
        <w:t>might</w:t>
      </w:r>
      <w:r w:rsidRPr="008B2E83" w:rsidR="00D46F19">
        <w:t xml:space="preserve"> disrupt Church operations, </w:t>
      </w:r>
      <w:r w:rsidR="00D46F19">
        <w:t>citing</w:t>
      </w:r>
      <w:r w:rsidRPr="008B2E83" w:rsidR="00D46F19">
        <w:t xml:space="preserve"> possible strikes as an example. But this is a different question from the Romanian authorities</w:t>
      </w:r>
      <w:r w:rsidR="0014425D">
        <w:t>’</w:t>
      </w:r>
      <w:r w:rsidRPr="008B2E83" w:rsidR="00D46F19">
        <w:t xml:space="preserve"> registration of the union, since it addresses the union</w:t>
      </w:r>
      <w:r w:rsidR="0014425D">
        <w:t>’</w:t>
      </w:r>
      <w:r w:rsidRPr="008B2E83" w:rsidR="00D46F19">
        <w:t xml:space="preserve">s possible future conduct. Indeed, this argument, which </w:t>
      </w:r>
      <w:r w:rsidR="00D46F19">
        <w:t>did</w:t>
      </w:r>
      <w:r w:rsidRPr="008B2E83" w:rsidR="00D46F19">
        <w:t xml:space="preserve"> not </w:t>
      </w:r>
      <w:r w:rsidR="00D46F19">
        <w:t>form part of</w:t>
      </w:r>
      <w:r w:rsidRPr="008B2E83" w:rsidR="00D46F19">
        <w:t xml:space="preserve"> the national courts</w:t>
      </w:r>
      <w:r w:rsidR="0014425D">
        <w:t>’</w:t>
      </w:r>
      <w:r w:rsidRPr="008B2E83" w:rsidR="00D46F19">
        <w:t xml:space="preserve"> assessment of the applicant union</w:t>
      </w:r>
      <w:r w:rsidR="0014425D">
        <w:t>’</w:t>
      </w:r>
      <w:r w:rsidRPr="008B2E83" w:rsidR="00D46F19">
        <w:t xml:space="preserve">s application for registration, is highly speculative. The drastic measure of refusing to register a trade union solely on </w:t>
      </w:r>
      <w:r w:rsidR="00D46F19">
        <w:t>the basis of</w:t>
      </w:r>
      <w:r w:rsidRPr="008B2E83" w:rsidR="00D46F19">
        <w:t xml:space="preserve"> part of its program</w:t>
      </w:r>
      <w:r w:rsidR="00D46F19">
        <w:t>me</w:t>
      </w:r>
      <w:r w:rsidRPr="008B2E83" w:rsidR="00D46F19">
        <w:t xml:space="preserve"> can only be justified in cases of serious threats or if the program</w:t>
      </w:r>
      <w:r w:rsidR="00D46F19">
        <w:t>me</w:t>
      </w:r>
      <w:r w:rsidR="0014425D">
        <w:t>’</w:t>
      </w:r>
      <w:r w:rsidRPr="008B2E83" w:rsidR="00D46F19">
        <w:t xml:space="preserve">s goals are incompatible with democratic principles or are manifestly unlawful (see, </w:t>
      </w:r>
      <w:r w:rsidRPr="008B2E83" w:rsidR="00D46F19">
        <w:rPr>
          <w:i/>
        </w:rPr>
        <w:t>mutatis mutandis</w:t>
      </w:r>
      <w:r w:rsidRPr="00630C9B" w:rsidR="00D46F19">
        <w:t>,</w:t>
      </w:r>
      <w:r w:rsidRPr="008B2E83" w:rsidR="00D46F19">
        <w:rPr>
          <w:i/>
        </w:rPr>
        <w:t xml:space="preserve"> United Communist Party of Turkey and </w:t>
      </w:r>
      <w:r w:rsidR="00D46F19">
        <w:rPr>
          <w:i/>
        </w:rPr>
        <w:t>O</w:t>
      </w:r>
      <w:r w:rsidRPr="008B2E83" w:rsidR="00D46F19">
        <w:rPr>
          <w:i/>
        </w:rPr>
        <w:t>thers v. Turkey</w:t>
      </w:r>
      <w:r w:rsidRPr="008B2E83" w:rsidR="00D46F19">
        <w:t>, 30 January 1998, § 58</w:t>
      </w:r>
      <w:r w:rsidR="00D46F19">
        <w:t xml:space="preserve">, </w:t>
      </w:r>
      <w:r w:rsidRPr="00630C9B" w:rsidR="00D46F19">
        <w:rPr>
          <w:i/>
        </w:rPr>
        <w:t xml:space="preserve">Reports of Judgments and Decisions </w:t>
      </w:r>
      <w:r w:rsidR="00D46F19">
        <w:t>1998-I</w:t>
      </w:r>
      <w:r w:rsidRPr="008B2E83" w:rsidR="00D46F19">
        <w:t xml:space="preserve">; </w:t>
      </w:r>
      <w:proofErr w:type="spellStart"/>
      <w:r w:rsidRPr="008B2E83" w:rsidR="00D46F19">
        <w:rPr>
          <w:i/>
        </w:rPr>
        <w:t>Refah</w:t>
      </w:r>
      <w:proofErr w:type="spellEnd"/>
      <w:r w:rsidRPr="008B2E83" w:rsidR="00D46F19">
        <w:rPr>
          <w:i/>
        </w:rPr>
        <w:t xml:space="preserve"> </w:t>
      </w:r>
      <w:proofErr w:type="spellStart"/>
      <w:r w:rsidRPr="008B2E83" w:rsidR="00D46F19">
        <w:rPr>
          <w:i/>
        </w:rPr>
        <w:t>Partisi</w:t>
      </w:r>
      <w:proofErr w:type="spellEnd"/>
      <w:r w:rsidRPr="008B2E83" w:rsidR="00D46F19">
        <w:rPr>
          <w:i/>
        </w:rPr>
        <w:t xml:space="preserve"> (The Welfare Party) and Others v.</w:t>
      </w:r>
      <w:r w:rsidR="00D46F19">
        <w:rPr>
          <w:i/>
        </w:rPr>
        <w:t> </w:t>
      </w:r>
      <w:r w:rsidRPr="008B2E83" w:rsidR="00D46F19">
        <w:rPr>
          <w:i/>
        </w:rPr>
        <w:t>Turkey</w:t>
      </w:r>
      <w:r w:rsidRPr="008B2E83" w:rsidR="00D46F19">
        <w:t xml:space="preserve"> </w:t>
      </w:r>
      <w:r w:rsidR="00D46F19">
        <w:t>[</w:t>
      </w:r>
      <w:r w:rsidRPr="008B2E83" w:rsidR="00D46F19">
        <w:t>GC</w:t>
      </w:r>
      <w:r w:rsidR="00D46F19">
        <w:t>],</w:t>
      </w:r>
      <w:r w:rsidR="0016522F">
        <w:t xml:space="preserve"> nos. 41340/98, 41342/98, 4</w:t>
      </w:r>
      <w:r w:rsidRPr="008B2E83" w:rsidR="00D46F19">
        <w:t>1343/98</w:t>
      </w:r>
      <w:r w:rsidR="0016522F">
        <w:t xml:space="preserve"> and 41344/98,</w:t>
      </w:r>
      <w:r w:rsidRPr="008B2E83" w:rsidR="00D46F19">
        <w:t xml:space="preserve"> §</w:t>
      </w:r>
      <w:r w:rsidR="00D46F19">
        <w:t>§ 1</w:t>
      </w:r>
      <w:r w:rsidRPr="008B2E83" w:rsidR="00D46F19">
        <w:t>07 et seq.,</w:t>
      </w:r>
      <w:r w:rsidR="0016522F">
        <w:t xml:space="preserve"> ECHR 2003-II;</w:t>
      </w:r>
      <w:r w:rsidRPr="008B2E83" w:rsidR="00D46F19">
        <w:t xml:space="preserve"> and </w:t>
      </w:r>
      <w:proofErr w:type="spellStart"/>
      <w:r w:rsidRPr="008B2E83" w:rsidR="00D46F19">
        <w:rPr>
          <w:i/>
        </w:rPr>
        <w:t>Gorzelik</w:t>
      </w:r>
      <w:proofErr w:type="spellEnd"/>
      <w:r w:rsidRPr="008B2E83" w:rsidR="00D46F19">
        <w:rPr>
          <w:i/>
        </w:rPr>
        <w:t xml:space="preserve"> and Others v. Poland</w:t>
      </w:r>
      <w:r w:rsidRPr="008B2E83" w:rsidR="00D46F19">
        <w:t xml:space="preserve"> </w:t>
      </w:r>
      <w:r w:rsidR="00D46F19">
        <w:t>[</w:t>
      </w:r>
      <w:r w:rsidRPr="008B2E83" w:rsidR="00D46F19">
        <w:t>GC</w:t>
      </w:r>
      <w:r w:rsidR="00D46F19">
        <w:t>],</w:t>
      </w:r>
      <w:r w:rsidRPr="008B2E83" w:rsidR="00D46F19">
        <w:t xml:space="preserve"> no. 44158/98, § 103</w:t>
      </w:r>
      <w:r w:rsidR="00D46F19">
        <w:t>, ECHR 2004-I</w:t>
      </w:r>
      <w:r w:rsidRPr="008B2E83" w:rsidR="00D46F19">
        <w:t>). Furthermore, even after registration, the union</w:t>
      </w:r>
      <w:r w:rsidR="0014425D">
        <w:t>’</w:t>
      </w:r>
      <w:r w:rsidRPr="008B2E83" w:rsidR="00D46F19">
        <w:t xml:space="preserve">s members would still have remained </w:t>
      </w:r>
      <w:r w:rsidR="00D46F19">
        <w:t>within</w:t>
      </w:r>
      <w:r w:rsidRPr="008B2E83" w:rsidR="00D46F19">
        <w:t xml:space="preserve"> the administrative structure of the Church and subject to its internal regulations, </w:t>
      </w:r>
      <w:r w:rsidR="00D46F19">
        <w:t xml:space="preserve">which </w:t>
      </w:r>
      <w:r w:rsidRPr="008B2E83" w:rsidR="00D46F19">
        <w:t>impos</w:t>
      </w:r>
      <w:r w:rsidR="00D46F19">
        <w:t>ed</w:t>
      </w:r>
      <w:r w:rsidRPr="008B2E83" w:rsidR="00D46F19">
        <w:t xml:space="preserve"> special duties on them as members of the clergy. Nor would the Church or national authorities have been powerless to deal with any activities of the union contravening those special duties. Measures compatible with Article 11</w:t>
      </w:r>
      <w:r w:rsidR="00D46F19">
        <w:t xml:space="preserve"> §</w:t>
      </w:r>
      <w:r w:rsidRPr="008B2E83" w:rsidR="00D46F19">
        <w:t xml:space="preserve"> 2</w:t>
      </w:r>
      <w:r w:rsidR="00D46F19">
        <w:t xml:space="preserve"> of the Convention</w:t>
      </w:r>
      <w:r w:rsidRPr="008B2E83" w:rsidR="00D46F19">
        <w:t xml:space="preserve"> could certainly </w:t>
      </w:r>
      <w:r w:rsidR="00D46F19">
        <w:t>have been</w:t>
      </w:r>
      <w:r w:rsidRPr="008B2E83" w:rsidR="00D46F19">
        <w:t xml:space="preserve"> applied.</w:t>
      </w:r>
      <w:r w:rsidR="00D46F19">
        <w:t xml:space="preserve"> S</w:t>
      </w:r>
      <w:r w:rsidRPr="008B2E83" w:rsidR="00D46F19">
        <w:t xml:space="preserve">pecifically, to address the </w:t>
      </w:r>
      <w:r w:rsidR="00D46F19">
        <w:t xml:space="preserve">perceived dangers alluded to by the </w:t>
      </w:r>
      <w:r w:rsidRPr="008B2E83" w:rsidR="00D46F19">
        <w:t xml:space="preserve">Romanian Government </w:t>
      </w:r>
      <w:r w:rsidR="00D46F19">
        <w:t>regarding</w:t>
      </w:r>
      <w:r w:rsidRPr="008B2E83" w:rsidR="00D46F19">
        <w:t xml:space="preserve"> the applicant union</w:t>
      </w:r>
      <w:r w:rsidR="0014425D">
        <w:t>’</w:t>
      </w:r>
      <w:r w:rsidRPr="008B2E83" w:rsidR="00D46F19">
        <w:t>s potential right to strike</w:t>
      </w:r>
      <w:r w:rsidR="00D46F19">
        <w:t xml:space="preserve"> –</w:t>
      </w:r>
      <w:r w:rsidRPr="008B2E83" w:rsidR="00D46F19">
        <w:t xml:space="preserve"> although this is certainly one of the most important union rights</w:t>
      </w:r>
      <w:r w:rsidR="00D46F19">
        <w:t xml:space="preserve"> –</w:t>
      </w:r>
      <w:r w:rsidRPr="008B2E83" w:rsidR="00D46F19">
        <w:t xml:space="preserve"> the </w:t>
      </w:r>
      <w:r w:rsidR="00D46F19">
        <w:t xml:space="preserve">Grand </w:t>
      </w:r>
      <w:r w:rsidRPr="008B2E83" w:rsidR="00D46F19">
        <w:t>Chamber judgment should have taken into account two aspects of the Court</w:t>
      </w:r>
      <w:r w:rsidR="0014425D">
        <w:t>’</w:t>
      </w:r>
      <w:r w:rsidRPr="008B2E83" w:rsidR="00D46F19">
        <w:t>s case</w:t>
      </w:r>
      <w:r w:rsidR="00D46F19">
        <w:t>-</w:t>
      </w:r>
      <w:r w:rsidRPr="008B2E83" w:rsidR="00D46F19">
        <w:t xml:space="preserve">law: </w:t>
      </w:r>
      <w:r w:rsidR="00D46F19">
        <w:t>(</w:t>
      </w:r>
      <w:r w:rsidR="0016522F">
        <w:t>a</w:t>
      </w:r>
      <w:r w:rsidRPr="008B2E83" w:rsidR="00D46F19">
        <w:t>) the right to strike is not an absolute right (</w:t>
      </w:r>
      <w:r w:rsidR="00D46F19">
        <w:t xml:space="preserve">see </w:t>
      </w:r>
      <w:r w:rsidRPr="008B2E83" w:rsidR="00D46F19">
        <w:rPr>
          <w:i/>
        </w:rPr>
        <w:t xml:space="preserve">Schmidt and </w:t>
      </w:r>
      <w:proofErr w:type="spellStart"/>
      <w:r w:rsidRPr="00BB2F96" w:rsidR="00D46F19">
        <w:rPr>
          <w:i/>
        </w:rPr>
        <w:t>Dahlström</w:t>
      </w:r>
      <w:proofErr w:type="spellEnd"/>
      <w:r w:rsidRPr="00BB2F96" w:rsidR="00D46F19">
        <w:rPr>
          <w:i/>
        </w:rPr>
        <w:t xml:space="preserve"> </w:t>
      </w:r>
      <w:r w:rsidRPr="008B2E83" w:rsidR="00D46F19">
        <w:rPr>
          <w:i/>
        </w:rPr>
        <w:t>v. Sweden</w:t>
      </w:r>
      <w:r w:rsidRPr="008B2E83" w:rsidR="00D46F19">
        <w:t xml:space="preserve">, 6 February 1976, § 36, </w:t>
      </w:r>
      <w:r w:rsidR="00D46F19">
        <w:t xml:space="preserve">Series A no. 21, </w:t>
      </w:r>
      <w:r w:rsidRPr="008B2E83" w:rsidR="00D46F19">
        <w:t xml:space="preserve">and </w:t>
      </w:r>
      <w:proofErr w:type="spellStart"/>
      <w:r w:rsidR="00D46F19">
        <w:rPr>
          <w:i/>
        </w:rPr>
        <w:t>Dilek</w:t>
      </w:r>
      <w:proofErr w:type="spellEnd"/>
      <w:r w:rsidRPr="00BB2F96" w:rsidR="00D46F19">
        <w:rPr>
          <w:i/>
        </w:rPr>
        <w:t xml:space="preserve"> </w:t>
      </w:r>
      <w:r w:rsidRPr="008B2E83" w:rsidR="00D46F19">
        <w:rPr>
          <w:i/>
        </w:rPr>
        <w:t xml:space="preserve">and </w:t>
      </w:r>
      <w:r w:rsidR="00D46F19">
        <w:rPr>
          <w:i/>
        </w:rPr>
        <w:t>O</w:t>
      </w:r>
      <w:r w:rsidRPr="008B2E83" w:rsidR="00D46F19">
        <w:rPr>
          <w:i/>
        </w:rPr>
        <w:t>thers v. Turkey</w:t>
      </w:r>
      <w:r w:rsidRPr="008B2E83" w:rsidR="00D46F19">
        <w:t xml:space="preserve">, </w:t>
      </w:r>
      <w:r w:rsidRPr="00BB2F96" w:rsidR="00D46F19">
        <w:t xml:space="preserve">nos. 74611/01, 26876/02 and 27628/02, </w:t>
      </w:r>
      <w:r w:rsidR="00D46F19">
        <w:t>§ </w:t>
      </w:r>
      <w:r w:rsidRPr="008B2E83" w:rsidR="00D46F19">
        <w:t xml:space="preserve">68, 17 July 2007), and </w:t>
      </w:r>
      <w:r w:rsidR="00D46F19">
        <w:t>(</w:t>
      </w:r>
      <w:r w:rsidR="0016522F">
        <w:t>b</w:t>
      </w:r>
      <w:r w:rsidRPr="008B2E83" w:rsidR="00D46F19">
        <w:t xml:space="preserve">) limitations on the right to strike may under certain circumstances be </w:t>
      </w:r>
      <w:r w:rsidR="00D46F19">
        <w:t>per</w:t>
      </w:r>
      <w:r w:rsidRPr="008B2E83" w:rsidR="00D46F19">
        <w:t>missible in a democratic society (</w:t>
      </w:r>
      <w:r w:rsidR="00D46F19">
        <w:t xml:space="preserve">see </w:t>
      </w:r>
      <w:r w:rsidRPr="008B2E83" w:rsidR="00D46F19">
        <w:rPr>
          <w:i/>
        </w:rPr>
        <w:t>UNISON v. the United Kingdom</w:t>
      </w:r>
      <w:r w:rsidRPr="008B2E83" w:rsidR="00D46F19">
        <w:t xml:space="preserve"> (</w:t>
      </w:r>
      <w:proofErr w:type="spellStart"/>
      <w:r w:rsidRPr="008B2E83" w:rsidR="00D46F19">
        <w:t>dec.</w:t>
      </w:r>
      <w:proofErr w:type="spellEnd"/>
      <w:r w:rsidRPr="008B2E83" w:rsidR="00D46F19">
        <w:t xml:space="preserve">) no. 53574/99, ECHR 2002-I; </w:t>
      </w:r>
      <w:r w:rsidRPr="008B2E83" w:rsidR="00D46F19">
        <w:rPr>
          <w:i/>
        </w:rPr>
        <w:t>Federation of Offshore Workers</w:t>
      </w:r>
      <w:r w:rsidR="0014425D">
        <w:rPr>
          <w:i/>
        </w:rPr>
        <w:t>’</w:t>
      </w:r>
      <w:r w:rsidRPr="008B2E83" w:rsidR="00D46F19">
        <w:rPr>
          <w:i/>
        </w:rPr>
        <w:t xml:space="preserve"> Trade Unions and Others v. Norway </w:t>
      </w:r>
      <w:r w:rsidRPr="008B2E83" w:rsidR="00D46F19">
        <w:t>(</w:t>
      </w:r>
      <w:proofErr w:type="spellStart"/>
      <w:r w:rsidR="00D46F19">
        <w:t>d</w:t>
      </w:r>
      <w:r w:rsidRPr="008B2E83" w:rsidR="00D46F19">
        <w:t>ec</w:t>
      </w:r>
      <w:r w:rsidR="00D46F19">
        <w:t>.</w:t>
      </w:r>
      <w:proofErr w:type="spellEnd"/>
      <w:r w:rsidRPr="008B2E83" w:rsidR="00D46F19">
        <w:t>)</w:t>
      </w:r>
      <w:r w:rsidR="00D46F19">
        <w:t>,</w:t>
      </w:r>
      <w:r w:rsidRPr="008B2E83" w:rsidR="00D46F19">
        <w:t xml:space="preserve"> no.</w:t>
      </w:r>
      <w:r w:rsidR="00D46F19">
        <w:t> </w:t>
      </w:r>
      <w:r w:rsidRPr="008B2E83" w:rsidR="00D46F19">
        <w:t xml:space="preserve">38190/97, ECHR 2002-VI; and </w:t>
      </w:r>
      <w:proofErr w:type="spellStart"/>
      <w:r w:rsidRPr="008B2E83" w:rsidR="00D46F19">
        <w:rPr>
          <w:i/>
        </w:rPr>
        <w:t>Enerji</w:t>
      </w:r>
      <w:proofErr w:type="spellEnd"/>
      <w:r w:rsidRPr="008B2E83" w:rsidR="00D46F19">
        <w:rPr>
          <w:i/>
        </w:rPr>
        <w:t xml:space="preserve"> </w:t>
      </w:r>
      <w:proofErr w:type="spellStart"/>
      <w:r w:rsidRPr="008931AD" w:rsidR="00D46F19">
        <w:rPr>
          <w:i/>
        </w:rPr>
        <w:t>Yapı</w:t>
      </w:r>
      <w:r w:rsidRPr="008B2E83" w:rsidR="00D46F19">
        <w:rPr>
          <w:i/>
        </w:rPr>
        <w:t>-Yol</w:t>
      </w:r>
      <w:proofErr w:type="spellEnd"/>
      <w:r w:rsidRPr="008B2E83" w:rsidR="00D46F19">
        <w:rPr>
          <w:i/>
        </w:rPr>
        <w:t xml:space="preserve"> Sen v. Turkey</w:t>
      </w:r>
      <w:r w:rsidRPr="008B2E83" w:rsidR="00D46F19">
        <w:t>, no.</w:t>
      </w:r>
      <w:r w:rsidR="00D46F19">
        <w:t> </w:t>
      </w:r>
      <w:r w:rsidRPr="008B2E83" w:rsidR="00D46F19">
        <w:t>689</w:t>
      </w:r>
      <w:r w:rsidR="00D46F19">
        <w:t>59</w:t>
      </w:r>
      <w:r w:rsidRPr="008B2E83" w:rsidR="00D46F19">
        <w:t>/01, § 32, 21 April 2009).</w:t>
      </w:r>
    </w:p>
    <w:p w:rsidRPr="008B2E83" w:rsidR="00D46F19" w:rsidP="00D46F19" w:rsidRDefault="00E06AB0">
      <w:pPr>
        <w:pStyle w:val="OpiPara"/>
      </w:pPr>
      <w:r>
        <w:t>9.  </w:t>
      </w:r>
      <w:r w:rsidRPr="008B2E83" w:rsidR="00D46F19">
        <w:t>There are additional reasons for discarding the argument that registering the applicant union would in any way have compromised the Church</w:t>
      </w:r>
      <w:r w:rsidR="0014425D">
        <w:t>’</w:t>
      </w:r>
      <w:r w:rsidRPr="008B2E83" w:rsidR="00D46F19">
        <w:t xml:space="preserve">s activities or threatened its autonomy. First and foremost is the fact that the Romanian </w:t>
      </w:r>
      <w:r w:rsidR="00D46F19">
        <w:t>c</w:t>
      </w:r>
      <w:r w:rsidRPr="008B2E83" w:rsidR="00D46F19">
        <w:t>ourts had already recogni</w:t>
      </w:r>
      <w:r w:rsidR="00D46F19">
        <w:t>s</w:t>
      </w:r>
      <w:r w:rsidRPr="008B2E83" w:rsidR="00D46F19">
        <w:t xml:space="preserve">ed the right of Church employees, both lay and clergy, to form trade unions, having granted </w:t>
      </w:r>
      <w:r w:rsidR="00D46F19">
        <w:t xml:space="preserve">legal </w:t>
      </w:r>
      <w:r w:rsidRPr="008B2E83" w:rsidR="00D46F19">
        <w:t xml:space="preserve">personality to two unions for members of the Orthodox clergy, </w:t>
      </w:r>
      <w:proofErr w:type="spellStart"/>
      <w:r w:rsidRPr="00630C9B" w:rsidR="00D46F19">
        <w:t>Solidaritatea</w:t>
      </w:r>
      <w:proofErr w:type="spellEnd"/>
      <w:r w:rsidRPr="008B2E83" w:rsidR="00D46F19">
        <w:t xml:space="preserve"> and</w:t>
      </w:r>
      <w:r w:rsidR="00D46F19">
        <w:t xml:space="preserve"> </w:t>
      </w:r>
      <w:proofErr w:type="spellStart"/>
      <w:r w:rsidRPr="006F7722" w:rsidR="00D46F19">
        <w:t>Sfântul</w:t>
      </w:r>
      <w:proofErr w:type="spellEnd"/>
      <w:r w:rsidRPr="006F7722" w:rsidR="00D46F19">
        <w:t xml:space="preserve"> Mare </w:t>
      </w:r>
      <w:proofErr w:type="spellStart"/>
      <w:r w:rsidRPr="006F7722" w:rsidR="00D46F19">
        <w:t>Mucenic</w:t>
      </w:r>
      <w:proofErr w:type="spellEnd"/>
      <w:r w:rsidRPr="006F7722" w:rsidR="00D46F19">
        <w:t xml:space="preserve"> Gheorghe</w:t>
      </w:r>
      <w:r w:rsidRPr="008B2E83" w:rsidR="00D46F19">
        <w:t xml:space="preserve"> (</w:t>
      </w:r>
      <w:r w:rsidRPr="006F7722" w:rsidR="00D46F19">
        <w:t>see</w:t>
      </w:r>
      <w:r w:rsidRPr="00630C9B" w:rsidR="00D46F19">
        <w:t xml:space="preserve"> paragraphs</w:t>
      </w:r>
      <w:r w:rsidRPr="008B2E83" w:rsidR="00D46F19">
        <w:t xml:space="preserve"> 46 and 49 of the judgment). And there is no indication, either in the Government</w:t>
      </w:r>
      <w:r w:rsidR="0014425D">
        <w:t>’</w:t>
      </w:r>
      <w:r w:rsidRPr="008B2E83" w:rsidR="00D46F19">
        <w:t>s observations or in the information available to the Court, that the existence of these two unions has in any way undermined the autonomous operations of the Romanian Orthodox Church.</w:t>
      </w:r>
    </w:p>
    <w:p w:rsidRPr="008B2E83" w:rsidR="00D46F19" w:rsidP="00D46F19" w:rsidRDefault="00E06AB0">
      <w:pPr>
        <w:pStyle w:val="OpiPara"/>
      </w:pPr>
      <w:r>
        <w:t>10.  </w:t>
      </w:r>
      <w:r w:rsidRPr="008B2E83" w:rsidR="00D46F19">
        <w:t xml:space="preserve">Furthermore, and from a more general point of view, the unnecessary and disproportionate nature of the refusal to register the applicant union is reinforced by the fact that although constitutional models governing relations between the different European States and religious denominations vary greatly, none of them excludes members of the clergy from the right to form trade unions. In some countries, they are even expressly afforded that right (see </w:t>
      </w:r>
      <w:r w:rsidR="00D46F19">
        <w:t>paragraph</w:t>
      </w:r>
      <w:r w:rsidRPr="008B2E83" w:rsidR="00D46F19">
        <w:t xml:space="preserve"> 61 of the judgment).</w:t>
      </w:r>
    </w:p>
    <w:p w:rsidRPr="009F0D4C" w:rsidR="00D46F19" w:rsidP="000F2A78" w:rsidRDefault="00E06AB0">
      <w:pPr>
        <w:pStyle w:val="OpiPara"/>
      </w:pPr>
      <w:r>
        <w:t>11.  </w:t>
      </w:r>
      <w:r w:rsidRPr="008B2E83" w:rsidR="00D46F19">
        <w:t xml:space="preserve">In view of the foregoing, the Grand Chamber should have found that the </w:t>
      </w:r>
      <w:proofErr w:type="spellStart"/>
      <w:r w:rsidRPr="008B2E83" w:rsidR="00D46F19">
        <w:t>Dolj</w:t>
      </w:r>
      <w:proofErr w:type="spellEnd"/>
      <w:r w:rsidRPr="008B2E83" w:rsidR="00D46F19">
        <w:t xml:space="preserve"> County Court</w:t>
      </w:r>
      <w:r w:rsidR="0014425D">
        <w:t>’</w:t>
      </w:r>
      <w:r w:rsidRPr="008B2E83" w:rsidR="00D46F19">
        <w:t xml:space="preserve">s decision denying the applicant union registration </w:t>
      </w:r>
      <w:r w:rsidR="00D46F19">
        <w:t>on account of the</w:t>
      </w:r>
      <w:r w:rsidRPr="008B2E83" w:rsidR="00D46F19">
        <w:t xml:space="preserve"> lack of permission from the </w:t>
      </w:r>
      <w:r w:rsidR="00D46F19">
        <w:t>b</w:t>
      </w:r>
      <w:r w:rsidRPr="008B2E83" w:rsidR="00D46F19">
        <w:t xml:space="preserve">ishop did violate </w:t>
      </w:r>
      <w:r w:rsidR="00D46F19">
        <w:t>its</w:t>
      </w:r>
      <w:r w:rsidRPr="008B2E83" w:rsidR="00D46F19">
        <w:t xml:space="preserve"> right to freedom of association</w:t>
      </w:r>
      <w:r w:rsidR="00D46F19">
        <w:t xml:space="preserve"> under Article 11 of the Convention</w:t>
      </w:r>
      <w:r w:rsidRPr="008B2E83" w:rsidR="00D46F19">
        <w:t>.</w:t>
      </w:r>
    </w:p>
    <w:sectPr w:rsidRPr="009F0D4C" w:rsidR="00D46F19" w:rsidSect="00FC7AD3">
      <w:footnotePr>
        <w:numRestart w:val="eachPage"/>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0EBC" w:rsidRDefault="00CF0EBC">
      <w:r>
        <w:separator/>
      </w:r>
    </w:p>
  </w:endnote>
  <w:endnote w:type="continuationSeparator" w:id="0">
    <w:p w:rsidR="00CF0EBC" w:rsidRDefault="00CF0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0EBC" w:rsidRDefault="00CF0EBC">
      <w:r>
        <w:separator/>
      </w:r>
    </w:p>
  </w:footnote>
  <w:footnote w:type="continuationSeparator" w:id="0">
    <w:p w:rsidR="00CF0EBC" w:rsidRDefault="00CF0EBC">
      <w:r>
        <w:continuationSeparator/>
      </w:r>
    </w:p>
  </w:footnote>
  <w:footnote w:id="1">
    <w:p w:rsidR="0015160E" w:rsidRPr="004A05CD" w:rsidRDefault="0015160E" w:rsidP="00CC3A68">
      <w:pPr>
        <w:pStyle w:val="FootnoteText"/>
      </w:pPr>
      <w:r>
        <w:rPr>
          <w:rStyle w:val="FootnoteReference"/>
        </w:rPr>
        <w:footnoteRef/>
      </w:r>
      <w:r w:rsidRPr="004A05CD">
        <w:t xml:space="preserve"> </w:t>
      </w:r>
      <w:r>
        <w:t>Bosnia and Herzegovina, Estonia, Georgia, Hungary, Republic of Moldova, Montenegro, Ireland, “the former Yugoslav Republic of Macedonia”, Latvia, Lithuania, Germany, Greece, Spain, Portugal, Italy, Poland, Slovenia, France and certain Swiss cantons.</w:t>
      </w:r>
    </w:p>
  </w:footnote>
  <w:footnote w:id="2">
    <w:p w:rsidR="0015160E" w:rsidRPr="004A05CD" w:rsidRDefault="0015160E" w:rsidP="00CC3A68">
      <w:pPr>
        <w:pStyle w:val="FootnoteText"/>
      </w:pPr>
      <w:r>
        <w:rPr>
          <w:rStyle w:val="FootnoteReference"/>
        </w:rPr>
        <w:footnoteRef/>
      </w:r>
      <w:r w:rsidRPr="004A05CD">
        <w:t xml:space="preserve"> </w:t>
      </w:r>
      <w:proofErr w:type="gramStart"/>
      <w:r>
        <w:t>Finland, Bulgaria, Slovakia, Ukraine, Belgium, Austria, Russia, Turkey, Luxembourg, Sweden and certain Swiss cantons.</w:t>
      </w:r>
      <w:proofErr w:type="gramEnd"/>
    </w:p>
  </w:footnote>
  <w:footnote w:id="3">
    <w:p w:rsidR="0015160E" w:rsidRPr="004A05CD" w:rsidRDefault="0015160E" w:rsidP="00CC3A68">
      <w:pPr>
        <w:pStyle w:val="FootnoteText"/>
      </w:pPr>
      <w:r>
        <w:rPr>
          <w:rStyle w:val="FootnoteReference"/>
        </w:rPr>
        <w:footnoteRef/>
      </w:r>
      <w:r>
        <w:t xml:space="preserve"> Belgium, the Netherlands, the United Kingdom.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9D8" w:rsidRDefault="002519D8">
    <w:pPr>
      <w:pStyle w:val="Ju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9D8" w:rsidRPr="00C00F0F" w:rsidRDefault="0088618C">
    <w:pPr>
      <w:pStyle w:val="Header"/>
      <w:jc w:val="center"/>
      <w:rPr>
        <w:sz w:val="4"/>
        <w:szCs w:val="4"/>
      </w:rPr>
    </w:pPr>
    <w:r>
      <w:rPr>
        <w:noProof/>
        <w:sz w:val="4"/>
        <w:szCs w:val="4"/>
        <w:lang w:val="en-US" w:eastAsia="ja-JP"/>
      </w:rPr>
      <w:drawing>
        <wp:inline distT="0" distB="0" distL="0" distR="0">
          <wp:extent cx="4095750" cy="2089150"/>
          <wp:effectExtent l="0" t="0" r="0" b="0"/>
          <wp:docPr id="1" name="Picture 1" descr="TranspDocHeaderBig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pDocHeaderBig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95750" cy="2089150"/>
                  </a:xfrm>
                  <a:prstGeom prst="rect">
                    <a:avLst/>
                  </a:prstGeom>
                  <a:noFill/>
                  <a:ln>
                    <a:noFill/>
                  </a:ln>
                </pic:spPr>
              </pic:pic>
            </a:graphicData>
          </a:graphic>
        </wp:inline>
      </w:drawing>
    </w:r>
  </w:p>
  <w:p w:rsidR="002519D8" w:rsidRDefault="002519D8" w:rsidP="002519D8">
    <w:pPr>
      <w:pStyle w:val="JuHeader"/>
      <w:jc w:val="center"/>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9D8" w:rsidRDefault="002519D8">
    <w:pPr>
      <w:pStyle w:val="JuHeader"/>
    </w:pPr>
    <w:r>
      <w:rPr>
        <w:rStyle w:val="PageNumber"/>
      </w:rPr>
      <w:fldChar w:fldCharType="begin"/>
    </w:r>
    <w:r>
      <w:rPr>
        <w:rStyle w:val="PageNumber"/>
      </w:rPr>
      <w:instrText xml:space="preserve"> PAGE </w:instrText>
    </w:r>
    <w:r>
      <w:rPr>
        <w:rStyle w:val="PageNumber"/>
      </w:rPr>
      <w:fldChar w:fldCharType="separate"/>
    </w:r>
    <w:r w:rsidR="0014425D">
      <w:rPr>
        <w:rStyle w:val="PageNumber"/>
        <w:noProof/>
      </w:rPr>
      <w:t>46</w:t>
    </w:r>
    <w:r>
      <w:rPr>
        <w:rStyle w:val="PageNumber"/>
      </w:rPr>
      <w:fldChar w:fldCharType="end"/>
    </w:r>
    <w:r>
      <w:tab/>
      <w:t>SINDICATUL “PĂSTORUL CEL BUN” v. ROMANIA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9D8" w:rsidRDefault="002519D8">
    <w:pPr>
      <w:pStyle w:val="JuHeader"/>
      <w:rPr>
        <w:rStyle w:val="PageNumber"/>
      </w:rPr>
    </w:pPr>
    <w:r>
      <w:tab/>
      <w:t>SINDICATUL “PĂSTORUL CEL BUN” v. ROMANIA JUDGMENT</w:t>
    </w:r>
    <w:r>
      <w:tab/>
    </w:r>
    <w:r>
      <w:rPr>
        <w:rStyle w:val="PageNumber"/>
      </w:rPr>
      <w:fldChar w:fldCharType="begin"/>
    </w:r>
    <w:r>
      <w:rPr>
        <w:rStyle w:val="PageNumber"/>
      </w:rPr>
      <w:instrText xml:space="preserve"> PAGE </w:instrText>
    </w:r>
    <w:r>
      <w:rPr>
        <w:rStyle w:val="PageNumber"/>
      </w:rPr>
      <w:fldChar w:fldCharType="separate"/>
    </w:r>
    <w:r w:rsidR="0014425D">
      <w:rPr>
        <w:rStyle w:val="PageNumber"/>
        <w:noProof/>
      </w:rPr>
      <w:t>45</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0C41" w:rsidRDefault="008C0C41">
    <w:pPr>
      <w:pStyle w:val="JuHeader"/>
    </w:pPr>
    <w:r>
      <w:rPr>
        <w:rStyle w:val="PageNumber"/>
      </w:rPr>
      <w:fldChar w:fldCharType="begin"/>
    </w:r>
    <w:r>
      <w:rPr>
        <w:rStyle w:val="PageNumber"/>
      </w:rPr>
      <w:instrText xml:space="preserve"> PAGE </w:instrText>
    </w:r>
    <w:r>
      <w:rPr>
        <w:rStyle w:val="PageNumber"/>
      </w:rPr>
      <w:fldChar w:fldCharType="separate"/>
    </w:r>
    <w:r w:rsidR="0014425D">
      <w:rPr>
        <w:rStyle w:val="PageNumber"/>
        <w:noProof/>
      </w:rPr>
      <w:t>52</w:t>
    </w:r>
    <w:r>
      <w:rPr>
        <w:rStyle w:val="PageNumber"/>
      </w:rPr>
      <w:fldChar w:fldCharType="end"/>
    </w:r>
    <w:r>
      <w:tab/>
      <w:t>SINDICATUL “PĂSTORUL CEL BUN” v. ROMANIA JUDGMENT –</w:t>
    </w:r>
    <w:r>
      <w:br/>
    </w:r>
    <w:r>
      <w:tab/>
      <w:t>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7AD3" w:rsidRDefault="00FC7AD3">
    <w:pPr>
      <w:pStyle w:val="JuHeader"/>
      <w:rPr>
        <w:rStyle w:val="PageNumber"/>
      </w:rPr>
    </w:pPr>
    <w:r>
      <w:tab/>
      <w:t>SINDICATUL “PĂSTORUL CEL BUN” v. ROMANIA JUDGMENT –</w:t>
    </w:r>
    <w:r>
      <w:tab/>
    </w:r>
    <w:r>
      <w:rPr>
        <w:rStyle w:val="PageNumber"/>
      </w:rPr>
      <w:fldChar w:fldCharType="begin"/>
    </w:r>
    <w:r>
      <w:rPr>
        <w:rStyle w:val="PageNumber"/>
      </w:rPr>
      <w:instrText xml:space="preserve"> PAGE </w:instrText>
    </w:r>
    <w:r>
      <w:rPr>
        <w:rStyle w:val="PageNumber"/>
      </w:rPr>
      <w:fldChar w:fldCharType="separate"/>
    </w:r>
    <w:r w:rsidR="0014425D">
      <w:rPr>
        <w:rStyle w:val="PageNumber"/>
        <w:noProof/>
      </w:rPr>
      <w:t>51</w:t>
    </w:r>
    <w:r>
      <w:rPr>
        <w:rStyle w:val="PageNumber"/>
      </w:rPr>
      <w:fldChar w:fldCharType="end"/>
    </w:r>
    <w:r>
      <w:rPr>
        <w:rStyle w:val="PageNumber"/>
      </w:rPr>
      <w:br/>
    </w:r>
    <w:r>
      <w:tab/>
      <w:t>SEPARATE OPINIONS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76C273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EDCD3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1B44A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6CC6A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7B26C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49265A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E98D21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76A4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8C5388"/>
    <w:lvl w:ilvl="0">
      <w:start w:val="1"/>
      <w:numFmt w:val="decimal"/>
      <w:pStyle w:val="ListNumber"/>
      <w:lvlText w:val="%1."/>
      <w:lvlJc w:val="left"/>
      <w:pPr>
        <w:tabs>
          <w:tab w:val="num" w:pos="360"/>
        </w:tabs>
        <w:ind w:left="360" w:hanging="360"/>
      </w:pPr>
    </w:lvl>
  </w:abstractNum>
  <w:abstractNum w:abstractNumId="9">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0">
    <w:nsid w:val="2974745A"/>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7D768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3">
    <w:nsid w:val="6E795BF2"/>
    <w:multiLevelType w:val="hybridMultilevel"/>
    <w:tmpl w:val="53EAD178"/>
    <w:lvl w:ilvl="0" w:tplc="D7D0DBA2">
      <w:start w:val="1"/>
      <w:numFmt w:val="lowerLetter"/>
      <w:lvlText w:val="%1)"/>
      <w:lvlJc w:val="left"/>
      <w:pPr>
        <w:tabs>
          <w:tab w:val="num" w:pos="995"/>
        </w:tabs>
        <w:ind w:left="995" w:hanging="360"/>
      </w:pPr>
      <w:rPr>
        <w:rFonts w:hint="default"/>
      </w:rPr>
    </w:lvl>
    <w:lvl w:ilvl="1" w:tplc="08090019" w:tentative="1">
      <w:start w:val="1"/>
      <w:numFmt w:val="lowerLetter"/>
      <w:lvlText w:val="%2."/>
      <w:lvlJc w:val="left"/>
      <w:pPr>
        <w:tabs>
          <w:tab w:val="num" w:pos="1715"/>
        </w:tabs>
        <w:ind w:left="1715" w:hanging="360"/>
      </w:pPr>
    </w:lvl>
    <w:lvl w:ilvl="2" w:tplc="0809001B" w:tentative="1">
      <w:start w:val="1"/>
      <w:numFmt w:val="lowerRoman"/>
      <w:lvlText w:val="%3."/>
      <w:lvlJc w:val="right"/>
      <w:pPr>
        <w:tabs>
          <w:tab w:val="num" w:pos="2435"/>
        </w:tabs>
        <w:ind w:left="2435" w:hanging="180"/>
      </w:pPr>
    </w:lvl>
    <w:lvl w:ilvl="3" w:tplc="0809000F" w:tentative="1">
      <w:start w:val="1"/>
      <w:numFmt w:val="decimal"/>
      <w:lvlText w:val="%4."/>
      <w:lvlJc w:val="left"/>
      <w:pPr>
        <w:tabs>
          <w:tab w:val="num" w:pos="3155"/>
        </w:tabs>
        <w:ind w:left="3155" w:hanging="360"/>
      </w:pPr>
    </w:lvl>
    <w:lvl w:ilvl="4" w:tplc="08090019" w:tentative="1">
      <w:start w:val="1"/>
      <w:numFmt w:val="lowerLetter"/>
      <w:lvlText w:val="%5."/>
      <w:lvlJc w:val="left"/>
      <w:pPr>
        <w:tabs>
          <w:tab w:val="num" w:pos="3875"/>
        </w:tabs>
        <w:ind w:left="3875" w:hanging="360"/>
      </w:pPr>
    </w:lvl>
    <w:lvl w:ilvl="5" w:tplc="0809001B" w:tentative="1">
      <w:start w:val="1"/>
      <w:numFmt w:val="lowerRoman"/>
      <w:lvlText w:val="%6."/>
      <w:lvlJc w:val="right"/>
      <w:pPr>
        <w:tabs>
          <w:tab w:val="num" w:pos="4595"/>
        </w:tabs>
        <w:ind w:left="4595" w:hanging="180"/>
      </w:pPr>
    </w:lvl>
    <w:lvl w:ilvl="6" w:tplc="0809000F" w:tentative="1">
      <w:start w:val="1"/>
      <w:numFmt w:val="decimal"/>
      <w:lvlText w:val="%7."/>
      <w:lvlJc w:val="left"/>
      <w:pPr>
        <w:tabs>
          <w:tab w:val="num" w:pos="5315"/>
        </w:tabs>
        <w:ind w:left="5315" w:hanging="360"/>
      </w:pPr>
    </w:lvl>
    <w:lvl w:ilvl="7" w:tplc="08090019" w:tentative="1">
      <w:start w:val="1"/>
      <w:numFmt w:val="lowerLetter"/>
      <w:lvlText w:val="%8."/>
      <w:lvlJc w:val="left"/>
      <w:pPr>
        <w:tabs>
          <w:tab w:val="num" w:pos="6035"/>
        </w:tabs>
        <w:ind w:left="6035" w:hanging="360"/>
      </w:pPr>
    </w:lvl>
    <w:lvl w:ilvl="8" w:tplc="0809001B" w:tentative="1">
      <w:start w:val="1"/>
      <w:numFmt w:val="lowerRoman"/>
      <w:lvlText w:val="%9."/>
      <w:lvlJc w:val="right"/>
      <w:pPr>
        <w:tabs>
          <w:tab w:val="num" w:pos="6755"/>
        </w:tabs>
        <w:ind w:left="6755" w:hanging="180"/>
      </w:pPr>
    </w:lvl>
  </w:abstractNum>
  <w:abstractNum w:abstractNumId="14">
    <w:nsid w:val="6F4445CA"/>
    <w:multiLevelType w:val="multilevel"/>
    <w:tmpl w:val="08090023"/>
    <w:styleLink w:val="ArticleSection"/>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44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5">
    <w:nsid w:val="773D2EBA"/>
    <w:multiLevelType w:val="hybridMultilevel"/>
    <w:tmpl w:val="7EF86BC0"/>
    <w:lvl w:ilvl="0" w:tplc="7392345E">
      <w:start w:val="1"/>
      <w:numFmt w:val="decimal"/>
      <w:lvlText w:val="%1."/>
      <w:lvlJc w:val="left"/>
      <w:pPr>
        <w:tabs>
          <w:tab w:val="num" w:pos="872"/>
        </w:tabs>
        <w:ind w:left="872" w:hanging="588"/>
      </w:pPr>
      <w:rPr>
        <w:rFonts w:hint="default"/>
      </w:rPr>
    </w:lvl>
    <w:lvl w:ilvl="1" w:tplc="08090019" w:tentative="1">
      <w:start w:val="1"/>
      <w:numFmt w:val="lowerLetter"/>
      <w:lvlText w:val="%2."/>
      <w:lvlJc w:val="left"/>
      <w:pPr>
        <w:tabs>
          <w:tab w:val="num" w:pos="1364"/>
        </w:tabs>
        <w:ind w:left="1364" w:hanging="360"/>
      </w:pPr>
    </w:lvl>
    <w:lvl w:ilvl="2" w:tplc="0809001B" w:tentative="1">
      <w:start w:val="1"/>
      <w:numFmt w:val="lowerRoman"/>
      <w:lvlText w:val="%3."/>
      <w:lvlJc w:val="right"/>
      <w:pPr>
        <w:tabs>
          <w:tab w:val="num" w:pos="2084"/>
        </w:tabs>
        <w:ind w:left="2084" w:hanging="180"/>
      </w:pPr>
    </w:lvl>
    <w:lvl w:ilvl="3" w:tplc="0809000F" w:tentative="1">
      <w:start w:val="1"/>
      <w:numFmt w:val="decimal"/>
      <w:lvlText w:val="%4."/>
      <w:lvlJc w:val="left"/>
      <w:pPr>
        <w:tabs>
          <w:tab w:val="num" w:pos="2804"/>
        </w:tabs>
        <w:ind w:left="2804" w:hanging="360"/>
      </w:pPr>
    </w:lvl>
    <w:lvl w:ilvl="4" w:tplc="08090019" w:tentative="1">
      <w:start w:val="1"/>
      <w:numFmt w:val="lowerLetter"/>
      <w:lvlText w:val="%5."/>
      <w:lvlJc w:val="left"/>
      <w:pPr>
        <w:tabs>
          <w:tab w:val="num" w:pos="3524"/>
        </w:tabs>
        <w:ind w:left="3524" w:hanging="360"/>
      </w:pPr>
    </w:lvl>
    <w:lvl w:ilvl="5" w:tplc="0809001B" w:tentative="1">
      <w:start w:val="1"/>
      <w:numFmt w:val="lowerRoman"/>
      <w:lvlText w:val="%6."/>
      <w:lvlJc w:val="right"/>
      <w:pPr>
        <w:tabs>
          <w:tab w:val="num" w:pos="4244"/>
        </w:tabs>
        <w:ind w:left="4244" w:hanging="180"/>
      </w:pPr>
    </w:lvl>
    <w:lvl w:ilvl="6" w:tplc="0809000F" w:tentative="1">
      <w:start w:val="1"/>
      <w:numFmt w:val="decimal"/>
      <w:lvlText w:val="%7."/>
      <w:lvlJc w:val="left"/>
      <w:pPr>
        <w:tabs>
          <w:tab w:val="num" w:pos="4964"/>
        </w:tabs>
        <w:ind w:left="4964" w:hanging="360"/>
      </w:pPr>
    </w:lvl>
    <w:lvl w:ilvl="7" w:tplc="08090019" w:tentative="1">
      <w:start w:val="1"/>
      <w:numFmt w:val="lowerLetter"/>
      <w:lvlText w:val="%8."/>
      <w:lvlJc w:val="left"/>
      <w:pPr>
        <w:tabs>
          <w:tab w:val="num" w:pos="5684"/>
        </w:tabs>
        <w:ind w:left="5684" w:hanging="360"/>
      </w:pPr>
    </w:lvl>
    <w:lvl w:ilvl="8" w:tplc="0809001B" w:tentative="1">
      <w:start w:val="1"/>
      <w:numFmt w:val="lowerRoman"/>
      <w:lvlText w:val="%9."/>
      <w:lvlJc w:val="right"/>
      <w:pPr>
        <w:tabs>
          <w:tab w:val="num" w:pos="6404"/>
        </w:tabs>
        <w:ind w:left="6404" w:hanging="180"/>
      </w:pPr>
    </w:lvl>
  </w:abstractNum>
  <w:abstractNum w:abstractNumId="16">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2"/>
  </w:num>
  <w:num w:numId="2">
    <w:abstractNumId w:val="16"/>
  </w:num>
  <w:num w:numId="3">
    <w:abstractNumId w:val="15"/>
  </w:num>
  <w:num w:numId="4">
    <w:abstractNumId w:val="13"/>
  </w:num>
  <w:num w:numId="5">
    <w:abstractNumId w:val="9"/>
  </w:num>
  <w:num w:numId="6">
    <w:abstractNumId w:val="11"/>
  </w:num>
  <w:num w:numId="7">
    <w:abstractNumId w:val="10"/>
  </w:num>
  <w:num w:numId="8">
    <w:abstractNumId w:val="14"/>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1"/>
    <w:docVar w:name="NBEMMDOC" w:val="0"/>
    <w:docVar w:name="SignForeName" w:val="0"/>
  </w:docVars>
  <w:rsids>
    <w:rsidRoot w:val="00895D1F"/>
    <w:rsid w:val="000010E7"/>
    <w:rsid w:val="000012DA"/>
    <w:rsid w:val="00001804"/>
    <w:rsid w:val="00001A42"/>
    <w:rsid w:val="00001AED"/>
    <w:rsid w:val="0000381A"/>
    <w:rsid w:val="00006519"/>
    <w:rsid w:val="0001112F"/>
    <w:rsid w:val="00014ECD"/>
    <w:rsid w:val="000202F9"/>
    <w:rsid w:val="000221FE"/>
    <w:rsid w:val="0002220F"/>
    <w:rsid w:val="00031669"/>
    <w:rsid w:val="00032D73"/>
    <w:rsid w:val="0003331D"/>
    <w:rsid w:val="000347A2"/>
    <w:rsid w:val="00037ADD"/>
    <w:rsid w:val="0004097F"/>
    <w:rsid w:val="000425BD"/>
    <w:rsid w:val="00044C37"/>
    <w:rsid w:val="00046A2A"/>
    <w:rsid w:val="00047717"/>
    <w:rsid w:val="00055D0F"/>
    <w:rsid w:val="000567C4"/>
    <w:rsid w:val="0005740C"/>
    <w:rsid w:val="00057E26"/>
    <w:rsid w:val="00060021"/>
    <w:rsid w:val="000602FD"/>
    <w:rsid w:val="00063CB6"/>
    <w:rsid w:val="000651F5"/>
    <w:rsid w:val="00066EE0"/>
    <w:rsid w:val="00071BC8"/>
    <w:rsid w:val="00071EE3"/>
    <w:rsid w:val="0007238A"/>
    <w:rsid w:val="00072D27"/>
    <w:rsid w:val="00072F1F"/>
    <w:rsid w:val="00082963"/>
    <w:rsid w:val="00083D7A"/>
    <w:rsid w:val="00085109"/>
    <w:rsid w:val="00085334"/>
    <w:rsid w:val="000865FF"/>
    <w:rsid w:val="00090DB4"/>
    <w:rsid w:val="000912D1"/>
    <w:rsid w:val="00093930"/>
    <w:rsid w:val="00094F3B"/>
    <w:rsid w:val="000B0C6F"/>
    <w:rsid w:val="000B1856"/>
    <w:rsid w:val="000B1D14"/>
    <w:rsid w:val="000B2CFE"/>
    <w:rsid w:val="000C08C6"/>
    <w:rsid w:val="000C4AFE"/>
    <w:rsid w:val="000C5228"/>
    <w:rsid w:val="000C64E5"/>
    <w:rsid w:val="000D11F8"/>
    <w:rsid w:val="000D37A7"/>
    <w:rsid w:val="000D3982"/>
    <w:rsid w:val="000D7DBF"/>
    <w:rsid w:val="000D7EFA"/>
    <w:rsid w:val="000E2F58"/>
    <w:rsid w:val="000E4CBF"/>
    <w:rsid w:val="000E4FB9"/>
    <w:rsid w:val="000E55D7"/>
    <w:rsid w:val="000F1928"/>
    <w:rsid w:val="000F2A78"/>
    <w:rsid w:val="000F493F"/>
    <w:rsid w:val="000F4F5A"/>
    <w:rsid w:val="000F5643"/>
    <w:rsid w:val="000F5861"/>
    <w:rsid w:val="00101259"/>
    <w:rsid w:val="00101BDD"/>
    <w:rsid w:val="001065C2"/>
    <w:rsid w:val="00107967"/>
    <w:rsid w:val="00121BE6"/>
    <w:rsid w:val="00124DE8"/>
    <w:rsid w:val="00131DA1"/>
    <w:rsid w:val="00136071"/>
    <w:rsid w:val="0014250B"/>
    <w:rsid w:val="00142FCA"/>
    <w:rsid w:val="0014425D"/>
    <w:rsid w:val="0014592E"/>
    <w:rsid w:val="00146BCA"/>
    <w:rsid w:val="00146CA7"/>
    <w:rsid w:val="00150D1B"/>
    <w:rsid w:val="0015160E"/>
    <w:rsid w:val="001535ED"/>
    <w:rsid w:val="00157C7F"/>
    <w:rsid w:val="00161DD3"/>
    <w:rsid w:val="001625B3"/>
    <w:rsid w:val="001628F8"/>
    <w:rsid w:val="001650D1"/>
    <w:rsid w:val="0016522F"/>
    <w:rsid w:val="00166389"/>
    <w:rsid w:val="0017142C"/>
    <w:rsid w:val="00175D81"/>
    <w:rsid w:val="0017646D"/>
    <w:rsid w:val="0018062B"/>
    <w:rsid w:val="00181281"/>
    <w:rsid w:val="00183FAB"/>
    <w:rsid w:val="00184DA2"/>
    <w:rsid w:val="00185C22"/>
    <w:rsid w:val="00187315"/>
    <w:rsid w:val="00187486"/>
    <w:rsid w:val="00190605"/>
    <w:rsid w:val="00190AFA"/>
    <w:rsid w:val="00190B1B"/>
    <w:rsid w:val="00192F09"/>
    <w:rsid w:val="0019401D"/>
    <w:rsid w:val="00195517"/>
    <w:rsid w:val="00197DEC"/>
    <w:rsid w:val="001B0482"/>
    <w:rsid w:val="001B1BA3"/>
    <w:rsid w:val="001B4561"/>
    <w:rsid w:val="001B58C7"/>
    <w:rsid w:val="001B67C0"/>
    <w:rsid w:val="001B6D8B"/>
    <w:rsid w:val="001C08A5"/>
    <w:rsid w:val="001C352B"/>
    <w:rsid w:val="001C7887"/>
    <w:rsid w:val="001D0B38"/>
    <w:rsid w:val="001D2D84"/>
    <w:rsid w:val="001D3CDA"/>
    <w:rsid w:val="001D45D8"/>
    <w:rsid w:val="001D4955"/>
    <w:rsid w:val="001E44AA"/>
    <w:rsid w:val="001E4C1A"/>
    <w:rsid w:val="001E52B6"/>
    <w:rsid w:val="001F1727"/>
    <w:rsid w:val="001F1B9F"/>
    <w:rsid w:val="001F247A"/>
    <w:rsid w:val="00200CD7"/>
    <w:rsid w:val="002019CE"/>
    <w:rsid w:val="00202421"/>
    <w:rsid w:val="002045CC"/>
    <w:rsid w:val="0021006A"/>
    <w:rsid w:val="00210D94"/>
    <w:rsid w:val="00214117"/>
    <w:rsid w:val="002172B8"/>
    <w:rsid w:val="0021755C"/>
    <w:rsid w:val="00227E1E"/>
    <w:rsid w:val="00227E39"/>
    <w:rsid w:val="002318FB"/>
    <w:rsid w:val="0023304C"/>
    <w:rsid w:val="00236E2E"/>
    <w:rsid w:val="002410D2"/>
    <w:rsid w:val="0025024F"/>
    <w:rsid w:val="0025045D"/>
    <w:rsid w:val="00250556"/>
    <w:rsid w:val="002519D8"/>
    <w:rsid w:val="00252AE3"/>
    <w:rsid w:val="0025414E"/>
    <w:rsid w:val="002542B8"/>
    <w:rsid w:val="00255C6B"/>
    <w:rsid w:val="00256D9C"/>
    <w:rsid w:val="00257102"/>
    <w:rsid w:val="002602BC"/>
    <w:rsid w:val="0026086B"/>
    <w:rsid w:val="00262291"/>
    <w:rsid w:val="00264F5B"/>
    <w:rsid w:val="002656DF"/>
    <w:rsid w:val="002673D2"/>
    <w:rsid w:val="00267BF8"/>
    <w:rsid w:val="00270A7B"/>
    <w:rsid w:val="00271B22"/>
    <w:rsid w:val="002749DF"/>
    <w:rsid w:val="00274F58"/>
    <w:rsid w:val="00275897"/>
    <w:rsid w:val="00277C66"/>
    <w:rsid w:val="00280346"/>
    <w:rsid w:val="00281B32"/>
    <w:rsid w:val="00283F8B"/>
    <w:rsid w:val="00290E0B"/>
    <w:rsid w:val="00291014"/>
    <w:rsid w:val="0029291A"/>
    <w:rsid w:val="00293D1F"/>
    <w:rsid w:val="00295B7B"/>
    <w:rsid w:val="0029745A"/>
    <w:rsid w:val="002A1733"/>
    <w:rsid w:val="002A2893"/>
    <w:rsid w:val="002A3AE4"/>
    <w:rsid w:val="002A3D7D"/>
    <w:rsid w:val="002A5CBA"/>
    <w:rsid w:val="002A630E"/>
    <w:rsid w:val="002B005A"/>
    <w:rsid w:val="002B0833"/>
    <w:rsid w:val="002C1DE0"/>
    <w:rsid w:val="002C38A1"/>
    <w:rsid w:val="002C3E13"/>
    <w:rsid w:val="002C41F5"/>
    <w:rsid w:val="002C605E"/>
    <w:rsid w:val="002D5258"/>
    <w:rsid w:val="002D6A32"/>
    <w:rsid w:val="002F1C98"/>
    <w:rsid w:val="002F6C4A"/>
    <w:rsid w:val="00302321"/>
    <w:rsid w:val="00304D87"/>
    <w:rsid w:val="00305DA9"/>
    <w:rsid w:val="00310A22"/>
    <w:rsid w:val="00312B03"/>
    <w:rsid w:val="00316886"/>
    <w:rsid w:val="00320408"/>
    <w:rsid w:val="0032084E"/>
    <w:rsid w:val="00322376"/>
    <w:rsid w:val="0032554A"/>
    <w:rsid w:val="00327DED"/>
    <w:rsid w:val="00331458"/>
    <w:rsid w:val="00333045"/>
    <w:rsid w:val="003338A3"/>
    <w:rsid w:val="00336CEB"/>
    <w:rsid w:val="00342A7E"/>
    <w:rsid w:val="00343BC9"/>
    <w:rsid w:val="00347737"/>
    <w:rsid w:val="00352356"/>
    <w:rsid w:val="00352476"/>
    <w:rsid w:val="00353509"/>
    <w:rsid w:val="003536AC"/>
    <w:rsid w:val="003551DE"/>
    <w:rsid w:val="0035642F"/>
    <w:rsid w:val="003571F7"/>
    <w:rsid w:val="00361093"/>
    <w:rsid w:val="00362C7C"/>
    <w:rsid w:val="003749DD"/>
    <w:rsid w:val="00380873"/>
    <w:rsid w:val="0039117A"/>
    <w:rsid w:val="00394858"/>
    <w:rsid w:val="00394CC1"/>
    <w:rsid w:val="003A136E"/>
    <w:rsid w:val="003A2396"/>
    <w:rsid w:val="003A302F"/>
    <w:rsid w:val="003A617B"/>
    <w:rsid w:val="003B030E"/>
    <w:rsid w:val="003B26CB"/>
    <w:rsid w:val="003B4B1C"/>
    <w:rsid w:val="003B61AF"/>
    <w:rsid w:val="003C0B60"/>
    <w:rsid w:val="003C302F"/>
    <w:rsid w:val="003C331E"/>
    <w:rsid w:val="003C43DE"/>
    <w:rsid w:val="003D0A66"/>
    <w:rsid w:val="003D494B"/>
    <w:rsid w:val="003D566B"/>
    <w:rsid w:val="003D7F53"/>
    <w:rsid w:val="003E0077"/>
    <w:rsid w:val="003E5B66"/>
    <w:rsid w:val="003F367B"/>
    <w:rsid w:val="003F3E68"/>
    <w:rsid w:val="003F557C"/>
    <w:rsid w:val="003F6A9E"/>
    <w:rsid w:val="00401F84"/>
    <w:rsid w:val="004041D6"/>
    <w:rsid w:val="004058E5"/>
    <w:rsid w:val="00410F17"/>
    <w:rsid w:val="00414543"/>
    <w:rsid w:val="00420214"/>
    <w:rsid w:val="0042228A"/>
    <w:rsid w:val="00423C5E"/>
    <w:rsid w:val="004247CA"/>
    <w:rsid w:val="00426376"/>
    <w:rsid w:val="00427D63"/>
    <w:rsid w:val="00430DB2"/>
    <w:rsid w:val="00430FDF"/>
    <w:rsid w:val="004401C2"/>
    <w:rsid w:val="004413B3"/>
    <w:rsid w:val="004429CC"/>
    <w:rsid w:val="00450454"/>
    <w:rsid w:val="00452405"/>
    <w:rsid w:val="00453AF9"/>
    <w:rsid w:val="00456765"/>
    <w:rsid w:val="00460054"/>
    <w:rsid w:val="00460CE2"/>
    <w:rsid w:val="004619A0"/>
    <w:rsid w:val="00462E73"/>
    <w:rsid w:val="004650CD"/>
    <w:rsid w:val="00467839"/>
    <w:rsid w:val="004678AA"/>
    <w:rsid w:val="004715F2"/>
    <w:rsid w:val="00473153"/>
    <w:rsid w:val="00473D47"/>
    <w:rsid w:val="00474646"/>
    <w:rsid w:val="00474670"/>
    <w:rsid w:val="004818F2"/>
    <w:rsid w:val="004821FC"/>
    <w:rsid w:val="00487699"/>
    <w:rsid w:val="00490DE3"/>
    <w:rsid w:val="0049288A"/>
    <w:rsid w:val="00492951"/>
    <w:rsid w:val="00495836"/>
    <w:rsid w:val="00495BB2"/>
    <w:rsid w:val="0049645F"/>
    <w:rsid w:val="00496BD0"/>
    <w:rsid w:val="00496C82"/>
    <w:rsid w:val="004A12DF"/>
    <w:rsid w:val="004B02FD"/>
    <w:rsid w:val="004B046E"/>
    <w:rsid w:val="004B12C2"/>
    <w:rsid w:val="004B1F87"/>
    <w:rsid w:val="004B2AA0"/>
    <w:rsid w:val="004B3152"/>
    <w:rsid w:val="004B331E"/>
    <w:rsid w:val="004B54D0"/>
    <w:rsid w:val="004B57AC"/>
    <w:rsid w:val="004B620D"/>
    <w:rsid w:val="004B66CC"/>
    <w:rsid w:val="004C221D"/>
    <w:rsid w:val="004C499E"/>
    <w:rsid w:val="004C5FC5"/>
    <w:rsid w:val="004C61F3"/>
    <w:rsid w:val="004D4F4E"/>
    <w:rsid w:val="004D6CB7"/>
    <w:rsid w:val="004E2180"/>
    <w:rsid w:val="004E3C76"/>
    <w:rsid w:val="004E4D93"/>
    <w:rsid w:val="004E6CB1"/>
    <w:rsid w:val="004F1FB8"/>
    <w:rsid w:val="004F30D8"/>
    <w:rsid w:val="004F58B9"/>
    <w:rsid w:val="004F7D26"/>
    <w:rsid w:val="005015A1"/>
    <w:rsid w:val="005049D9"/>
    <w:rsid w:val="005053D8"/>
    <w:rsid w:val="00505CEE"/>
    <w:rsid w:val="00511FBD"/>
    <w:rsid w:val="0051291D"/>
    <w:rsid w:val="00523907"/>
    <w:rsid w:val="00532626"/>
    <w:rsid w:val="00534362"/>
    <w:rsid w:val="00540E35"/>
    <w:rsid w:val="00540FFE"/>
    <w:rsid w:val="00543B30"/>
    <w:rsid w:val="005465A0"/>
    <w:rsid w:val="00550565"/>
    <w:rsid w:val="00553DBB"/>
    <w:rsid w:val="00554078"/>
    <w:rsid w:val="00557E10"/>
    <w:rsid w:val="00566D93"/>
    <w:rsid w:val="005673CA"/>
    <w:rsid w:val="00576594"/>
    <w:rsid w:val="00577F05"/>
    <w:rsid w:val="005803E1"/>
    <w:rsid w:val="005804B2"/>
    <w:rsid w:val="00580A33"/>
    <w:rsid w:val="00581097"/>
    <w:rsid w:val="005843F2"/>
    <w:rsid w:val="00586F77"/>
    <w:rsid w:val="00587536"/>
    <w:rsid w:val="005877BE"/>
    <w:rsid w:val="00590D71"/>
    <w:rsid w:val="005911FB"/>
    <w:rsid w:val="00591548"/>
    <w:rsid w:val="00592392"/>
    <w:rsid w:val="005A0C78"/>
    <w:rsid w:val="005A157C"/>
    <w:rsid w:val="005A2423"/>
    <w:rsid w:val="005A7761"/>
    <w:rsid w:val="005B056A"/>
    <w:rsid w:val="005B1E59"/>
    <w:rsid w:val="005B4CC8"/>
    <w:rsid w:val="005C094F"/>
    <w:rsid w:val="005C1D48"/>
    <w:rsid w:val="005C34DB"/>
    <w:rsid w:val="005C65CB"/>
    <w:rsid w:val="005D1799"/>
    <w:rsid w:val="005D1B51"/>
    <w:rsid w:val="005D42AD"/>
    <w:rsid w:val="005D4341"/>
    <w:rsid w:val="005D5D86"/>
    <w:rsid w:val="005E19D0"/>
    <w:rsid w:val="005F03C3"/>
    <w:rsid w:val="005F0A59"/>
    <w:rsid w:val="005F3E7F"/>
    <w:rsid w:val="005F4BC9"/>
    <w:rsid w:val="005F681A"/>
    <w:rsid w:val="00600716"/>
    <w:rsid w:val="0060220C"/>
    <w:rsid w:val="006070E5"/>
    <w:rsid w:val="00612BF9"/>
    <w:rsid w:val="00620D06"/>
    <w:rsid w:val="0062347B"/>
    <w:rsid w:val="00624B7A"/>
    <w:rsid w:val="00625335"/>
    <w:rsid w:val="0063337E"/>
    <w:rsid w:val="00635E94"/>
    <w:rsid w:val="00635FC3"/>
    <w:rsid w:val="0064000E"/>
    <w:rsid w:val="006409C9"/>
    <w:rsid w:val="00641022"/>
    <w:rsid w:val="00643B61"/>
    <w:rsid w:val="00645382"/>
    <w:rsid w:val="00645ABC"/>
    <w:rsid w:val="0065411D"/>
    <w:rsid w:val="0065434B"/>
    <w:rsid w:val="00661583"/>
    <w:rsid w:val="0066168D"/>
    <w:rsid w:val="0066356A"/>
    <w:rsid w:val="0066368D"/>
    <w:rsid w:val="006639AA"/>
    <w:rsid w:val="006647B4"/>
    <w:rsid w:val="006648AF"/>
    <w:rsid w:val="00681D43"/>
    <w:rsid w:val="00682202"/>
    <w:rsid w:val="006842CB"/>
    <w:rsid w:val="006914D8"/>
    <w:rsid w:val="00692120"/>
    <w:rsid w:val="006952B6"/>
    <w:rsid w:val="006978CE"/>
    <w:rsid w:val="00697C99"/>
    <w:rsid w:val="006A0451"/>
    <w:rsid w:val="006A2876"/>
    <w:rsid w:val="006A4098"/>
    <w:rsid w:val="006A5A8E"/>
    <w:rsid w:val="006B0ADE"/>
    <w:rsid w:val="006B4FE9"/>
    <w:rsid w:val="006B7489"/>
    <w:rsid w:val="006C0882"/>
    <w:rsid w:val="006C4246"/>
    <w:rsid w:val="006D339F"/>
    <w:rsid w:val="006D3F5B"/>
    <w:rsid w:val="006D4073"/>
    <w:rsid w:val="006E0221"/>
    <w:rsid w:val="006E5350"/>
    <w:rsid w:val="006E62DC"/>
    <w:rsid w:val="006E6382"/>
    <w:rsid w:val="006E764E"/>
    <w:rsid w:val="006E77DC"/>
    <w:rsid w:val="006F039B"/>
    <w:rsid w:val="006F32D5"/>
    <w:rsid w:val="006F5337"/>
    <w:rsid w:val="006F7D93"/>
    <w:rsid w:val="00700D07"/>
    <w:rsid w:val="00702580"/>
    <w:rsid w:val="007050EB"/>
    <w:rsid w:val="00707408"/>
    <w:rsid w:val="007128DC"/>
    <w:rsid w:val="00712E08"/>
    <w:rsid w:val="00713638"/>
    <w:rsid w:val="00715469"/>
    <w:rsid w:val="00716079"/>
    <w:rsid w:val="00720A1A"/>
    <w:rsid w:val="007219BE"/>
    <w:rsid w:val="00723C2F"/>
    <w:rsid w:val="007263EE"/>
    <w:rsid w:val="0072703B"/>
    <w:rsid w:val="00727DDC"/>
    <w:rsid w:val="0073046D"/>
    <w:rsid w:val="00730675"/>
    <w:rsid w:val="00730983"/>
    <w:rsid w:val="00735FB9"/>
    <w:rsid w:val="00735FBD"/>
    <w:rsid w:val="0074472C"/>
    <w:rsid w:val="0074595F"/>
    <w:rsid w:val="00747643"/>
    <w:rsid w:val="00750096"/>
    <w:rsid w:val="00750D73"/>
    <w:rsid w:val="00753341"/>
    <w:rsid w:val="007567D4"/>
    <w:rsid w:val="00760A90"/>
    <w:rsid w:val="00762708"/>
    <w:rsid w:val="007640B1"/>
    <w:rsid w:val="007663F7"/>
    <w:rsid w:val="00767B00"/>
    <w:rsid w:val="00770057"/>
    <w:rsid w:val="00771DC8"/>
    <w:rsid w:val="00775C8E"/>
    <w:rsid w:val="00775D70"/>
    <w:rsid w:val="007776E9"/>
    <w:rsid w:val="007811C1"/>
    <w:rsid w:val="007815D2"/>
    <w:rsid w:val="007829A8"/>
    <w:rsid w:val="00783969"/>
    <w:rsid w:val="00783A61"/>
    <w:rsid w:val="00785358"/>
    <w:rsid w:val="00785FA1"/>
    <w:rsid w:val="00786BFF"/>
    <w:rsid w:val="00794AAE"/>
    <w:rsid w:val="007950E2"/>
    <w:rsid w:val="0079559F"/>
    <w:rsid w:val="007A2A63"/>
    <w:rsid w:val="007A4259"/>
    <w:rsid w:val="007B04E8"/>
    <w:rsid w:val="007B177C"/>
    <w:rsid w:val="007C4092"/>
    <w:rsid w:val="007C6D14"/>
    <w:rsid w:val="007C6F0F"/>
    <w:rsid w:val="007D119B"/>
    <w:rsid w:val="007D2983"/>
    <w:rsid w:val="007D36E2"/>
    <w:rsid w:val="007D3D2D"/>
    <w:rsid w:val="007D551E"/>
    <w:rsid w:val="007E10F3"/>
    <w:rsid w:val="007E2A35"/>
    <w:rsid w:val="007E2CE4"/>
    <w:rsid w:val="007E486D"/>
    <w:rsid w:val="007E77F4"/>
    <w:rsid w:val="007F14FB"/>
    <w:rsid w:val="007F2472"/>
    <w:rsid w:val="007F27E8"/>
    <w:rsid w:val="007F320A"/>
    <w:rsid w:val="007F3C3F"/>
    <w:rsid w:val="00800A49"/>
    <w:rsid w:val="008029CD"/>
    <w:rsid w:val="008039BB"/>
    <w:rsid w:val="00804042"/>
    <w:rsid w:val="00804C95"/>
    <w:rsid w:val="008070B1"/>
    <w:rsid w:val="00807E90"/>
    <w:rsid w:val="008104EB"/>
    <w:rsid w:val="00810C8C"/>
    <w:rsid w:val="008115D3"/>
    <w:rsid w:val="00811EFE"/>
    <w:rsid w:val="0081501C"/>
    <w:rsid w:val="00815103"/>
    <w:rsid w:val="008159F0"/>
    <w:rsid w:val="00816CC6"/>
    <w:rsid w:val="00816D27"/>
    <w:rsid w:val="00817E60"/>
    <w:rsid w:val="00820C3E"/>
    <w:rsid w:val="00823BFA"/>
    <w:rsid w:val="00826637"/>
    <w:rsid w:val="00831E9C"/>
    <w:rsid w:val="00831F6D"/>
    <w:rsid w:val="0083211E"/>
    <w:rsid w:val="0083220B"/>
    <w:rsid w:val="00835270"/>
    <w:rsid w:val="008361D8"/>
    <w:rsid w:val="008379CA"/>
    <w:rsid w:val="0084088E"/>
    <w:rsid w:val="008430ED"/>
    <w:rsid w:val="00844691"/>
    <w:rsid w:val="00851FEA"/>
    <w:rsid w:val="00857A6B"/>
    <w:rsid w:val="00861B1B"/>
    <w:rsid w:val="00866F92"/>
    <w:rsid w:val="00867DF2"/>
    <w:rsid w:val="00870608"/>
    <w:rsid w:val="0088073B"/>
    <w:rsid w:val="00880F59"/>
    <w:rsid w:val="00884E41"/>
    <w:rsid w:val="008850E9"/>
    <w:rsid w:val="0088618C"/>
    <w:rsid w:val="00890001"/>
    <w:rsid w:val="008901C4"/>
    <w:rsid w:val="00890944"/>
    <w:rsid w:val="00891E4F"/>
    <w:rsid w:val="00893609"/>
    <w:rsid w:val="00894027"/>
    <w:rsid w:val="00894072"/>
    <w:rsid w:val="00894791"/>
    <w:rsid w:val="0089501C"/>
    <w:rsid w:val="00895D1F"/>
    <w:rsid w:val="008A01D0"/>
    <w:rsid w:val="008A0FAB"/>
    <w:rsid w:val="008A4635"/>
    <w:rsid w:val="008A48FF"/>
    <w:rsid w:val="008B0F21"/>
    <w:rsid w:val="008C0C41"/>
    <w:rsid w:val="008C1F18"/>
    <w:rsid w:val="008C30D1"/>
    <w:rsid w:val="008C5CC0"/>
    <w:rsid w:val="008D5528"/>
    <w:rsid w:val="008D5D48"/>
    <w:rsid w:val="008E3469"/>
    <w:rsid w:val="008E36F2"/>
    <w:rsid w:val="008E3E37"/>
    <w:rsid w:val="008E40B1"/>
    <w:rsid w:val="008F005F"/>
    <w:rsid w:val="008F247B"/>
    <w:rsid w:val="008F546A"/>
    <w:rsid w:val="008F57F4"/>
    <w:rsid w:val="00907419"/>
    <w:rsid w:val="00907FAA"/>
    <w:rsid w:val="0091049E"/>
    <w:rsid w:val="00910557"/>
    <w:rsid w:val="00910AB6"/>
    <w:rsid w:val="00916D98"/>
    <w:rsid w:val="009201BC"/>
    <w:rsid w:val="00920BC2"/>
    <w:rsid w:val="00930321"/>
    <w:rsid w:val="00932C35"/>
    <w:rsid w:val="009341BD"/>
    <w:rsid w:val="0093459D"/>
    <w:rsid w:val="00937846"/>
    <w:rsid w:val="00940ECB"/>
    <w:rsid w:val="00942EC6"/>
    <w:rsid w:val="00944CD2"/>
    <w:rsid w:val="00945500"/>
    <w:rsid w:val="0094557B"/>
    <w:rsid w:val="00946299"/>
    <w:rsid w:val="009607CB"/>
    <w:rsid w:val="00961205"/>
    <w:rsid w:val="00961EC9"/>
    <w:rsid w:val="0096205E"/>
    <w:rsid w:val="00962353"/>
    <w:rsid w:val="009711A6"/>
    <w:rsid w:val="00972A94"/>
    <w:rsid w:val="0097387D"/>
    <w:rsid w:val="00973CA6"/>
    <w:rsid w:val="00974FC3"/>
    <w:rsid w:val="00977925"/>
    <w:rsid w:val="009807B8"/>
    <w:rsid w:val="009822EA"/>
    <w:rsid w:val="00986C30"/>
    <w:rsid w:val="00987FE8"/>
    <w:rsid w:val="00991476"/>
    <w:rsid w:val="00991B36"/>
    <w:rsid w:val="009941F9"/>
    <w:rsid w:val="0099511E"/>
    <w:rsid w:val="00995CFB"/>
    <w:rsid w:val="009A0233"/>
    <w:rsid w:val="009A0535"/>
    <w:rsid w:val="009A1AA3"/>
    <w:rsid w:val="009A2714"/>
    <w:rsid w:val="009A403F"/>
    <w:rsid w:val="009A41B4"/>
    <w:rsid w:val="009A53CA"/>
    <w:rsid w:val="009B0724"/>
    <w:rsid w:val="009B298D"/>
    <w:rsid w:val="009B2CB5"/>
    <w:rsid w:val="009B4B3E"/>
    <w:rsid w:val="009C412F"/>
    <w:rsid w:val="009C72AE"/>
    <w:rsid w:val="009C77FB"/>
    <w:rsid w:val="009D0307"/>
    <w:rsid w:val="009D2B75"/>
    <w:rsid w:val="009D3F77"/>
    <w:rsid w:val="009D49B4"/>
    <w:rsid w:val="009D63A6"/>
    <w:rsid w:val="009E1C03"/>
    <w:rsid w:val="009E4A14"/>
    <w:rsid w:val="009E613F"/>
    <w:rsid w:val="009F02DA"/>
    <w:rsid w:val="009F090C"/>
    <w:rsid w:val="009F0D4C"/>
    <w:rsid w:val="009F24D8"/>
    <w:rsid w:val="009F2E16"/>
    <w:rsid w:val="009F4C41"/>
    <w:rsid w:val="00A00EA3"/>
    <w:rsid w:val="00A0138F"/>
    <w:rsid w:val="00A040EE"/>
    <w:rsid w:val="00A05897"/>
    <w:rsid w:val="00A05E29"/>
    <w:rsid w:val="00A06AC7"/>
    <w:rsid w:val="00A13306"/>
    <w:rsid w:val="00A165A3"/>
    <w:rsid w:val="00A16917"/>
    <w:rsid w:val="00A16A10"/>
    <w:rsid w:val="00A216C8"/>
    <w:rsid w:val="00A23050"/>
    <w:rsid w:val="00A25F58"/>
    <w:rsid w:val="00A27039"/>
    <w:rsid w:val="00A27D16"/>
    <w:rsid w:val="00A30535"/>
    <w:rsid w:val="00A34749"/>
    <w:rsid w:val="00A35E40"/>
    <w:rsid w:val="00A36896"/>
    <w:rsid w:val="00A36CDC"/>
    <w:rsid w:val="00A37F8C"/>
    <w:rsid w:val="00A40B3D"/>
    <w:rsid w:val="00A41750"/>
    <w:rsid w:val="00A430EF"/>
    <w:rsid w:val="00A4370D"/>
    <w:rsid w:val="00A53A1D"/>
    <w:rsid w:val="00A5569F"/>
    <w:rsid w:val="00A5615C"/>
    <w:rsid w:val="00A56C7B"/>
    <w:rsid w:val="00A57B23"/>
    <w:rsid w:val="00A61514"/>
    <w:rsid w:val="00A719E6"/>
    <w:rsid w:val="00A75508"/>
    <w:rsid w:val="00A76514"/>
    <w:rsid w:val="00A76F5E"/>
    <w:rsid w:val="00A7756D"/>
    <w:rsid w:val="00A80F91"/>
    <w:rsid w:val="00A811CB"/>
    <w:rsid w:val="00A8260C"/>
    <w:rsid w:val="00A85CDA"/>
    <w:rsid w:val="00A869CB"/>
    <w:rsid w:val="00A96CB2"/>
    <w:rsid w:val="00A97810"/>
    <w:rsid w:val="00AA0884"/>
    <w:rsid w:val="00AA1FDD"/>
    <w:rsid w:val="00AA4936"/>
    <w:rsid w:val="00AA5714"/>
    <w:rsid w:val="00AA5C1D"/>
    <w:rsid w:val="00AA5CF6"/>
    <w:rsid w:val="00AB193C"/>
    <w:rsid w:val="00AB548A"/>
    <w:rsid w:val="00AB5A4B"/>
    <w:rsid w:val="00AB61BB"/>
    <w:rsid w:val="00AB6DAF"/>
    <w:rsid w:val="00AC10C4"/>
    <w:rsid w:val="00AC23C3"/>
    <w:rsid w:val="00AC40F1"/>
    <w:rsid w:val="00AC4829"/>
    <w:rsid w:val="00AC6958"/>
    <w:rsid w:val="00AC78C1"/>
    <w:rsid w:val="00AD1273"/>
    <w:rsid w:val="00AD1D18"/>
    <w:rsid w:val="00AD3565"/>
    <w:rsid w:val="00AD5065"/>
    <w:rsid w:val="00AD5C55"/>
    <w:rsid w:val="00AD62FB"/>
    <w:rsid w:val="00AD657F"/>
    <w:rsid w:val="00AE39D6"/>
    <w:rsid w:val="00AE52FC"/>
    <w:rsid w:val="00AF139E"/>
    <w:rsid w:val="00AF23DA"/>
    <w:rsid w:val="00AF28D1"/>
    <w:rsid w:val="00AF6641"/>
    <w:rsid w:val="00B01DB6"/>
    <w:rsid w:val="00B03FC0"/>
    <w:rsid w:val="00B074AD"/>
    <w:rsid w:val="00B106D2"/>
    <w:rsid w:val="00B1169F"/>
    <w:rsid w:val="00B14408"/>
    <w:rsid w:val="00B14B81"/>
    <w:rsid w:val="00B16727"/>
    <w:rsid w:val="00B17189"/>
    <w:rsid w:val="00B173BA"/>
    <w:rsid w:val="00B17EC7"/>
    <w:rsid w:val="00B20AD2"/>
    <w:rsid w:val="00B2293F"/>
    <w:rsid w:val="00B23185"/>
    <w:rsid w:val="00B245C7"/>
    <w:rsid w:val="00B37FA5"/>
    <w:rsid w:val="00B401A7"/>
    <w:rsid w:val="00B4043A"/>
    <w:rsid w:val="00B43184"/>
    <w:rsid w:val="00B46D89"/>
    <w:rsid w:val="00B57C11"/>
    <w:rsid w:val="00B63CA0"/>
    <w:rsid w:val="00B66375"/>
    <w:rsid w:val="00B6651E"/>
    <w:rsid w:val="00B70591"/>
    <w:rsid w:val="00B71C55"/>
    <w:rsid w:val="00B72381"/>
    <w:rsid w:val="00B76BBA"/>
    <w:rsid w:val="00B80692"/>
    <w:rsid w:val="00B81113"/>
    <w:rsid w:val="00B82942"/>
    <w:rsid w:val="00B837F5"/>
    <w:rsid w:val="00B83E57"/>
    <w:rsid w:val="00B87A2D"/>
    <w:rsid w:val="00B91B11"/>
    <w:rsid w:val="00B922E3"/>
    <w:rsid w:val="00B92681"/>
    <w:rsid w:val="00B92B67"/>
    <w:rsid w:val="00B9571C"/>
    <w:rsid w:val="00B97214"/>
    <w:rsid w:val="00B979A7"/>
    <w:rsid w:val="00BA156A"/>
    <w:rsid w:val="00BA26C1"/>
    <w:rsid w:val="00BA30DB"/>
    <w:rsid w:val="00BA321B"/>
    <w:rsid w:val="00BB2099"/>
    <w:rsid w:val="00BB61A4"/>
    <w:rsid w:val="00BC0DFD"/>
    <w:rsid w:val="00BC1199"/>
    <w:rsid w:val="00BC4759"/>
    <w:rsid w:val="00BC6E9E"/>
    <w:rsid w:val="00BD029E"/>
    <w:rsid w:val="00BD116D"/>
    <w:rsid w:val="00BD1690"/>
    <w:rsid w:val="00BD3E16"/>
    <w:rsid w:val="00BD5DC3"/>
    <w:rsid w:val="00BE0FFC"/>
    <w:rsid w:val="00BE15D6"/>
    <w:rsid w:val="00BE1C18"/>
    <w:rsid w:val="00BE276A"/>
    <w:rsid w:val="00BE4170"/>
    <w:rsid w:val="00BE6217"/>
    <w:rsid w:val="00BF2D33"/>
    <w:rsid w:val="00BF41F6"/>
    <w:rsid w:val="00C01C1C"/>
    <w:rsid w:val="00C05FAA"/>
    <w:rsid w:val="00C066C2"/>
    <w:rsid w:val="00C10EDE"/>
    <w:rsid w:val="00C11198"/>
    <w:rsid w:val="00C11978"/>
    <w:rsid w:val="00C16446"/>
    <w:rsid w:val="00C220C9"/>
    <w:rsid w:val="00C233C5"/>
    <w:rsid w:val="00C26DD2"/>
    <w:rsid w:val="00C343CA"/>
    <w:rsid w:val="00C41427"/>
    <w:rsid w:val="00C44E7A"/>
    <w:rsid w:val="00C5133E"/>
    <w:rsid w:val="00C51932"/>
    <w:rsid w:val="00C53F30"/>
    <w:rsid w:val="00C5517B"/>
    <w:rsid w:val="00C60BA6"/>
    <w:rsid w:val="00C62B4A"/>
    <w:rsid w:val="00C660F2"/>
    <w:rsid w:val="00C66EF2"/>
    <w:rsid w:val="00C67DDE"/>
    <w:rsid w:val="00C72A3F"/>
    <w:rsid w:val="00C7400D"/>
    <w:rsid w:val="00C7631F"/>
    <w:rsid w:val="00C82C6F"/>
    <w:rsid w:val="00C8383E"/>
    <w:rsid w:val="00C87390"/>
    <w:rsid w:val="00C87E9D"/>
    <w:rsid w:val="00C91856"/>
    <w:rsid w:val="00C93AB1"/>
    <w:rsid w:val="00C96A0A"/>
    <w:rsid w:val="00C96A6B"/>
    <w:rsid w:val="00C97ACE"/>
    <w:rsid w:val="00CA4A03"/>
    <w:rsid w:val="00CA5694"/>
    <w:rsid w:val="00CA669C"/>
    <w:rsid w:val="00CA72CC"/>
    <w:rsid w:val="00CB1A13"/>
    <w:rsid w:val="00CC35F1"/>
    <w:rsid w:val="00CC3A68"/>
    <w:rsid w:val="00CC477E"/>
    <w:rsid w:val="00CC4C07"/>
    <w:rsid w:val="00CD16EF"/>
    <w:rsid w:val="00CD37B2"/>
    <w:rsid w:val="00CD42D3"/>
    <w:rsid w:val="00CD49A7"/>
    <w:rsid w:val="00CD789B"/>
    <w:rsid w:val="00CE0E1F"/>
    <w:rsid w:val="00CE1D18"/>
    <w:rsid w:val="00CE293A"/>
    <w:rsid w:val="00CE3B41"/>
    <w:rsid w:val="00CE798F"/>
    <w:rsid w:val="00CF0EBC"/>
    <w:rsid w:val="00CF3DAE"/>
    <w:rsid w:val="00CF5DBB"/>
    <w:rsid w:val="00CF5FC5"/>
    <w:rsid w:val="00D011E4"/>
    <w:rsid w:val="00D0172D"/>
    <w:rsid w:val="00D02611"/>
    <w:rsid w:val="00D0363F"/>
    <w:rsid w:val="00D0440B"/>
    <w:rsid w:val="00D0523C"/>
    <w:rsid w:val="00D10B9B"/>
    <w:rsid w:val="00D121E9"/>
    <w:rsid w:val="00D14426"/>
    <w:rsid w:val="00D16B8C"/>
    <w:rsid w:val="00D21A0E"/>
    <w:rsid w:val="00D22249"/>
    <w:rsid w:val="00D2681F"/>
    <w:rsid w:val="00D26D7D"/>
    <w:rsid w:val="00D3191A"/>
    <w:rsid w:val="00D35673"/>
    <w:rsid w:val="00D356BD"/>
    <w:rsid w:val="00D35E1B"/>
    <w:rsid w:val="00D3714B"/>
    <w:rsid w:val="00D4351B"/>
    <w:rsid w:val="00D436F6"/>
    <w:rsid w:val="00D4387B"/>
    <w:rsid w:val="00D438E5"/>
    <w:rsid w:val="00D44D78"/>
    <w:rsid w:val="00D4640A"/>
    <w:rsid w:val="00D46F19"/>
    <w:rsid w:val="00D50E6B"/>
    <w:rsid w:val="00D61771"/>
    <w:rsid w:val="00D645AB"/>
    <w:rsid w:val="00D71E5E"/>
    <w:rsid w:val="00D71FB9"/>
    <w:rsid w:val="00D72F85"/>
    <w:rsid w:val="00D73114"/>
    <w:rsid w:val="00D751F4"/>
    <w:rsid w:val="00D76569"/>
    <w:rsid w:val="00D77FDA"/>
    <w:rsid w:val="00D82F55"/>
    <w:rsid w:val="00D855A7"/>
    <w:rsid w:val="00D85D60"/>
    <w:rsid w:val="00D90F55"/>
    <w:rsid w:val="00D920C6"/>
    <w:rsid w:val="00D936DA"/>
    <w:rsid w:val="00D93902"/>
    <w:rsid w:val="00D95BB4"/>
    <w:rsid w:val="00DA067E"/>
    <w:rsid w:val="00DA231B"/>
    <w:rsid w:val="00DA307A"/>
    <w:rsid w:val="00DA35ED"/>
    <w:rsid w:val="00DA6748"/>
    <w:rsid w:val="00DA6C22"/>
    <w:rsid w:val="00DB06C9"/>
    <w:rsid w:val="00DB111C"/>
    <w:rsid w:val="00DB26CC"/>
    <w:rsid w:val="00DB2813"/>
    <w:rsid w:val="00DB55FB"/>
    <w:rsid w:val="00DB720D"/>
    <w:rsid w:val="00DB78DE"/>
    <w:rsid w:val="00DC04C2"/>
    <w:rsid w:val="00DC20FF"/>
    <w:rsid w:val="00DC6EDC"/>
    <w:rsid w:val="00DD49DB"/>
    <w:rsid w:val="00DD7633"/>
    <w:rsid w:val="00DE078D"/>
    <w:rsid w:val="00DE1C50"/>
    <w:rsid w:val="00DE2A62"/>
    <w:rsid w:val="00DE376D"/>
    <w:rsid w:val="00DE5D14"/>
    <w:rsid w:val="00DF2D26"/>
    <w:rsid w:val="00DF3B78"/>
    <w:rsid w:val="00DF5572"/>
    <w:rsid w:val="00DF5F2E"/>
    <w:rsid w:val="00DF701E"/>
    <w:rsid w:val="00DF72BB"/>
    <w:rsid w:val="00DF775B"/>
    <w:rsid w:val="00DF7CAA"/>
    <w:rsid w:val="00E044C1"/>
    <w:rsid w:val="00E06AB0"/>
    <w:rsid w:val="00E1225C"/>
    <w:rsid w:val="00E12322"/>
    <w:rsid w:val="00E21EFE"/>
    <w:rsid w:val="00E26575"/>
    <w:rsid w:val="00E27E26"/>
    <w:rsid w:val="00E31631"/>
    <w:rsid w:val="00E3439B"/>
    <w:rsid w:val="00E351F4"/>
    <w:rsid w:val="00E35D8F"/>
    <w:rsid w:val="00E367B2"/>
    <w:rsid w:val="00E433CB"/>
    <w:rsid w:val="00E47A30"/>
    <w:rsid w:val="00E506AA"/>
    <w:rsid w:val="00E52ADD"/>
    <w:rsid w:val="00E53BE4"/>
    <w:rsid w:val="00E547C5"/>
    <w:rsid w:val="00E5547D"/>
    <w:rsid w:val="00E55830"/>
    <w:rsid w:val="00E56F58"/>
    <w:rsid w:val="00E612B2"/>
    <w:rsid w:val="00E65334"/>
    <w:rsid w:val="00E67EFA"/>
    <w:rsid w:val="00E710AA"/>
    <w:rsid w:val="00E80894"/>
    <w:rsid w:val="00E8194A"/>
    <w:rsid w:val="00E829B5"/>
    <w:rsid w:val="00E83A1F"/>
    <w:rsid w:val="00E869C4"/>
    <w:rsid w:val="00E87CA0"/>
    <w:rsid w:val="00E914AE"/>
    <w:rsid w:val="00E9311D"/>
    <w:rsid w:val="00E95550"/>
    <w:rsid w:val="00E95A97"/>
    <w:rsid w:val="00E95CFB"/>
    <w:rsid w:val="00E96BD8"/>
    <w:rsid w:val="00E975BD"/>
    <w:rsid w:val="00EA041E"/>
    <w:rsid w:val="00EA0E16"/>
    <w:rsid w:val="00EA3BEA"/>
    <w:rsid w:val="00EA482B"/>
    <w:rsid w:val="00EB043D"/>
    <w:rsid w:val="00EB0597"/>
    <w:rsid w:val="00EB16B3"/>
    <w:rsid w:val="00EB2E27"/>
    <w:rsid w:val="00EB3472"/>
    <w:rsid w:val="00EB5896"/>
    <w:rsid w:val="00EB5AAA"/>
    <w:rsid w:val="00EB7075"/>
    <w:rsid w:val="00EB78E4"/>
    <w:rsid w:val="00EC1F72"/>
    <w:rsid w:val="00EC35EC"/>
    <w:rsid w:val="00EC5F78"/>
    <w:rsid w:val="00EC6AF5"/>
    <w:rsid w:val="00EC72DF"/>
    <w:rsid w:val="00ED27B8"/>
    <w:rsid w:val="00ED371B"/>
    <w:rsid w:val="00ED3D44"/>
    <w:rsid w:val="00ED4D8C"/>
    <w:rsid w:val="00ED79D9"/>
    <w:rsid w:val="00EF0793"/>
    <w:rsid w:val="00EF17C5"/>
    <w:rsid w:val="00EF248B"/>
    <w:rsid w:val="00EF4429"/>
    <w:rsid w:val="00EF5214"/>
    <w:rsid w:val="00F00009"/>
    <w:rsid w:val="00F020CB"/>
    <w:rsid w:val="00F11612"/>
    <w:rsid w:val="00F16FE9"/>
    <w:rsid w:val="00F30549"/>
    <w:rsid w:val="00F30697"/>
    <w:rsid w:val="00F30DB2"/>
    <w:rsid w:val="00F34615"/>
    <w:rsid w:val="00F35D3D"/>
    <w:rsid w:val="00F42695"/>
    <w:rsid w:val="00F437B7"/>
    <w:rsid w:val="00F43833"/>
    <w:rsid w:val="00F47D0F"/>
    <w:rsid w:val="00F5160F"/>
    <w:rsid w:val="00F53D95"/>
    <w:rsid w:val="00F60772"/>
    <w:rsid w:val="00F6703B"/>
    <w:rsid w:val="00F70BE0"/>
    <w:rsid w:val="00F71C48"/>
    <w:rsid w:val="00F72A00"/>
    <w:rsid w:val="00F73E39"/>
    <w:rsid w:val="00F74478"/>
    <w:rsid w:val="00F76012"/>
    <w:rsid w:val="00F77543"/>
    <w:rsid w:val="00F82767"/>
    <w:rsid w:val="00F843B7"/>
    <w:rsid w:val="00F85762"/>
    <w:rsid w:val="00F8605C"/>
    <w:rsid w:val="00F864E9"/>
    <w:rsid w:val="00F87F77"/>
    <w:rsid w:val="00F91C9B"/>
    <w:rsid w:val="00F92A55"/>
    <w:rsid w:val="00F95A51"/>
    <w:rsid w:val="00F97656"/>
    <w:rsid w:val="00FA14E9"/>
    <w:rsid w:val="00FA19C1"/>
    <w:rsid w:val="00FA2467"/>
    <w:rsid w:val="00FA2BAB"/>
    <w:rsid w:val="00FA2F7F"/>
    <w:rsid w:val="00FA439A"/>
    <w:rsid w:val="00FA6817"/>
    <w:rsid w:val="00FA6AC7"/>
    <w:rsid w:val="00FA7E81"/>
    <w:rsid w:val="00FB0BD3"/>
    <w:rsid w:val="00FB3302"/>
    <w:rsid w:val="00FB4A91"/>
    <w:rsid w:val="00FB5254"/>
    <w:rsid w:val="00FB5F26"/>
    <w:rsid w:val="00FB7852"/>
    <w:rsid w:val="00FC1313"/>
    <w:rsid w:val="00FC3B4B"/>
    <w:rsid w:val="00FC4D97"/>
    <w:rsid w:val="00FC7AD3"/>
    <w:rsid w:val="00FD18EB"/>
    <w:rsid w:val="00FE0320"/>
    <w:rsid w:val="00FE2A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42CB"/>
    <w:pPr>
      <w:suppressAutoHyphens/>
    </w:pPr>
    <w:rPr>
      <w:sz w:val="24"/>
      <w:lang w:val="en-GB" w:eastAsia="fr-FR"/>
    </w:rPr>
  </w:style>
  <w:style w:type="paragraph" w:styleId="Heading1">
    <w:name w:val="heading 1"/>
    <w:basedOn w:val="Normal"/>
    <w:next w:val="Normal"/>
    <w:qFormat/>
    <w:rsid w:val="006842CB"/>
    <w:pPr>
      <w:keepNext/>
      <w:numPr>
        <w:numId w:val="8"/>
      </w:numPr>
      <w:spacing w:before="360" w:after="240"/>
      <w:jc w:val="center"/>
      <w:outlineLvl w:val="0"/>
    </w:pPr>
    <w:rPr>
      <w:b/>
      <w:sz w:val="28"/>
    </w:rPr>
  </w:style>
  <w:style w:type="paragraph" w:styleId="Heading2">
    <w:name w:val="heading 2"/>
    <w:basedOn w:val="Normal"/>
    <w:next w:val="Normal"/>
    <w:qFormat/>
    <w:rsid w:val="006842CB"/>
    <w:pPr>
      <w:keepNext/>
      <w:numPr>
        <w:ilvl w:val="1"/>
        <w:numId w:val="8"/>
      </w:numPr>
      <w:spacing w:before="240" w:after="120"/>
      <w:outlineLvl w:val="1"/>
    </w:pPr>
    <w:rPr>
      <w:b/>
    </w:rPr>
  </w:style>
  <w:style w:type="paragraph" w:styleId="Heading3">
    <w:name w:val="heading 3"/>
    <w:basedOn w:val="Normal"/>
    <w:next w:val="Normal"/>
    <w:qFormat/>
    <w:rsid w:val="006842CB"/>
    <w:pPr>
      <w:keepNext/>
      <w:numPr>
        <w:ilvl w:val="2"/>
        <w:numId w:val="8"/>
      </w:numPr>
      <w:spacing w:before="120" w:after="60"/>
      <w:outlineLvl w:val="2"/>
    </w:pPr>
    <w:rPr>
      <w:i/>
    </w:rPr>
  </w:style>
  <w:style w:type="paragraph" w:styleId="Heading4">
    <w:name w:val="heading 4"/>
    <w:basedOn w:val="Normal"/>
    <w:next w:val="Normal"/>
    <w:qFormat/>
    <w:rsid w:val="006842CB"/>
    <w:pPr>
      <w:keepNext/>
      <w:numPr>
        <w:ilvl w:val="3"/>
        <w:numId w:val="8"/>
      </w:numPr>
      <w:spacing w:before="240" w:after="60"/>
      <w:outlineLvl w:val="3"/>
    </w:pPr>
    <w:rPr>
      <w:b/>
      <w:bCs/>
      <w:sz w:val="28"/>
      <w:szCs w:val="28"/>
    </w:rPr>
  </w:style>
  <w:style w:type="paragraph" w:styleId="Heading5">
    <w:name w:val="heading 5"/>
    <w:basedOn w:val="Normal"/>
    <w:next w:val="Normal"/>
    <w:qFormat/>
    <w:rsid w:val="006842CB"/>
    <w:pPr>
      <w:numPr>
        <w:ilvl w:val="4"/>
        <w:numId w:val="8"/>
      </w:numPr>
      <w:spacing w:before="240" w:after="60"/>
      <w:outlineLvl w:val="4"/>
    </w:pPr>
    <w:rPr>
      <w:b/>
      <w:bCs/>
      <w:i/>
      <w:iCs/>
      <w:sz w:val="26"/>
      <w:szCs w:val="26"/>
    </w:rPr>
  </w:style>
  <w:style w:type="paragraph" w:styleId="Heading6">
    <w:name w:val="heading 6"/>
    <w:basedOn w:val="Normal"/>
    <w:next w:val="Normal"/>
    <w:qFormat/>
    <w:rsid w:val="006842CB"/>
    <w:pPr>
      <w:numPr>
        <w:ilvl w:val="5"/>
        <w:numId w:val="8"/>
      </w:numPr>
      <w:spacing w:before="240" w:after="60"/>
      <w:outlineLvl w:val="5"/>
    </w:pPr>
    <w:rPr>
      <w:b/>
      <w:bCs/>
      <w:sz w:val="22"/>
      <w:szCs w:val="22"/>
    </w:rPr>
  </w:style>
  <w:style w:type="paragraph" w:styleId="Heading7">
    <w:name w:val="heading 7"/>
    <w:basedOn w:val="Normal"/>
    <w:next w:val="Normal"/>
    <w:qFormat/>
    <w:rsid w:val="006842CB"/>
    <w:pPr>
      <w:numPr>
        <w:ilvl w:val="6"/>
        <w:numId w:val="8"/>
      </w:numPr>
      <w:spacing w:before="240" w:after="60"/>
      <w:outlineLvl w:val="6"/>
    </w:pPr>
    <w:rPr>
      <w:szCs w:val="24"/>
    </w:rPr>
  </w:style>
  <w:style w:type="paragraph" w:styleId="Heading8">
    <w:name w:val="heading 8"/>
    <w:basedOn w:val="Normal"/>
    <w:next w:val="Normal"/>
    <w:qFormat/>
    <w:rsid w:val="006842CB"/>
    <w:pPr>
      <w:numPr>
        <w:ilvl w:val="7"/>
        <w:numId w:val="8"/>
      </w:numPr>
      <w:spacing w:before="240" w:after="60"/>
      <w:outlineLvl w:val="7"/>
    </w:pPr>
    <w:rPr>
      <w:i/>
      <w:iCs/>
      <w:szCs w:val="24"/>
    </w:rPr>
  </w:style>
  <w:style w:type="paragraph" w:styleId="Heading9">
    <w:name w:val="heading 9"/>
    <w:basedOn w:val="Normal"/>
    <w:next w:val="Normal"/>
    <w:qFormat/>
    <w:rsid w:val="006842CB"/>
    <w:pPr>
      <w:numPr>
        <w:ilvl w:val="8"/>
        <w:numId w:val="8"/>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Para">
    <w:name w:val="Ju_Para"/>
    <w:basedOn w:val="NormalTimesNewRoman"/>
    <w:link w:val="JuParaCar"/>
    <w:rsid w:val="006842CB"/>
    <w:pPr>
      <w:ind w:firstLine="284"/>
      <w:jc w:val="both"/>
    </w:pPr>
  </w:style>
  <w:style w:type="character" w:customStyle="1" w:styleId="DefaultTimesNewRoman">
    <w:name w:val="Default_TimesNewRoman"/>
    <w:rsid w:val="006842CB"/>
    <w:rPr>
      <w:rFonts w:ascii="Times New Roman" w:hAnsi="Times New Roman"/>
    </w:rPr>
  </w:style>
  <w:style w:type="character" w:customStyle="1" w:styleId="JuParaCar">
    <w:name w:val="Ju_Para Car"/>
    <w:link w:val="JuPara"/>
    <w:rsid w:val="007F320A"/>
    <w:rPr>
      <w:sz w:val="24"/>
      <w:lang w:val="en-GB" w:eastAsia="fr-FR" w:bidi="ar-SA"/>
    </w:rPr>
  </w:style>
  <w:style w:type="paragraph" w:customStyle="1" w:styleId="JuHIRoman">
    <w:name w:val="Ju_H_I_Roman"/>
    <w:basedOn w:val="JuHHead"/>
    <w:next w:val="JuPara"/>
    <w:link w:val="JuHIRomanChar"/>
    <w:rsid w:val="006842CB"/>
    <w:pPr>
      <w:tabs>
        <w:tab w:val="left" w:pos="357"/>
      </w:tabs>
      <w:spacing w:before="360"/>
      <w:ind w:left="357" w:hanging="357"/>
      <w:outlineLvl w:val="1"/>
    </w:pPr>
    <w:rPr>
      <w:sz w:val="24"/>
    </w:rPr>
  </w:style>
  <w:style w:type="paragraph" w:customStyle="1" w:styleId="JuHHead">
    <w:name w:val="Ju_H_Head"/>
    <w:basedOn w:val="NormalTimesNewRoman"/>
    <w:next w:val="JuPara"/>
    <w:rsid w:val="006842CB"/>
    <w:pPr>
      <w:keepNext/>
      <w:keepLines/>
      <w:spacing w:before="720" w:after="240"/>
      <w:jc w:val="both"/>
      <w:outlineLvl w:val="0"/>
    </w:pPr>
    <w:rPr>
      <w:sz w:val="28"/>
    </w:rPr>
  </w:style>
  <w:style w:type="paragraph" w:styleId="Footer">
    <w:name w:val="footer"/>
    <w:basedOn w:val="NormalTimesNewRoman"/>
    <w:rsid w:val="006842CB"/>
    <w:pPr>
      <w:tabs>
        <w:tab w:val="center" w:pos="3686"/>
        <w:tab w:val="right" w:pos="7371"/>
      </w:tabs>
    </w:pPr>
    <w:rPr>
      <w:sz w:val="18"/>
    </w:rPr>
  </w:style>
  <w:style w:type="paragraph" w:customStyle="1" w:styleId="JuJudges">
    <w:name w:val="Ju_Judges"/>
    <w:basedOn w:val="NormalTimesNewRoman"/>
    <w:link w:val="JuJudgesChar"/>
    <w:rsid w:val="006842CB"/>
    <w:pPr>
      <w:tabs>
        <w:tab w:val="left" w:pos="567"/>
        <w:tab w:val="left" w:pos="1134"/>
      </w:tabs>
    </w:pPr>
  </w:style>
  <w:style w:type="character" w:customStyle="1" w:styleId="JuJudgesChar">
    <w:name w:val="Ju_Judges Char"/>
    <w:link w:val="JuJudges"/>
    <w:rsid w:val="00DB26CC"/>
    <w:rPr>
      <w:sz w:val="24"/>
      <w:lang w:val="en-GB" w:eastAsia="fr-FR" w:bidi="ar-SA"/>
    </w:rPr>
  </w:style>
  <w:style w:type="character" w:customStyle="1" w:styleId="JuNames">
    <w:name w:val="Ju_Names"/>
    <w:rsid w:val="006842CB"/>
    <w:rPr>
      <w:smallCaps/>
    </w:rPr>
  </w:style>
  <w:style w:type="paragraph" w:customStyle="1" w:styleId="JuHA">
    <w:name w:val="Ju_H_A"/>
    <w:basedOn w:val="JuHIRoman"/>
    <w:next w:val="JuPara"/>
    <w:rsid w:val="006842CB"/>
    <w:pPr>
      <w:tabs>
        <w:tab w:val="clear" w:pos="357"/>
        <w:tab w:val="left" w:pos="584"/>
      </w:tabs>
      <w:ind w:left="584" w:hanging="352"/>
      <w:outlineLvl w:val="2"/>
    </w:pPr>
    <w:rPr>
      <w:b/>
    </w:rPr>
  </w:style>
  <w:style w:type="paragraph" w:customStyle="1" w:styleId="JuQuot">
    <w:name w:val="Ju_Quot"/>
    <w:basedOn w:val="JuPara"/>
    <w:link w:val="JuQuotChar"/>
    <w:rsid w:val="006842CB"/>
    <w:pPr>
      <w:spacing w:before="120" w:after="120"/>
      <w:ind w:left="425" w:firstLine="142"/>
    </w:pPr>
    <w:rPr>
      <w:sz w:val="20"/>
    </w:rPr>
  </w:style>
  <w:style w:type="paragraph" w:customStyle="1" w:styleId="JuSigned">
    <w:name w:val="Ju_Signed"/>
    <w:basedOn w:val="NormalTimesNewRoman"/>
    <w:next w:val="JuParaLast"/>
    <w:link w:val="JuSignedChar"/>
    <w:rsid w:val="006842CB"/>
    <w:pPr>
      <w:tabs>
        <w:tab w:val="center" w:pos="851"/>
        <w:tab w:val="center" w:pos="6407"/>
      </w:tabs>
      <w:spacing w:before="720"/>
    </w:pPr>
  </w:style>
  <w:style w:type="paragraph" w:customStyle="1" w:styleId="JuParaLast">
    <w:name w:val="Ju_Para_Last"/>
    <w:basedOn w:val="JuPara"/>
    <w:next w:val="JuPara"/>
    <w:rsid w:val="006842CB"/>
    <w:pPr>
      <w:keepNext/>
      <w:keepLines/>
      <w:spacing w:before="240"/>
    </w:pPr>
  </w:style>
  <w:style w:type="character" w:customStyle="1" w:styleId="JuSignedChar">
    <w:name w:val="Ju_Signed Char"/>
    <w:link w:val="JuSigned"/>
    <w:rsid w:val="000E4CBF"/>
    <w:rPr>
      <w:sz w:val="24"/>
      <w:lang w:val="en-GB" w:eastAsia="fr-FR" w:bidi="ar-SA"/>
    </w:rPr>
  </w:style>
  <w:style w:type="paragraph" w:customStyle="1" w:styleId="JuCase">
    <w:name w:val="Ju_Case"/>
    <w:basedOn w:val="JuPara"/>
    <w:next w:val="JuPara"/>
    <w:rsid w:val="006842CB"/>
    <w:rPr>
      <w:b/>
    </w:rPr>
  </w:style>
  <w:style w:type="paragraph" w:customStyle="1" w:styleId="JuList">
    <w:name w:val="Ju_List"/>
    <w:basedOn w:val="JuPara"/>
    <w:link w:val="JuListChar"/>
    <w:rsid w:val="006842CB"/>
    <w:pPr>
      <w:ind w:left="340" w:hanging="340"/>
    </w:pPr>
  </w:style>
  <w:style w:type="character" w:customStyle="1" w:styleId="JuListChar">
    <w:name w:val="Ju_List Char"/>
    <w:basedOn w:val="JuParaCar"/>
    <w:link w:val="JuList"/>
    <w:rsid w:val="004058E5"/>
    <w:rPr>
      <w:sz w:val="24"/>
      <w:lang w:val="en-GB" w:eastAsia="fr-FR" w:bidi="ar-SA"/>
    </w:rPr>
  </w:style>
  <w:style w:type="paragraph" w:customStyle="1" w:styleId="JuHArticle">
    <w:name w:val="Ju_H_Article"/>
    <w:basedOn w:val="JuHa0"/>
    <w:next w:val="JuQuot"/>
    <w:rsid w:val="006842CB"/>
    <w:pPr>
      <w:ind w:left="0" w:firstLine="0"/>
      <w:jc w:val="center"/>
    </w:pPr>
  </w:style>
  <w:style w:type="paragraph" w:customStyle="1" w:styleId="JuHa0">
    <w:name w:val="Ju_H_a"/>
    <w:basedOn w:val="JuH1"/>
    <w:next w:val="JuPara"/>
    <w:rsid w:val="006842CB"/>
    <w:pPr>
      <w:tabs>
        <w:tab w:val="clear" w:pos="731"/>
        <w:tab w:val="left" w:pos="975"/>
      </w:tabs>
      <w:ind w:left="975" w:hanging="340"/>
      <w:outlineLvl w:val="4"/>
    </w:pPr>
    <w:rPr>
      <w:b/>
      <w:i w:val="0"/>
      <w:sz w:val="20"/>
    </w:rPr>
  </w:style>
  <w:style w:type="paragraph" w:customStyle="1" w:styleId="JuH1">
    <w:name w:val="Ju_H_1."/>
    <w:basedOn w:val="JuHA"/>
    <w:next w:val="JuPara"/>
    <w:rsid w:val="006842CB"/>
    <w:pPr>
      <w:tabs>
        <w:tab w:val="clear" w:pos="584"/>
        <w:tab w:val="left" w:pos="731"/>
      </w:tabs>
      <w:spacing w:before="240" w:after="120"/>
      <w:ind w:left="732" w:hanging="301"/>
      <w:outlineLvl w:val="3"/>
    </w:pPr>
    <w:rPr>
      <w:b w:val="0"/>
      <w:i/>
    </w:rPr>
  </w:style>
  <w:style w:type="paragraph" w:styleId="CommentSubject">
    <w:name w:val="annotation subject"/>
    <w:basedOn w:val="CommentText"/>
    <w:next w:val="CommentText"/>
    <w:semiHidden/>
    <w:rsid w:val="006842CB"/>
    <w:rPr>
      <w:b/>
      <w:bCs/>
    </w:rPr>
  </w:style>
  <w:style w:type="paragraph" w:styleId="CommentText">
    <w:name w:val="annotation text"/>
    <w:basedOn w:val="Normal"/>
    <w:semiHidden/>
    <w:rsid w:val="006842CB"/>
    <w:rPr>
      <w:sz w:val="20"/>
    </w:rPr>
  </w:style>
  <w:style w:type="paragraph" w:customStyle="1" w:styleId="JuCourt">
    <w:name w:val="Ju_Court"/>
    <w:basedOn w:val="JuJudges"/>
    <w:rsid w:val="006842CB"/>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6842CB"/>
    <w:pPr>
      <w:jc w:val="both"/>
    </w:pPr>
    <w:rPr>
      <w:sz w:val="20"/>
    </w:rPr>
  </w:style>
  <w:style w:type="character" w:styleId="FootnoteReference">
    <w:name w:val="footnote reference"/>
    <w:semiHidden/>
    <w:rsid w:val="006842CB"/>
    <w:rPr>
      <w:vertAlign w:val="superscript"/>
    </w:rPr>
  </w:style>
  <w:style w:type="paragraph" w:customStyle="1" w:styleId="JuHi">
    <w:name w:val="Ju_H_i"/>
    <w:basedOn w:val="JuHa0"/>
    <w:next w:val="JuPara"/>
    <w:rsid w:val="006842CB"/>
    <w:pPr>
      <w:tabs>
        <w:tab w:val="clear" w:pos="975"/>
        <w:tab w:val="left" w:pos="1191"/>
      </w:tabs>
      <w:ind w:left="1190" w:hanging="357"/>
      <w:outlineLvl w:val="5"/>
    </w:pPr>
    <w:rPr>
      <w:b w:val="0"/>
      <w:i/>
    </w:rPr>
  </w:style>
  <w:style w:type="paragraph" w:styleId="Header">
    <w:name w:val="header"/>
    <w:basedOn w:val="NormalTimesNewRoman"/>
    <w:rsid w:val="006842CB"/>
    <w:pPr>
      <w:tabs>
        <w:tab w:val="center" w:pos="3686"/>
        <w:tab w:val="right" w:pos="7371"/>
      </w:tabs>
    </w:pPr>
    <w:rPr>
      <w:sz w:val="18"/>
    </w:rPr>
  </w:style>
  <w:style w:type="character" w:styleId="PageNumber">
    <w:name w:val="page number"/>
    <w:rsid w:val="006842CB"/>
    <w:rPr>
      <w:sz w:val="18"/>
    </w:rPr>
  </w:style>
  <w:style w:type="paragraph" w:customStyle="1" w:styleId="JuH">
    <w:name w:val="Ju_H_–"/>
    <w:basedOn w:val="JuHalpha"/>
    <w:next w:val="JuPara"/>
    <w:rsid w:val="006842CB"/>
    <w:pPr>
      <w:tabs>
        <w:tab w:val="clear" w:pos="1372"/>
      </w:tabs>
      <w:ind w:left="1236" w:firstLine="0"/>
    </w:pPr>
    <w:rPr>
      <w:i/>
    </w:rPr>
  </w:style>
  <w:style w:type="paragraph" w:customStyle="1" w:styleId="JuHalpha">
    <w:name w:val="Ju_H_alpha"/>
    <w:basedOn w:val="JuHi"/>
    <w:next w:val="JuPara"/>
    <w:rsid w:val="006842CB"/>
    <w:pPr>
      <w:tabs>
        <w:tab w:val="clear" w:pos="1191"/>
        <w:tab w:val="left" w:pos="1372"/>
      </w:tabs>
      <w:ind w:left="1373" w:hanging="335"/>
    </w:pPr>
    <w:rPr>
      <w:i w:val="0"/>
    </w:rPr>
  </w:style>
  <w:style w:type="paragraph" w:customStyle="1" w:styleId="JuLista">
    <w:name w:val="Ju_List_a"/>
    <w:basedOn w:val="JuList"/>
    <w:rsid w:val="006842CB"/>
    <w:pPr>
      <w:ind w:left="346" w:firstLine="0"/>
    </w:pPr>
  </w:style>
  <w:style w:type="paragraph" w:customStyle="1" w:styleId="JuListi">
    <w:name w:val="Ju_List_i"/>
    <w:basedOn w:val="JuLista"/>
    <w:rsid w:val="006842CB"/>
    <w:pPr>
      <w:ind w:left="794"/>
    </w:pPr>
  </w:style>
  <w:style w:type="character" w:styleId="CommentReference">
    <w:name w:val="annotation reference"/>
    <w:semiHidden/>
    <w:rsid w:val="006842CB"/>
    <w:rPr>
      <w:sz w:val="16"/>
      <w:szCs w:val="16"/>
    </w:rPr>
  </w:style>
  <w:style w:type="paragraph" w:customStyle="1" w:styleId="OpiHHead">
    <w:name w:val="Opi_H_Head"/>
    <w:basedOn w:val="JuHHead"/>
    <w:next w:val="OpiPara"/>
    <w:rsid w:val="006842CB"/>
    <w:pPr>
      <w:spacing w:before="0"/>
      <w:jc w:val="center"/>
    </w:pPr>
  </w:style>
  <w:style w:type="paragraph" w:customStyle="1" w:styleId="OpiPara">
    <w:name w:val="Opi_Para"/>
    <w:basedOn w:val="JuPara"/>
    <w:rsid w:val="006842CB"/>
  </w:style>
  <w:style w:type="paragraph" w:customStyle="1" w:styleId="OpiTranslation">
    <w:name w:val="Opi_Translation"/>
    <w:basedOn w:val="OpiHHead"/>
    <w:next w:val="OpiPara"/>
    <w:rsid w:val="006842CB"/>
    <w:rPr>
      <w:i/>
      <w:sz w:val="24"/>
    </w:rPr>
  </w:style>
  <w:style w:type="paragraph" w:customStyle="1" w:styleId="JuInitialled">
    <w:name w:val="Ju_Initialled"/>
    <w:basedOn w:val="JuSigned"/>
    <w:rsid w:val="006842CB"/>
    <w:pPr>
      <w:tabs>
        <w:tab w:val="clear" w:pos="851"/>
      </w:tabs>
      <w:jc w:val="right"/>
    </w:pPr>
  </w:style>
  <w:style w:type="paragraph" w:customStyle="1" w:styleId="JuHeader">
    <w:name w:val="Ju_Header"/>
    <w:basedOn w:val="Header"/>
    <w:rsid w:val="006842CB"/>
  </w:style>
  <w:style w:type="paragraph" w:customStyle="1" w:styleId="DecHTitle">
    <w:name w:val="Dec_H_Title"/>
    <w:basedOn w:val="NormalTimesNewRoman"/>
    <w:rsid w:val="006842CB"/>
    <w:pPr>
      <w:spacing w:after="240"/>
      <w:jc w:val="center"/>
      <w:outlineLvl w:val="0"/>
    </w:pPr>
    <w:rPr>
      <w:sz w:val="28"/>
    </w:rPr>
  </w:style>
  <w:style w:type="paragraph" w:customStyle="1" w:styleId="DecHCase">
    <w:name w:val="Dec_H_Case"/>
    <w:basedOn w:val="DecHTitle"/>
    <w:next w:val="JuPara"/>
    <w:rsid w:val="006842CB"/>
    <w:rPr>
      <w:sz w:val="24"/>
    </w:rPr>
  </w:style>
  <w:style w:type="paragraph" w:customStyle="1" w:styleId="DecList">
    <w:name w:val="Dec_List"/>
    <w:basedOn w:val="NormalTimesNewRoman"/>
    <w:rsid w:val="006842CB"/>
    <w:pPr>
      <w:spacing w:before="240"/>
      <w:ind w:left="284"/>
      <w:jc w:val="both"/>
    </w:pPr>
  </w:style>
  <w:style w:type="paragraph" w:customStyle="1" w:styleId="JuParaSub">
    <w:name w:val="Ju_Para_Sub"/>
    <w:basedOn w:val="JuPara"/>
    <w:rsid w:val="006842CB"/>
    <w:pPr>
      <w:ind w:left="284"/>
    </w:pPr>
    <w:rPr>
      <w:szCs w:val="24"/>
    </w:rPr>
  </w:style>
  <w:style w:type="paragraph" w:customStyle="1" w:styleId="JuQuotSub">
    <w:name w:val="Ju_Quot_Sub"/>
    <w:basedOn w:val="JuQuot"/>
    <w:link w:val="JuQuotSubChar"/>
    <w:rsid w:val="006842CB"/>
    <w:pPr>
      <w:ind w:left="567"/>
    </w:pPr>
  </w:style>
  <w:style w:type="paragraph" w:styleId="BalloonText">
    <w:name w:val="Balloon Text"/>
    <w:basedOn w:val="Normal"/>
    <w:semiHidden/>
    <w:rsid w:val="006842CB"/>
    <w:rPr>
      <w:rFonts w:ascii="Tahoma" w:hAnsi="Tahoma" w:cs="Tahoma"/>
      <w:sz w:val="16"/>
      <w:szCs w:val="16"/>
    </w:rPr>
  </w:style>
  <w:style w:type="character" w:styleId="EndnoteReference">
    <w:name w:val="endnote reference"/>
    <w:semiHidden/>
    <w:rsid w:val="006842CB"/>
    <w:rPr>
      <w:vertAlign w:val="superscript"/>
    </w:rPr>
  </w:style>
  <w:style w:type="paragraph" w:styleId="EndnoteText">
    <w:name w:val="endnote text"/>
    <w:basedOn w:val="Normal"/>
    <w:semiHidden/>
    <w:rsid w:val="006842CB"/>
    <w:rPr>
      <w:sz w:val="20"/>
    </w:rPr>
  </w:style>
  <w:style w:type="paragraph" w:customStyle="1" w:styleId="OpiHA">
    <w:name w:val="Opi_H_A"/>
    <w:basedOn w:val="JuHIRoman"/>
    <w:next w:val="OpiPara"/>
    <w:rsid w:val="006842CB"/>
    <w:pPr>
      <w:tabs>
        <w:tab w:val="clear" w:pos="357"/>
      </w:tabs>
    </w:pPr>
    <w:rPr>
      <w:b/>
    </w:rPr>
  </w:style>
  <w:style w:type="paragraph" w:customStyle="1" w:styleId="OpiH1">
    <w:name w:val="Opi_H_1."/>
    <w:basedOn w:val="OpiHA"/>
    <w:next w:val="OpiPara"/>
    <w:rsid w:val="006842CB"/>
    <w:pPr>
      <w:spacing w:before="240" w:after="120"/>
      <w:ind w:left="635"/>
      <w:outlineLvl w:val="2"/>
    </w:pPr>
    <w:rPr>
      <w:b w:val="0"/>
      <w:i/>
    </w:rPr>
  </w:style>
  <w:style w:type="paragraph" w:customStyle="1" w:styleId="OpiHa0">
    <w:name w:val="Opi_H_a"/>
    <w:basedOn w:val="OpiH1"/>
    <w:next w:val="OpiPara"/>
    <w:rsid w:val="006842CB"/>
    <w:pPr>
      <w:ind w:left="833"/>
      <w:outlineLvl w:val="3"/>
    </w:pPr>
    <w:rPr>
      <w:b/>
      <w:i w:val="0"/>
      <w:sz w:val="20"/>
    </w:rPr>
  </w:style>
  <w:style w:type="paragraph" w:customStyle="1" w:styleId="OpiHi">
    <w:name w:val="Opi_H_i"/>
    <w:basedOn w:val="OpiHa0"/>
    <w:next w:val="OpiPara"/>
    <w:rsid w:val="006842CB"/>
    <w:pPr>
      <w:ind w:left="1037"/>
      <w:outlineLvl w:val="4"/>
    </w:pPr>
    <w:rPr>
      <w:b w:val="0"/>
      <w:i/>
    </w:rPr>
  </w:style>
  <w:style w:type="character" w:styleId="FollowedHyperlink">
    <w:name w:val="FollowedHyperlink"/>
    <w:rsid w:val="006842CB"/>
    <w:rPr>
      <w:color w:val="800080"/>
      <w:u w:val="single"/>
    </w:rPr>
  </w:style>
  <w:style w:type="paragraph" w:customStyle="1" w:styleId="OpiQuot">
    <w:name w:val="Opi_Quot"/>
    <w:basedOn w:val="JuQuot"/>
    <w:rsid w:val="006842CB"/>
  </w:style>
  <w:style w:type="paragraph" w:customStyle="1" w:styleId="SuCoverTitle1">
    <w:name w:val="Su_Cover_Title1"/>
    <w:basedOn w:val="NormalTimesNewRoman"/>
    <w:next w:val="SuCoverTitle2"/>
    <w:rsid w:val="006842CB"/>
    <w:pPr>
      <w:spacing w:before="2500"/>
      <w:jc w:val="center"/>
    </w:pPr>
    <w:rPr>
      <w:sz w:val="22"/>
    </w:rPr>
  </w:style>
  <w:style w:type="paragraph" w:customStyle="1" w:styleId="SuCoverTitle2">
    <w:name w:val="Su_Cover_Title2"/>
    <w:basedOn w:val="SuCoverTitle1"/>
    <w:next w:val="Normal"/>
    <w:rsid w:val="006842CB"/>
    <w:pPr>
      <w:spacing w:before="240"/>
    </w:pPr>
    <w:rPr>
      <w:sz w:val="18"/>
    </w:rPr>
  </w:style>
  <w:style w:type="paragraph" w:customStyle="1" w:styleId="SuPara">
    <w:name w:val="Su_Para"/>
    <w:basedOn w:val="SuKeywords"/>
    <w:rsid w:val="006842CB"/>
    <w:pPr>
      <w:spacing w:before="0" w:after="0"/>
    </w:pPr>
    <w:rPr>
      <w:i w:val="0"/>
    </w:rPr>
  </w:style>
  <w:style w:type="paragraph" w:customStyle="1" w:styleId="SuKeywords">
    <w:name w:val="Su_Keywords"/>
    <w:basedOn w:val="SuHHead"/>
    <w:rsid w:val="006842CB"/>
    <w:pPr>
      <w:spacing w:before="120"/>
    </w:pPr>
    <w:rPr>
      <w:b w:val="0"/>
      <w:i/>
    </w:rPr>
  </w:style>
  <w:style w:type="paragraph" w:customStyle="1" w:styleId="SuHHead">
    <w:name w:val="Su_H_Head"/>
    <w:basedOn w:val="SuSubject"/>
    <w:rsid w:val="006842CB"/>
    <w:pPr>
      <w:spacing w:after="120"/>
    </w:pPr>
  </w:style>
  <w:style w:type="paragraph" w:customStyle="1" w:styleId="SuSubject">
    <w:name w:val="Su_Subject"/>
    <w:basedOn w:val="SuSummary"/>
    <w:rsid w:val="006842CB"/>
    <w:pPr>
      <w:spacing w:before="360"/>
      <w:jc w:val="both"/>
    </w:pPr>
    <w:rPr>
      <w:b/>
      <w:sz w:val="22"/>
    </w:rPr>
  </w:style>
  <w:style w:type="paragraph" w:customStyle="1" w:styleId="SuSummary">
    <w:name w:val="Su_Summary"/>
    <w:basedOn w:val="NormalTimesNewRoman"/>
    <w:next w:val="SuSubject"/>
    <w:rsid w:val="006842CB"/>
    <w:pPr>
      <w:spacing w:after="240"/>
      <w:jc w:val="center"/>
    </w:pPr>
  </w:style>
  <w:style w:type="character" w:styleId="Hyperlink">
    <w:name w:val="Hyperlink"/>
    <w:rsid w:val="006842CB"/>
    <w:rPr>
      <w:color w:val="0000FF"/>
      <w:u w:val="single"/>
    </w:rPr>
  </w:style>
  <w:style w:type="paragraph" w:customStyle="1" w:styleId="OpiParaSub">
    <w:name w:val="Opi_Para_Sub"/>
    <w:basedOn w:val="JuParaSub"/>
    <w:rsid w:val="006842CB"/>
  </w:style>
  <w:style w:type="paragraph" w:customStyle="1" w:styleId="OpiQuotSub">
    <w:name w:val="Opi_Quot_Sub"/>
    <w:basedOn w:val="JuQuotSub"/>
    <w:rsid w:val="006842CB"/>
  </w:style>
  <w:style w:type="paragraph" w:customStyle="1" w:styleId="NormalJustified">
    <w:name w:val="Normal_Justified"/>
    <w:basedOn w:val="NormalTimesNewRoman"/>
    <w:rsid w:val="006842CB"/>
    <w:pPr>
      <w:jc w:val="both"/>
    </w:pPr>
  </w:style>
  <w:style w:type="paragraph" w:styleId="DocumentMap">
    <w:name w:val="Document Map"/>
    <w:basedOn w:val="Normal"/>
    <w:semiHidden/>
    <w:rsid w:val="006842CB"/>
    <w:pPr>
      <w:shd w:val="clear" w:color="auto" w:fill="000080"/>
    </w:pPr>
    <w:rPr>
      <w:rFonts w:ascii="Tahoma" w:hAnsi="Tahoma" w:cs="Tahoma"/>
      <w:sz w:val="20"/>
    </w:rPr>
  </w:style>
  <w:style w:type="paragraph" w:customStyle="1" w:styleId="JuAppQuestion">
    <w:name w:val="Ju_App_Question"/>
    <w:basedOn w:val="ListBullet"/>
    <w:rsid w:val="006842CB"/>
    <w:pPr>
      <w:numPr>
        <w:numId w:val="2"/>
      </w:numPr>
    </w:pPr>
    <w:rPr>
      <w:b/>
      <w:color w:val="333333"/>
    </w:rPr>
  </w:style>
  <w:style w:type="paragraph" w:styleId="ListBullet">
    <w:name w:val="List Bullet"/>
    <w:basedOn w:val="NormalTimesNewRoman"/>
    <w:rsid w:val="006842CB"/>
    <w:pPr>
      <w:numPr>
        <w:numId w:val="1"/>
      </w:numPr>
    </w:pPr>
  </w:style>
  <w:style w:type="paragraph" w:customStyle="1" w:styleId="NormalTimesNewRoman">
    <w:name w:val="Normal_TimesNewRoman"/>
    <w:rsid w:val="006842CB"/>
    <w:rPr>
      <w:sz w:val="24"/>
      <w:lang w:val="en-GB" w:eastAsia="fr-FR"/>
    </w:rPr>
  </w:style>
  <w:style w:type="character" w:customStyle="1" w:styleId="JuITMark">
    <w:name w:val="Ju_ITMark"/>
    <w:rsid w:val="006842CB"/>
    <w:rPr>
      <w:rFonts w:ascii="Times New Roman" w:hAnsi="Times New Roman"/>
      <w:b w:val="0"/>
      <w:i w:val="0"/>
      <w:caps w:val="0"/>
      <w:smallCaps w:val="0"/>
      <w:strike w:val="0"/>
      <w:dstrike w:val="0"/>
      <w:vanish/>
      <w:color w:val="339966"/>
      <w:sz w:val="16"/>
      <w:szCs w:val="16"/>
      <w:u w:val="none"/>
      <w:vertAlign w:val="baseline"/>
      <w:lang w:val="en-GB"/>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JuTitle">
    <w:name w:val="Ju_Title"/>
    <w:basedOn w:val="JuHHead"/>
    <w:next w:val="JuPara"/>
    <w:rsid w:val="006978CE"/>
    <w:pPr>
      <w:jc w:val="center"/>
    </w:pPr>
    <w:rPr>
      <w:b/>
      <w:caps/>
      <w:sz w:val="24"/>
      <w:szCs w:val="24"/>
      <w:u w:val="single"/>
    </w:rPr>
  </w:style>
  <w:style w:type="character" w:customStyle="1" w:styleId="JuParaChar">
    <w:name w:val="Ju_Para Char"/>
    <w:locked/>
    <w:rsid w:val="007829A8"/>
    <w:rPr>
      <w:sz w:val="24"/>
      <w:lang w:val="en-GB" w:eastAsia="fr-FR" w:bidi="ar-SA"/>
    </w:rPr>
  </w:style>
  <w:style w:type="character" w:customStyle="1" w:styleId="JuQuotChar">
    <w:name w:val="Ju_Quot Char"/>
    <w:basedOn w:val="JuParaCar"/>
    <w:link w:val="JuQuot"/>
    <w:locked/>
    <w:rsid w:val="004B620D"/>
    <w:rPr>
      <w:sz w:val="24"/>
      <w:lang w:val="en-GB" w:eastAsia="fr-FR" w:bidi="ar-SA"/>
    </w:rPr>
  </w:style>
  <w:style w:type="character" w:customStyle="1" w:styleId="JuHIRomanChar">
    <w:name w:val="Ju_H_I_Roman Char"/>
    <w:link w:val="JuHIRoman"/>
    <w:rsid w:val="00197DEC"/>
    <w:rPr>
      <w:sz w:val="24"/>
      <w:lang w:val="en-GB" w:eastAsia="fr-FR" w:bidi="ar-SA"/>
    </w:rPr>
  </w:style>
  <w:style w:type="character" w:customStyle="1" w:styleId="sb8d990e2">
    <w:name w:val="sb8d990e2"/>
    <w:basedOn w:val="DefaultParagraphFont"/>
    <w:rsid w:val="00197DEC"/>
  </w:style>
  <w:style w:type="character" w:styleId="Strong">
    <w:name w:val="Strong"/>
    <w:qFormat/>
    <w:rsid w:val="006842CB"/>
    <w:rPr>
      <w:b/>
      <w:bCs/>
    </w:rPr>
  </w:style>
  <w:style w:type="paragraph" w:customStyle="1" w:styleId="NormalLetters">
    <w:name w:val="Normal_Letters"/>
    <w:rsid w:val="00CC3A68"/>
    <w:rPr>
      <w:sz w:val="24"/>
      <w:szCs w:val="24"/>
      <w:lang w:val="fr-FR" w:eastAsia="en-GB"/>
    </w:rPr>
  </w:style>
  <w:style w:type="character" w:customStyle="1" w:styleId="wordhighlighted">
    <w:name w:val="wordhighlighted"/>
    <w:basedOn w:val="DefaultParagraphFont"/>
    <w:rsid w:val="00CC3A68"/>
  </w:style>
  <w:style w:type="character" w:customStyle="1" w:styleId="normal--char">
    <w:name w:val="normal--char"/>
    <w:rsid w:val="00CC3A68"/>
    <w:rPr>
      <w:rFonts w:cs="Times New Roman"/>
    </w:rPr>
  </w:style>
  <w:style w:type="paragraph" w:customStyle="1" w:styleId="s30eec3f8">
    <w:name w:val="s30eec3f8"/>
    <w:basedOn w:val="Normal"/>
    <w:rsid w:val="00CC3A68"/>
    <w:pPr>
      <w:suppressAutoHyphens w:val="0"/>
      <w:spacing w:before="100" w:beforeAutospacing="1" w:after="100" w:afterAutospacing="1"/>
    </w:pPr>
    <w:rPr>
      <w:szCs w:val="24"/>
      <w:lang w:eastAsia="en-GB"/>
    </w:rPr>
  </w:style>
  <w:style w:type="character" w:customStyle="1" w:styleId="s6b621b36">
    <w:name w:val="s6b621b36"/>
    <w:basedOn w:val="DefaultParagraphFont"/>
    <w:rsid w:val="00CC3A68"/>
  </w:style>
  <w:style w:type="character" w:customStyle="1" w:styleId="sea881cdfhasverticalalignsuper">
    <w:name w:val="sea881cdf hasverticalalignsuper"/>
    <w:basedOn w:val="DefaultParagraphFont"/>
    <w:rsid w:val="00CC3A68"/>
  </w:style>
  <w:style w:type="paragraph" w:customStyle="1" w:styleId="jupara0">
    <w:name w:val="jupara"/>
    <w:basedOn w:val="Normal"/>
    <w:rsid w:val="00CC3A68"/>
    <w:pPr>
      <w:suppressAutoHyphens w:val="0"/>
      <w:spacing w:before="100" w:beforeAutospacing="1" w:after="100" w:afterAutospacing="1"/>
    </w:pPr>
    <w:rPr>
      <w:szCs w:val="24"/>
      <w:lang w:eastAsia="en-GB"/>
    </w:rPr>
  </w:style>
  <w:style w:type="character" w:customStyle="1" w:styleId="DefaultLetters">
    <w:name w:val="Default_Letters"/>
    <w:basedOn w:val="DefaultParagraphFont"/>
    <w:rsid w:val="00CC3A68"/>
  </w:style>
  <w:style w:type="character" w:customStyle="1" w:styleId="JuParaCharChar">
    <w:name w:val="Ju_Para Char Char"/>
    <w:rsid w:val="00CC3A68"/>
    <w:rPr>
      <w:sz w:val="24"/>
      <w:lang w:val="fr-FR" w:eastAsia="fr-FR" w:bidi="ar-SA"/>
    </w:rPr>
  </w:style>
  <w:style w:type="character" w:customStyle="1" w:styleId="s7d2086b4">
    <w:name w:val="s7d2086b4"/>
    <w:basedOn w:val="DefaultParagraphFont"/>
    <w:rsid w:val="00CC3A68"/>
  </w:style>
  <w:style w:type="character" w:customStyle="1" w:styleId="wordhighlightedcurrentterm">
    <w:name w:val="wordhighlighted currentterm"/>
    <w:basedOn w:val="DefaultParagraphFont"/>
    <w:rsid w:val="00CC3A68"/>
  </w:style>
  <w:style w:type="character" w:customStyle="1" w:styleId="JuQuotSubChar">
    <w:name w:val="Ju_Quot_Sub Char"/>
    <w:basedOn w:val="JuQuotChar"/>
    <w:link w:val="JuQuotSub"/>
    <w:rsid w:val="0049288A"/>
    <w:rPr>
      <w:sz w:val="24"/>
      <w:lang w:val="en-GB" w:eastAsia="fr-FR" w:bidi="ar-SA"/>
    </w:rPr>
  </w:style>
  <w:style w:type="paragraph" w:customStyle="1" w:styleId="PubJuPara">
    <w:name w:val="Pub_Ju_Para"/>
    <w:basedOn w:val="NormalTimesNewRoman"/>
    <w:rsid w:val="006842CB"/>
    <w:pPr>
      <w:ind w:firstLine="284"/>
      <w:jc w:val="both"/>
    </w:pPr>
  </w:style>
  <w:style w:type="paragraph" w:customStyle="1" w:styleId="PubJuQuot">
    <w:name w:val="Pub_Ju_Quot"/>
    <w:basedOn w:val="NormalTimesNewRoman"/>
    <w:rsid w:val="006842CB"/>
    <w:pPr>
      <w:spacing w:before="120" w:after="120"/>
      <w:ind w:left="403" w:firstLine="176"/>
      <w:jc w:val="both"/>
    </w:pPr>
    <w:rPr>
      <w:sz w:val="20"/>
    </w:rPr>
  </w:style>
  <w:style w:type="paragraph" w:customStyle="1" w:styleId="PubListArticleSubject">
    <w:name w:val="Pub_List_ArticleSubject"/>
    <w:basedOn w:val="NormalTimesNewRoman"/>
    <w:rsid w:val="006842CB"/>
    <w:pPr>
      <w:tabs>
        <w:tab w:val="left" w:pos="2977"/>
      </w:tabs>
      <w:ind w:left="2977" w:hanging="2977"/>
    </w:pPr>
  </w:style>
  <w:style w:type="paragraph" w:customStyle="1" w:styleId="PubListCaseNo">
    <w:name w:val="Pub_List_CaseNo"/>
    <w:basedOn w:val="NormalTimesNewRoman"/>
    <w:rsid w:val="006842CB"/>
    <w:pPr>
      <w:tabs>
        <w:tab w:val="left" w:pos="1276"/>
      </w:tabs>
      <w:spacing w:line="288" w:lineRule="auto"/>
      <w:ind w:left="1276" w:hanging="1276"/>
    </w:pPr>
  </w:style>
  <w:style w:type="paragraph" w:customStyle="1" w:styleId="PubListCases">
    <w:name w:val="Pub_List_Cases"/>
    <w:basedOn w:val="NormalTimesNewRoman"/>
    <w:rsid w:val="006842CB"/>
    <w:pPr>
      <w:spacing w:line="288" w:lineRule="auto"/>
    </w:pPr>
  </w:style>
  <w:style w:type="paragraph" w:customStyle="1" w:styleId="PubTextIntro">
    <w:name w:val="Pub_Text_Intro"/>
    <w:basedOn w:val="NormalTimesNewRoman"/>
    <w:rsid w:val="006842CB"/>
    <w:pPr>
      <w:jc w:val="both"/>
    </w:pPr>
    <w:rPr>
      <w:i/>
      <w:sz w:val="20"/>
    </w:rPr>
  </w:style>
  <w:style w:type="paragraph" w:customStyle="1" w:styleId="PubTitleCover">
    <w:name w:val="Pub_Title_Cover"/>
    <w:basedOn w:val="NormalTimesNewRoman"/>
    <w:rsid w:val="006842CB"/>
    <w:pPr>
      <w:spacing w:before="2500"/>
      <w:jc w:val="center"/>
    </w:pPr>
    <w:rPr>
      <w:b/>
      <w:smallCaps/>
      <w:sz w:val="30"/>
    </w:rPr>
  </w:style>
  <w:style w:type="paragraph" w:customStyle="1" w:styleId="PubTitle1Alpha">
    <w:name w:val="Pub_Title1_Alpha"/>
    <w:basedOn w:val="NormalTimesNewRoman"/>
    <w:next w:val="Normal"/>
    <w:rsid w:val="006842CB"/>
    <w:pPr>
      <w:spacing w:after="120"/>
      <w:jc w:val="center"/>
    </w:pPr>
    <w:rPr>
      <w:b/>
      <w:smallCaps/>
      <w:sz w:val="30"/>
    </w:rPr>
  </w:style>
  <w:style w:type="paragraph" w:customStyle="1" w:styleId="PubTitle1IndexArticle">
    <w:name w:val="Pub_Title1_IndexArticle"/>
    <w:basedOn w:val="NormalTimesNewRoman"/>
    <w:rsid w:val="006842CB"/>
    <w:pPr>
      <w:spacing w:after="120"/>
      <w:jc w:val="center"/>
    </w:pPr>
    <w:rPr>
      <w:b/>
      <w:smallCaps/>
      <w:sz w:val="30"/>
    </w:rPr>
  </w:style>
  <w:style w:type="paragraph" w:customStyle="1" w:styleId="PubTitle1IndexKey">
    <w:name w:val="Pub_Title1_IndexKey"/>
    <w:basedOn w:val="NormalTimesNewRoman"/>
    <w:rsid w:val="006842CB"/>
    <w:pPr>
      <w:spacing w:after="600"/>
      <w:jc w:val="center"/>
    </w:pPr>
    <w:rPr>
      <w:b/>
      <w:smallCaps/>
      <w:sz w:val="30"/>
    </w:rPr>
  </w:style>
  <w:style w:type="paragraph" w:customStyle="1" w:styleId="PubTitle1Num">
    <w:name w:val="Pub_Title1_Num"/>
    <w:basedOn w:val="NormalTimesNewRoman"/>
    <w:next w:val="PubListCaseNo"/>
    <w:rsid w:val="006842CB"/>
    <w:pPr>
      <w:spacing w:after="720"/>
      <w:jc w:val="center"/>
    </w:pPr>
    <w:rPr>
      <w:b/>
      <w:smallCaps/>
      <w:sz w:val="30"/>
    </w:rPr>
  </w:style>
  <w:style w:type="paragraph" w:customStyle="1" w:styleId="PubTitle2Country">
    <w:name w:val="Pub_Title2_Country"/>
    <w:basedOn w:val="NormalTimesNewRoman"/>
    <w:next w:val="PubListCases"/>
    <w:rsid w:val="006842CB"/>
    <w:pPr>
      <w:keepNext/>
      <w:keepLines/>
      <w:spacing w:before="600" w:after="360"/>
    </w:pPr>
    <w:rPr>
      <w:b/>
    </w:rPr>
  </w:style>
  <w:style w:type="paragraph" w:customStyle="1" w:styleId="PubTitle2Letters">
    <w:name w:val="Pub_Title2_Letters"/>
    <w:basedOn w:val="NormalTimesNewRoman"/>
    <w:next w:val="PubListCases"/>
    <w:rsid w:val="006842CB"/>
    <w:pPr>
      <w:keepNext/>
      <w:keepLines/>
      <w:spacing w:before="600" w:after="360"/>
    </w:pPr>
    <w:rPr>
      <w:b/>
      <w:sz w:val="28"/>
    </w:rPr>
  </w:style>
  <w:style w:type="paragraph" w:customStyle="1" w:styleId="PubTitle2Part">
    <w:name w:val="Pub_Title2_Part"/>
    <w:basedOn w:val="NormalTimesNewRoman"/>
    <w:rsid w:val="006842CB"/>
    <w:pPr>
      <w:keepNext/>
      <w:keepLines/>
      <w:spacing w:before="600" w:after="240"/>
      <w:jc w:val="center"/>
    </w:pPr>
    <w:rPr>
      <w:b/>
      <w:caps/>
    </w:rPr>
  </w:style>
  <w:style w:type="paragraph" w:customStyle="1" w:styleId="PubTitle3Article">
    <w:name w:val="Pub_Title3_Article"/>
    <w:basedOn w:val="NormalTimesNewRoman"/>
    <w:rsid w:val="006842CB"/>
    <w:pPr>
      <w:keepNext/>
      <w:keepLines/>
      <w:spacing w:before="360" w:after="120"/>
      <w:jc w:val="center"/>
    </w:pPr>
    <w:rPr>
      <w:b/>
      <w:smallCaps/>
      <w:sz w:val="22"/>
    </w:rPr>
  </w:style>
  <w:style w:type="paragraph" w:customStyle="1" w:styleId="PubTitle4ArticleSub">
    <w:name w:val="Pub_Title4_Article_Sub"/>
    <w:basedOn w:val="PubTitle3Article"/>
    <w:rsid w:val="006842CB"/>
    <w:pPr>
      <w:spacing w:before="240"/>
    </w:pPr>
    <w:rPr>
      <w:smallCaps w:val="0"/>
      <w:sz w:val="20"/>
    </w:rPr>
  </w:style>
  <w:style w:type="paragraph" w:customStyle="1" w:styleId="PubTitle5Subject">
    <w:name w:val="Pub_Title5_Subject"/>
    <w:basedOn w:val="NormalTimesNewRoman"/>
    <w:rsid w:val="006842CB"/>
    <w:pPr>
      <w:keepNext/>
      <w:keepLines/>
      <w:spacing w:before="240" w:after="120"/>
      <w:jc w:val="both"/>
    </w:pPr>
    <w:rPr>
      <w:b/>
      <w:i/>
    </w:rPr>
  </w:style>
  <w:style w:type="paragraph" w:customStyle="1" w:styleId="PubTitle6SubjectSub">
    <w:name w:val="Pub_Title6_Subject_Sub"/>
    <w:basedOn w:val="NormalTimesNewRoman"/>
    <w:rsid w:val="006842CB"/>
    <w:pPr>
      <w:keepNext/>
      <w:keepLines/>
      <w:spacing w:before="240" w:after="120"/>
      <w:ind w:left="284"/>
      <w:jc w:val="both"/>
    </w:pPr>
    <w:rPr>
      <w:b/>
      <w:sz w:val="20"/>
    </w:rPr>
  </w:style>
  <w:style w:type="paragraph" w:customStyle="1" w:styleId="PubTitle7CaseName">
    <w:name w:val="Pub_Title7_CaseName"/>
    <w:basedOn w:val="NormalTimesNewRoman"/>
    <w:rsid w:val="006842CB"/>
    <w:pPr>
      <w:keepLines/>
      <w:spacing w:after="240"/>
      <w:jc w:val="right"/>
    </w:pPr>
    <w:rPr>
      <w:sz w:val="22"/>
    </w:rPr>
  </w:style>
  <w:style w:type="numbering" w:styleId="111111">
    <w:name w:val="Outline List 2"/>
    <w:basedOn w:val="NoList"/>
    <w:rsid w:val="006842CB"/>
    <w:pPr>
      <w:numPr>
        <w:numId w:val="6"/>
      </w:numPr>
    </w:pPr>
  </w:style>
  <w:style w:type="numbering" w:styleId="1ai">
    <w:name w:val="Outline List 1"/>
    <w:basedOn w:val="NoList"/>
    <w:rsid w:val="006842CB"/>
    <w:pPr>
      <w:numPr>
        <w:numId w:val="7"/>
      </w:numPr>
    </w:pPr>
  </w:style>
  <w:style w:type="numbering" w:styleId="ArticleSection">
    <w:name w:val="Outline List 3"/>
    <w:basedOn w:val="NoList"/>
    <w:rsid w:val="006842CB"/>
    <w:pPr>
      <w:numPr>
        <w:numId w:val="8"/>
      </w:numPr>
    </w:pPr>
  </w:style>
  <w:style w:type="paragraph" w:styleId="BlockText">
    <w:name w:val="Block Text"/>
    <w:basedOn w:val="Normal"/>
    <w:rsid w:val="006842CB"/>
    <w:pPr>
      <w:spacing w:after="120"/>
      <w:ind w:left="1440" w:right="1440"/>
    </w:pPr>
  </w:style>
  <w:style w:type="paragraph" w:styleId="BodyText">
    <w:name w:val="Body Text"/>
    <w:basedOn w:val="Normal"/>
    <w:rsid w:val="006842CB"/>
    <w:pPr>
      <w:spacing w:after="120"/>
    </w:pPr>
  </w:style>
  <w:style w:type="paragraph" w:styleId="BodyText2">
    <w:name w:val="Body Text 2"/>
    <w:basedOn w:val="Normal"/>
    <w:rsid w:val="006842CB"/>
    <w:pPr>
      <w:spacing w:after="120" w:line="480" w:lineRule="auto"/>
    </w:pPr>
  </w:style>
  <w:style w:type="paragraph" w:styleId="BodyText3">
    <w:name w:val="Body Text 3"/>
    <w:basedOn w:val="Normal"/>
    <w:rsid w:val="006842CB"/>
    <w:pPr>
      <w:spacing w:after="120"/>
    </w:pPr>
    <w:rPr>
      <w:sz w:val="16"/>
      <w:szCs w:val="16"/>
    </w:rPr>
  </w:style>
  <w:style w:type="paragraph" w:styleId="BodyTextFirstIndent">
    <w:name w:val="Body Text First Indent"/>
    <w:basedOn w:val="BodyText"/>
    <w:rsid w:val="006842CB"/>
    <w:pPr>
      <w:ind w:firstLine="210"/>
    </w:pPr>
  </w:style>
  <w:style w:type="paragraph" w:styleId="BodyTextIndent">
    <w:name w:val="Body Text Indent"/>
    <w:basedOn w:val="Normal"/>
    <w:rsid w:val="006842CB"/>
    <w:pPr>
      <w:spacing w:after="120"/>
      <w:ind w:left="283"/>
    </w:pPr>
  </w:style>
  <w:style w:type="paragraph" w:styleId="BodyTextFirstIndent2">
    <w:name w:val="Body Text First Indent 2"/>
    <w:basedOn w:val="BodyTextIndent"/>
    <w:rsid w:val="006842CB"/>
    <w:pPr>
      <w:ind w:firstLine="210"/>
    </w:pPr>
  </w:style>
  <w:style w:type="paragraph" w:styleId="BodyTextIndent2">
    <w:name w:val="Body Text Indent 2"/>
    <w:basedOn w:val="Normal"/>
    <w:rsid w:val="006842CB"/>
    <w:pPr>
      <w:spacing w:after="120" w:line="480" w:lineRule="auto"/>
      <w:ind w:left="283"/>
    </w:pPr>
  </w:style>
  <w:style w:type="paragraph" w:styleId="BodyTextIndent3">
    <w:name w:val="Body Text Indent 3"/>
    <w:basedOn w:val="Normal"/>
    <w:rsid w:val="006842CB"/>
    <w:pPr>
      <w:spacing w:after="120"/>
      <w:ind w:left="283"/>
    </w:pPr>
    <w:rPr>
      <w:sz w:val="16"/>
      <w:szCs w:val="16"/>
    </w:rPr>
  </w:style>
  <w:style w:type="paragraph" w:styleId="Caption">
    <w:name w:val="caption"/>
    <w:basedOn w:val="Normal"/>
    <w:next w:val="Normal"/>
    <w:qFormat/>
    <w:rsid w:val="006842CB"/>
    <w:rPr>
      <w:b/>
      <w:bCs/>
      <w:sz w:val="20"/>
    </w:rPr>
  </w:style>
  <w:style w:type="paragraph" w:styleId="Closing">
    <w:name w:val="Closing"/>
    <w:basedOn w:val="Normal"/>
    <w:rsid w:val="006842CB"/>
    <w:pPr>
      <w:ind w:left="4252"/>
    </w:pPr>
  </w:style>
  <w:style w:type="paragraph" w:styleId="Date">
    <w:name w:val="Date"/>
    <w:basedOn w:val="Normal"/>
    <w:next w:val="Normal"/>
    <w:rsid w:val="006842CB"/>
  </w:style>
  <w:style w:type="paragraph" w:styleId="E-mailSignature">
    <w:name w:val="E-mail Signature"/>
    <w:basedOn w:val="Normal"/>
    <w:rsid w:val="006842CB"/>
  </w:style>
  <w:style w:type="character" w:styleId="Emphasis">
    <w:name w:val="Emphasis"/>
    <w:qFormat/>
    <w:rsid w:val="006842CB"/>
    <w:rPr>
      <w:i/>
      <w:iCs/>
    </w:rPr>
  </w:style>
  <w:style w:type="paragraph" w:styleId="EnvelopeAddress">
    <w:name w:val="envelope address"/>
    <w:basedOn w:val="Normal"/>
    <w:rsid w:val="006842CB"/>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6842CB"/>
    <w:rPr>
      <w:rFonts w:ascii="Arial" w:hAnsi="Arial" w:cs="Arial"/>
      <w:sz w:val="20"/>
    </w:rPr>
  </w:style>
  <w:style w:type="character" w:styleId="HTMLAcronym">
    <w:name w:val="HTML Acronym"/>
    <w:basedOn w:val="DefaultParagraphFont"/>
    <w:rsid w:val="006842CB"/>
  </w:style>
  <w:style w:type="paragraph" w:styleId="HTMLAddress">
    <w:name w:val="HTML Address"/>
    <w:basedOn w:val="Normal"/>
    <w:rsid w:val="006842CB"/>
    <w:rPr>
      <w:i/>
      <w:iCs/>
    </w:rPr>
  </w:style>
  <w:style w:type="character" w:styleId="HTMLCite">
    <w:name w:val="HTML Cite"/>
    <w:rsid w:val="006842CB"/>
    <w:rPr>
      <w:i/>
      <w:iCs/>
    </w:rPr>
  </w:style>
  <w:style w:type="character" w:styleId="HTMLCode">
    <w:name w:val="HTML Code"/>
    <w:rsid w:val="006842CB"/>
    <w:rPr>
      <w:rFonts w:ascii="Courier New" w:hAnsi="Courier New" w:cs="Courier New"/>
      <w:sz w:val="20"/>
      <w:szCs w:val="20"/>
    </w:rPr>
  </w:style>
  <w:style w:type="character" w:styleId="HTMLDefinition">
    <w:name w:val="HTML Definition"/>
    <w:rsid w:val="006842CB"/>
    <w:rPr>
      <w:i/>
      <w:iCs/>
    </w:rPr>
  </w:style>
  <w:style w:type="character" w:styleId="HTMLKeyboard">
    <w:name w:val="HTML Keyboard"/>
    <w:rsid w:val="006842CB"/>
    <w:rPr>
      <w:rFonts w:ascii="Courier New" w:hAnsi="Courier New" w:cs="Courier New"/>
      <w:sz w:val="20"/>
      <w:szCs w:val="20"/>
    </w:rPr>
  </w:style>
  <w:style w:type="paragraph" w:styleId="HTMLPreformatted">
    <w:name w:val="HTML Preformatted"/>
    <w:basedOn w:val="Normal"/>
    <w:rsid w:val="006842CB"/>
    <w:rPr>
      <w:rFonts w:ascii="Courier New" w:hAnsi="Courier New" w:cs="Courier New"/>
      <w:sz w:val="20"/>
    </w:rPr>
  </w:style>
  <w:style w:type="character" w:styleId="HTMLSample">
    <w:name w:val="HTML Sample"/>
    <w:rsid w:val="006842CB"/>
    <w:rPr>
      <w:rFonts w:ascii="Courier New" w:hAnsi="Courier New" w:cs="Courier New"/>
    </w:rPr>
  </w:style>
  <w:style w:type="character" w:styleId="HTMLTypewriter">
    <w:name w:val="HTML Typewriter"/>
    <w:rsid w:val="006842CB"/>
    <w:rPr>
      <w:rFonts w:ascii="Courier New" w:hAnsi="Courier New" w:cs="Courier New"/>
      <w:sz w:val="20"/>
      <w:szCs w:val="20"/>
    </w:rPr>
  </w:style>
  <w:style w:type="character" w:styleId="HTMLVariable">
    <w:name w:val="HTML Variable"/>
    <w:rsid w:val="006842CB"/>
    <w:rPr>
      <w:i/>
      <w:iCs/>
    </w:rPr>
  </w:style>
  <w:style w:type="paragraph" w:styleId="Index1">
    <w:name w:val="index 1"/>
    <w:basedOn w:val="Normal"/>
    <w:next w:val="Normal"/>
    <w:autoRedefine/>
    <w:semiHidden/>
    <w:rsid w:val="006842CB"/>
    <w:pPr>
      <w:ind w:left="240" w:hanging="240"/>
    </w:pPr>
  </w:style>
  <w:style w:type="paragraph" w:styleId="Index2">
    <w:name w:val="index 2"/>
    <w:basedOn w:val="Normal"/>
    <w:next w:val="Normal"/>
    <w:autoRedefine/>
    <w:semiHidden/>
    <w:rsid w:val="006842CB"/>
    <w:pPr>
      <w:ind w:left="480" w:hanging="240"/>
    </w:pPr>
  </w:style>
  <w:style w:type="paragraph" w:styleId="Index3">
    <w:name w:val="index 3"/>
    <w:basedOn w:val="Normal"/>
    <w:next w:val="Normal"/>
    <w:autoRedefine/>
    <w:semiHidden/>
    <w:rsid w:val="006842CB"/>
    <w:pPr>
      <w:ind w:left="720" w:hanging="240"/>
    </w:pPr>
  </w:style>
  <w:style w:type="paragraph" w:styleId="Index4">
    <w:name w:val="index 4"/>
    <w:basedOn w:val="Normal"/>
    <w:next w:val="Normal"/>
    <w:autoRedefine/>
    <w:semiHidden/>
    <w:rsid w:val="006842CB"/>
    <w:pPr>
      <w:ind w:left="960" w:hanging="240"/>
    </w:pPr>
  </w:style>
  <w:style w:type="paragraph" w:styleId="Index5">
    <w:name w:val="index 5"/>
    <w:basedOn w:val="Normal"/>
    <w:next w:val="Normal"/>
    <w:autoRedefine/>
    <w:semiHidden/>
    <w:rsid w:val="006842CB"/>
    <w:pPr>
      <w:ind w:left="1200" w:hanging="240"/>
    </w:pPr>
  </w:style>
  <w:style w:type="paragraph" w:styleId="Index6">
    <w:name w:val="index 6"/>
    <w:basedOn w:val="Normal"/>
    <w:next w:val="Normal"/>
    <w:autoRedefine/>
    <w:semiHidden/>
    <w:rsid w:val="006842CB"/>
    <w:pPr>
      <w:ind w:left="1440" w:hanging="240"/>
    </w:pPr>
  </w:style>
  <w:style w:type="paragraph" w:styleId="Index7">
    <w:name w:val="index 7"/>
    <w:basedOn w:val="Normal"/>
    <w:next w:val="Normal"/>
    <w:autoRedefine/>
    <w:semiHidden/>
    <w:rsid w:val="006842CB"/>
    <w:pPr>
      <w:ind w:left="1680" w:hanging="240"/>
    </w:pPr>
  </w:style>
  <w:style w:type="paragraph" w:styleId="Index8">
    <w:name w:val="index 8"/>
    <w:basedOn w:val="Normal"/>
    <w:next w:val="Normal"/>
    <w:autoRedefine/>
    <w:semiHidden/>
    <w:rsid w:val="006842CB"/>
    <w:pPr>
      <w:ind w:left="1920" w:hanging="240"/>
    </w:pPr>
  </w:style>
  <w:style w:type="paragraph" w:styleId="Index9">
    <w:name w:val="index 9"/>
    <w:basedOn w:val="Normal"/>
    <w:next w:val="Normal"/>
    <w:autoRedefine/>
    <w:semiHidden/>
    <w:rsid w:val="006842CB"/>
    <w:pPr>
      <w:ind w:left="2160" w:hanging="240"/>
    </w:pPr>
  </w:style>
  <w:style w:type="paragraph" w:styleId="IndexHeading">
    <w:name w:val="index heading"/>
    <w:basedOn w:val="Normal"/>
    <w:next w:val="Index1"/>
    <w:semiHidden/>
    <w:rsid w:val="006842CB"/>
    <w:rPr>
      <w:rFonts w:ascii="Arial" w:hAnsi="Arial" w:cs="Arial"/>
      <w:b/>
      <w:bCs/>
    </w:rPr>
  </w:style>
  <w:style w:type="character" w:styleId="LineNumber">
    <w:name w:val="line number"/>
    <w:basedOn w:val="DefaultParagraphFont"/>
    <w:rsid w:val="006842CB"/>
  </w:style>
  <w:style w:type="paragraph" w:styleId="List">
    <w:name w:val="List"/>
    <w:basedOn w:val="Normal"/>
    <w:rsid w:val="006842CB"/>
    <w:pPr>
      <w:ind w:left="283" w:hanging="283"/>
    </w:pPr>
  </w:style>
  <w:style w:type="paragraph" w:styleId="List2">
    <w:name w:val="List 2"/>
    <w:basedOn w:val="Normal"/>
    <w:rsid w:val="006842CB"/>
    <w:pPr>
      <w:ind w:left="566" w:hanging="283"/>
    </w:pPr>
  </w:style>
  <w:style w:type="paragraph" w:styleId="List3">
    <w:name w:val="List 3"/>
    <w:basedOn w:val="Normal"/>
    <w:rsid w:val="006842CB"/>
    <w:pPr>
      <w:ind w:left="849" w:hanging="283"/>
    </w:pPr>
  </w:style>
  <w:style w:type="paragraph" w:styleId="List4">
    <w:name w:val="List 4"/>
    <w:basedOn w:val="Normal"/>
    <w:rsid w:val="006842CB"/>
    <w:pPr>
      <w:ind w:left="1132" w:hanging="283"/>
    </w:pPr>
  </w:style>
  <w:style w:type="paragraph" w:styleId="List5">
    <w:name w:val="List 5"/>
    <w:basedOn w:val="Normal"/>
    <w:rsid w:val="006842CB"/>
    <w:pPr>
      <w:ind w:left="1415" w:hanging="283"/>
    </w:pPr>
  </w:style>
  <w:style w:type="paragraph" w:styleId="ListBullet2">
    <w:name w:val="List Bullet 2"/>
    <w:basedOn w:val="Normal"/>
    <w:rsid w:val="006842CB"/>
    <w:pPr>
      <w:numPr>
        <w:numId w:val="9"/>
      </w:numPr>
    </w:pPr>
  </w:style>
  <w:style w:type="paragraph" w:styleId="ListBullet3">
    <w:name w:val="List Bullet 3"/>
    <w:basedOn w:val="Normal"/>
    <w:rsid w:val="006842CB"/>
    <w:pPr>
      <w:numPr>
        <w:numId w:val="10"/>
      </w:numPr>
    </w:pPr>
  </w:style>
  <w:style w:type="paragraph" w:styleId="ListBullet4">
    <w:name w:val="List Bullet 4"/>
    <w:basedOn w:val="Normal"/>
    <w:rsid w:val="006842CB"/>
    <w:pPr>
      <w:numPr>
        <w:numId w:val="11"/>
      </w:numPr>
    </w:pPr>
  </w:style>
  <w:style w:type="paragraph" w:styleId="ListBullet5">
    <w:name w:val="List Bullet 5"/>
    <w:basedOn w:val="Normal"/>
    <w:rsid w:val="006842CB"/>
    <w:pPr>
      <w:numPr>
        <w:numId w:val="12"/>
      </w:numPr>
    </w:pPr>
  </w:style>
  <w:style w:type="paragraph" w:styleId="ListContinue">
    <w:name w:val="List Continue"/>
    <w:basedOn w:val="Normal"/>
    <w:rsid w:val="006842CB"/>
    <w:pPr>
      <w:spacing w:after="120"/>
      <w:ind w:left="283"/>
    </w:pPr>
  </w:style>
  <w:style w:type="paragraph" w:styleId="ListContinue2">
    <w:name w:val="List Continue 2"/>
    <w:basedOn w:val="Normal"/>
    <w:rsid w:val="006842CB"/>
    <w:pPr>
      <w:spacing w:after="120"/>
      <w:ind w:left="566"/>
    </w:pPr>
  </w:style>
  <w:style w:type="paragraph" w:styleId="ListContinue3">
    <w:name w:val="List Continue 3"/>
    <w:basedOn w:val="Normal"/>
    <w:rsid w:val="006842CB"/>
    <w:pPr>
      <w:spacing w:after="120"/>
      <w:ind w:left="849"/>
    </w:pPr>
  </w:style>
  <w:style w:type="paragraph" w:styleId="ListContinue4">
    <w:name w:val="List Continue 4"/>
    <w:basedOn w:val="Normal"/>
    <w:rsid w:val="006842CB"/>
    <w:pPr>
      <w:spacing w:after="120"/>
      <w:ind w:left="1132"/>
    </w:pPr>
  </w:style>
  <w:style w:type="paragraph" w:styleId="ListContinue5">
    <w:name w:val="List Continue 5"/>
    <w:basedOn w:val="Normal"/>
    <w:rsid w:val="006842CB"/>
    <w:pPr>
      <w:spacing w:after="120"/>
      <w:ind w:left="1415"/>
    </w:pPr>
  </w:style>
  <w:style w:type="paragraph" w:styleId="ListNumber">
    <w:name w:val="List Number"/>
    <w:basedOn w:val="Normal"/>
    <w:rsid w:val="006842CB"/>
    <w:pPr>
      <w:numPr>
        <w:numId w:val="13"/>
      </w:numPr>
    </w:pPr>
  </w:style>
  <w:style w:type="paragraph" w:styleId="ListNumber2">
    <w:name w:val="List Number 2"/>
    <w:basedOn w:val="Normal"/>
    <w:rsid w:val="006842CB"/>
    <w:pPr>
      <w:numPr>
        <w:numId w:val="14"/>
      </w:numPr>
    </w:pPr>
  </w:style>
  <w:style w:type="paragraph" w:styleId="ListNumber3">
    <w:name w:val="List Number 3"/>
    <w:basedOn w:val="Normal"/>
    <w:rsid w:val="006842CB"/>
    <w:pPr>
      <w:numPr>
        <w:numId w:val="15"/>
      </w:numPr>
    </w:pPr>
  </w:style>
  <w:style w:type="paragraph" w:styleId="ListNumber4">
    <w:name w:val="List Number 4"/>
    <w:basedOn w:val="Normal"/>
    <w:rsid w:val="006842CB"/>
    <w:pPr>
      <w:numPr>
        <w:numId w:val="16"/>
      </w:numPr>
    </w:pPr>
  </w:style>
  <w:style w:type="paragraph" w:styleId="ListNumber5">
    <w:name w:val="List Number 5"/>
    <w:basedOn w:val="Normal"/>
    <w:rsid w:val="006842CB"/>
    <w:pPr>
      <w:numPr>
        <w:numId w:val="17"/>
      </w:numPr>
    </w:pPr>
  </w:style>
  <w:style w:type="paragraph" w:styleId="MacroText">
    <w:name w:val="macro"/>
    <w:semiHidden/>
    <w:rsid w:val="006842CB"/>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val="en-GB" w:eastAsia="fr-FR"/>
    </w:rPr>
  </w:style>
  <w:style w:type="paragraph" w:styleId="MessageHeader">
    <w:name w:val="Message Header"/>
    <w:basedOn w:val="Normal"/>
    <w:rsid w:val="006842C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NormalWeb">
    <w:name w:val="Normal (Web)"/>
    <w:basedOn w:val="Normal"/>
    <w:rsid w:val="006842CB"/>
    <w:rPr>
      <w:szCs w:val="24"/>
    </w:rPr>
  </w:style>
  <w:style w:type="paragraph" w:styleId="NormalIndent">
    <w:name w:val="Normal Indent"/>
    <w:basedOn w:val="Normal"/>
    <w:rsid w:val="006842CB"/>
    <w:pPr>
      <w:ind w:left="720"/>
    </w:pPr>
  </w:style>
  <w:style w:type="paragraph" w:styleId="NoteHeading">
    <w:name w:val="Note Heading"/>
    <w:basedOn w:val="Normal"/>
    <w:next w:val="Normal"/>
    <w:rsid w:val="006842CB"/>
  </w:style>
  <w:style w:type="paragraph" w:styleId="PlainText">
    <w:name w:val="Plain Text"/>
    <w:basedOn w:val="Normal"/>
    <w:rsid w:val="006842CB"/>
    <w:rPr>
      <w:rFonts w:ascii="Courier New" w:hAnsi="Courier New" w:cs="Courier New"/>
      <w:sz w:val="20"/>
    </w:rPr>
  </w:style>
  <w:style w:type="paragraph" w:styleId="Salutation">
    <w:name w:val="Salutation"/>
    <w:basedOn w:val="Normal"/>
    <w:next w:val="Normal"/>
    <w:rsid w:val="006842CB"/>
  </w:style>
  <w:style w:type="paragraph" w:styleId="Signature">
    <w:name w:val="Signature"/>
    <w:basedOn w:val="Normal"/>
    <w:rsid w:val="006842CB"/>
    <w:pPr>
      <w:ind w:left="4252"/>
    </w:pPr>
  </w:style>
  <w:style w:type="paragraph" w:styleId="Subtitle">
    <w:name w:val="Subtitle"/>
    <w:basedOn w:val="Normal"/>
    <w:qFormat/>
    <w:rsid w:val="006842CB"/>
    <w:pPr>
      <w:spacing w:after="60"/>
      <w:jc w:val="center"/>
      <w:outlineLvl w:val="1"/>
    </w:pPr>
    <w:rPr>
      <w:rFonts w:ascii="Arial" w:hAnsi="Arial" w:cs="Arial"/>
      <w:szCs w:val="24"/>
    </w:rPr>
  </w:style>
  <w:style w:type="table" w:styleId="Table3Deffects1">
    <w:name w:val="Table 3D effects 1"/>
    <w:basedOn w:val="TableNormal"/>
    <w:rsid w:val="006842CB"/>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6842CB"/>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6842CB"/>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6842CB"/>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6842CB"/>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6842CB"/>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6842CB"/>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6842CB"/>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6842CB"/>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6842CB"/>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6842CB"/>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6842CB"/>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6842CB"/>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6842CB"/>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6842CB"/>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6842CB"/>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6842CB"/>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6842CB"/>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rsid w:val="006842CB"/>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6842CB"/>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6842CB"/>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6842CB"/>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6842CB"/>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6842CB"/>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6842CB"/>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6842CB"/>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6842CB"/>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6842CB"/>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6842CB"/>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6842CB"/>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6842CB"/>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6842CB"/>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6842CB"/>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6842CB"/>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6842CB"/>
    <w:pPr>
      <w:ind w:left="240" w:hanging="240"/>
    </w:pPr>
  </w:style>
  <w:style w:type="paragraph" w:styleId="TableofFigures">
    <w:name w:val="table of figures"/>
    <w:basedOn w:val="Normal"/>
    <w:next w:val="Normal"/>
    <w:semiHidden/>
    <w:rsid w:val="006842CB"/>
  </w:style>
  <w:style w:type="table" w:styleId="TableProfessional">
    <w:name w:val="Table Professional"/>
    <w:basedOn w:val="TableNormal"/>
    <w:rsid w:val="006842CB"/>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6842CB"/>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6842CB"/>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6842CB"/>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6842CB"/>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6842CB"/>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6842CB"/>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6842CB"/>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6842CB"/>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6842CB"/>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6842CB"/>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6842CB"/>
    <w:pPr>
      <w:spacing w:before="120"/>
    </w:pPr>
    <w:rPr>
      <w:rFonts w:ascii="Arial" w:hAnsi="Arial" w:cs="Arial"/>
      <w:b/>
      <w:bCs/>
      <w:szCs w:val="24"/>
    </w:rPr>
  </w:style>
  <w:style w:type="paragraph" w:styleId="TOC1">
    <w:name w:val="toc 1"/>
    <w:basedOn w:val="Normal"/>
    <w:next w:val="Normal"/>
    <w:autoRedefine/>
    <w:semiHidden/>
    <w:rsid w:val="006842CB"/>
  </w:style>
  <w:style w:type="paragraph" w:styleId="TOC2">
    <w:name w:val="toc 2"/>
    <w:basedOn w:val="Normal"/>
    <w:next w:val="Normal"/>
    <w:autoRedefine/>
    <w:semiHidden/>
    <w:rsid w:val="006842CB"/>
    <w:pPr>
      <w:ind w:left="240"/>
    </w:pPr>
  </w:style>
  <w:style w:type="paragraph" w:styleId="TOC3">
    <w:name w:val="toc 3"/>
    <w:basedOn w:val="Normal"/>
    <w:next w:val="Normal"/>
    <w:autoRedefine/>
    <w:semiHidden/>
    <w:rsid w:val="006842CB"/>
    <w:pPr>
      <w:ind w:left="480"/>
    </w:pPr>
  </w:style>
  <w:style w:type="paragraph" w:styleId="TOC4">
    <w:name w:val="toc 4"/>
    <w:basedOn w:val="Normal"/>
    <w:next w:val="Normal"/>
    <w:autoRedefine/>
    <w:semiHidden/>
    <w:rsid w:val="006842CB"/>
    <w:pPr>
      <w:ind w:left="720"/>
    </w:pPr>
  </w:style>
  <w:style w:type="paragraph" w:styleId="TOC5">
    <w:name w:val="toc 5"/>
    <w:basedOn w:val="Normal"/>
    <w:next w:val="Normal"/>
    <w:autoRedefine/>
    <w:semiHidden/>
    <w:rsid w:val="006842CB"/>
    <w:pPr>
      <w:ind w:left="960"/>
    </w:pPr>
  </w:style>
  <w:style w:type="paragraph" w:styleId="TOC6">
    <w:name w:val="toc 6"/>
    <w:basedOn w:val="Normal"/>
    <w:next w:val="Normal"/>
    <w:autoRedefine/>
    <w:semiHidden/>
    <w:rsid w:val="006842CB"/>
    <w:pPr>
      <w:ind w:left="1200"/>
    </w:pPr>
  </w:style>
  <w:style w:type="paragraph" w:styleId="TOC7">
    <w:name w:val="toc 7"/>
    <w:basedOn w:val="Normal"/>
    <w:next w:val="Normal"/>
    <w:autoRedefine/>
    <w:semiHidden/>
    <w:rsid w:val="006842CB"/>
    <w:pPr>
      <w:ind w:left="1440"/>
    </w:pPr>
  </w:style>
  <w:style w:type="paragraph" w:styleId="TOC8">
    <w:name w:val="toc 8"/>
    <w:basedOn w:val="Normal"/>
    <w:next w:val="Normal"/>
    <w:autoRedefine/>
    <w:semiHidden/>
    <w:rsid w:val="006842CB"/>
    <w:pPr>
      <w:ind w:left="1680"/>
    </w:pPr>
  </w:style>
  <w:style w:type="paragraph" w:styleId="TOC9">
    <w:name w:val="toc 9"/>
    <w:basedOn w:val="Normal"/>
    <w:next w:val="Normal"/>
    <w:autoRedefine/>
    <w:semiHidden/>
    <w:rsid w:val="006842CB"/>
    <w:pPr>
      <w:ind w:left="1920"/>
    </w:pPr>
  </w:style>
  <w:style w:type="table" w:customStyle="1" w:styleId="ECHRHeaderTable">
    <w:name w:val="ECHR_Header_Table"/>
    <w:basedOn w:val="TableGrid"/>
    <w:rsid w:val="006842CB"/>
    <w:pPr>
      <w:suppressAutoHyphens w:val="0"/>
    </w:pPr>
    <w:rPr>
      <w:rFonts w:ascii="Verdana" w:hAnsi="Verdana"/>
    </w:rPr>
    <w:tblPr>
      <w:tblInd w:w="-624" w:type="dxa"/>
      <w:tblBorders>
        <w:top w:val="single" w:sz="8" w:space="0" w:color="FFFFFF"/>
        <w:left w:val="single" w:sz="8" w:space="0" w:color="FFFFFF"/>
        <w:bottom w:val="single" w:sz="8" w:space="0" w:color="808080"/>
        <w:right w:val="single" w:sz="8" w:space="0" w:color="FFFFFF"/>
        <w:insideH w:val="single" w:sz="8" w:space="0" w:color="FFFFFF"/>
        <w:insideV w:val="single" w:sz="8" w:space="0" w:color="FFFFFF"/>
      </w:tblBorders>
      <w:tblCellMar>
        <w:left w:w="0" w:type="dxa"/>
        <w:bottom w:w="28" w:type="dxa"/>
        <w:right w:w="0" w:type="dxa"/>
      </w:tblCellMar>
    </w:tblPr>
    <w:tcPr>
      <w:noWrap/>
      <w:vAlign w:val="bottom"/>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836144">
      <w:bodyDiv w:val="1"/>
      <w:marLeft w:val="0"/>
      <w:marRight w:val="0"/>
      <w:marTop w:val="0"/>
      <w:marBottom w:val="0"/>
      <w:divBdr>
        <w:top w:val="none" w:sz="0" w:space="0" w:color="auto"/>
        <w:left w:val="none" w:sz="0" w:space="0" w:color="auto"/>
        <w:bottom w:val="none" w:sz="0" w:space="0" w:color="auto"/>
        <w:right w:val="none" w:sz="0" w:space="0" w:color="auto"/>
      </w:divBdr>
    </w:div>
    <w:div w:id="179051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6A4849-D768-4E42-B6CE-E32484CD644F}"/>
</file>

<file path=customXml/itemProps2.xml><?xml version="1.0" encoding="utf-8"?>
<ds:datastoreItem xmlns:ds="http://schemas.openxmlformats.org/officeDocument/2006/customXml" ds:itemID="{E58D76B8-738F-4589-92E5-D6F9E9E7125F}"/>
</file>

<file path=customXml/itemProps3.xml><?xml version="1.0" encoding="utf-8"?>
<ds:datastoreItem xmlns:ds="http://schemas.openxmlformats.org/officeDocument/2006/customXml" ds:itemID="{061E6174-1E13-4256-B655-7424A95A3BC0}"/>
</file>

<file path=docProps/app.xml><?xml version="1.0" encoding="utf-8"?>
<Properties xmlns="http://schemas.openxmlformats.org/officeDocument/2006/extended-properties" xmlns:vt="http://schemas.openxmlformats.org/officeDocument/2006/docPropsVTypes">
  <Template>Normal.dotm</Template>
  <TotalTime>0</TotalTime>
  <Pages>1</Pages>
  <Words>21507</Words>
  <Characters>122592</Characters>
  <Application>Microsoft Office Word</Application>
  <DocSecurity>0</DocSecurity>
  <Lines>1021</Lines>
  <Paragraphs>287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143812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2013-05-24T08:20:00Z</cp:lastPrinted>
  <dcterms:created xsi:type="dcterms:W3CDTF">2016-12-08T09:09:00Z</dcterms:created>
  <dcterms:modified xsi:type="dcterms:W3CDTF">2016-12-08T09:09:00Z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