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D08FF" w:rsidR="005D6BD1" w:rsidRDefault="005D6BD1">
      <w:pPr>
        <w:jc w:val="center"/>
        <w:rPr>
          <w:szCs w:val="24"/>
        </w:rPr>
      </w:pPr>
      <w:bookmarkStart w:name="_GoBack" w:id="0"/>
      <w:bookmarkEnd w:id="0"/>
    </w:p>
    <w:p w:rsidRPr="00CD08FF" w:rsidR="005D6BD1" w:rsidRDefault="005D6BD1">
      <w:pPr>
        <w:jc w:val="center"/>
        <w:rPr>
          <w:szCs w:val="24"/>
        </w:rPr>
      </w:pPr>
    </w:p>
    <w:p w:rsidRPr="00CD08FF" w:rsidR="00F71A6A" w:rsidRDefault="00F71A6A">
      <w:pPr>
        <w:jc w:val="center"/>
        <w:rPr>
          <w:szCs w:val="24"/>
        </w:rPr>
      </w:pPr>
    </w:p>
    <w:p w:rsidRPr="008D6FFA" w:rsidR="00F71A6A" w:rsidRDefault="008D6FFA">
      <w:pPr>
        <w:jc w:val="center"/>
      </w:pPr>
      <w:r w:rsidRPr="008D6FFA">
        <w:t>FIRST SECTION</w:t>
      </w:r>
    </w:p>
    <w:p w:rsidR="005D6BD1" w:rsidRDefault="005D6BD1">
      <w:pPr>
        <w:jc w:val="center"/>
      </w:pPr>
    </w:p>
    <w:p w:rsidR="005D6BD1" w:rsidRDefault="005D6BD1">
      <w:pPr>
        <w:jc w:val="center"/>
      </w:pPr>
    </w:p>
    <w:p w:rsidR="005D6BD1" w:rsidRDefault="005D6BD1">
      <w:pPr>
        <w:jc w:val="center"/>
      </w:pPr>
    </w:p>
    <w:p w:rsidR="005D6BD1" w:rsidRDefault="005D6BD1">
      <w:pPr>
        <w:jc w:val="center"/>
      </w:pPr>
    </w:p>
    <w:p w:rsidRPr="008D6FFA" w:rsidR="00F71A6A" w:rsidRDefault="00F71A6A">
      <w:pPr>
        <w:jc w:val="center"/>
      </w:pPr>
    </w:p>
    <w:p w:rsidRPr="008D6FFA" w:rsidR="00F71A6A" w:rsidRDefault="00F71A6A">
      <w:pPr>
        <w:jc w:val="center"/>
        <w:rPr>
          <w:b/>
        </w:rPr>
      </w:pPr>
      <w:bookmarkStart w:name="To" w:id="1"/>
      <w:r w:rsidRPr="008D6FFA">
        <w:rPr>
          <w:b/>
        </w:rPr>
        <w:t xml:space="preserve">CASE OF </w:t>
      </w:r>
      <w:bookmarkEnd w:id="1"/>
      <w:r w:rsidRPr="008D6FFA" w:rsidR="008D6FFA">
        <w:rPr>
          <w:b/>
        </w:rPr>
        <w:t xml:space="preserve">SAVEZ CRKAVA </w:t>
      </w:r>
      <w:r w:rsidR="00A35C9C">
        <w:rPr>
          <w:b/>
        </w:rPr>
        <w:t>“</w:t>
      </w:r>
      <w:r w:rsidRPr="008D6FFA" w:rsidR="008D6FFA">
        <w:rPr>
          <w:b/>
        </w:rPr>
        <w:t>RIJEČ ŽIVOTA</w:t>
      </w:r>
      <w:r w:rsidR="00A35C9C">
        <w:rPr>
          <w:b/>
        </w:rPr>
        <w:t>”</w:t>
      </w:r>
      <w:r w:rsidRPr="008D6FFA" w:rsidR="008D6FFA">
        <w:rPr>
          <w:b/>
        </w:rPr>
        <w:t xml:space="preserve"> AND OTHERS v.</w:t>
      </w:r>
      <w:r w:rsidR="00843FF1">
        <w:rPr>
          <w:b/>
        </w:rPr>
        <w:t> </w:t>
      </w:r>
      <w:smartTag w:uri="urn:schemas-microsoft-com:office:smarttags" w:element="place">
        <w:smartTag w:uri="urn:schemas-microsoft-com:office:smarttags" w:element="country-region">
          <w:r w:rsidR="008D6FFA" w:rsidRPr="008D6FFA">
            <w:rPr>
              <w:b/>
            </w:rPr>
            <w:t>CROATIA</w:t>
          </w:r>
        </w:smartTag>
      </w:smartTag>
    </w:p>
    <w:p w:rsidRPr="008D6FFA" w:rsidR="00F71A6A" w:rsidRDefault="00F71A6A">
      <w:pPr>
        <w:jc w:val="center"/>
      </w:pPr>
    </w:p>
    <w:p w:rsidRPr="008D6FFA" w:rsidR="00F71A6A" w:rsidRDefault="00F71A6A">
      <w:pPr>
        <w:jc w:val="center"/>
        <w:rPr>
          <w:i/>
        </w:rPr>
      </w:pPr>
      <w:r w:rsidRPr="008D6FFA">
        <w:rPr>
          <w:i/>
        </w:rPr>
        <w:t>(</w:t>
      </w:r>
      <w:r w:rsidRPr="008D6FFA" w:rsidR="008D6FFA">
        <w:rPr>
          <w:i/>
        </w:rPr>
        <w:t>Application no. 7798/08</w:t>
      </w:r>
      <w:r w:rsidRPr="008D6FFA">
        <w:rPr>
          <w:i/>
        </w:rPr>
        <w:t>)</w:t>
      </w:r>
    </w:p>
    <w:p w:rsidR="005D6BD1" w:rsidP="00CD08FF" w:rsidRDefault="005D6BD1">
      <w:pPr>
        <w:jc w:val="center"/>
      </w:pPr>
    </w:p>
    <w:p w:rsidR="005D6BD1" w:rsidP="00CD08FF" w:rsidRDefault="005D6BD1">
      <w:pPr>
        <w:jc w:val="center"/>
      </w:pPr>
    </w:p>
    <w:p w:rsidR="005D6BD1" w:rsidP="00CD08FF" w:rsidRDefault="005D6BD1">
      <w:pPr>
        <w:jc w:val="center"/>
      </w:pPr>
    </w:p>
    <w:p w:rsidR="005D6BD1" w:rsidP="00CD08FF" w:rsidRDefault="005D6BD1">
      <w:pPr>
        <w:jc w:val="center"/>
      </w:pPr>
    </w:p>
    <w:p w:rsidR="005D6BD1" w:rsidP="00CD08FF" w:rsidRDefault="005D6BD1">
      <w:pPr>
        <w:jc w:val="center"/>
      </w:pPr>
    </w:p>
    <w:p w:rsidR="005D6BD1" w:rsidP="00CD08FF" w:rsidRDefault="005D6BD1">
      <w:pPr>
        <w:jc w:val="center"/>
      </w:pPr>
    </w:p>
    <w:p w:rsidR="005D6BD1" w:rsidP="00CD08FF" w:rsidRDefault="005D6BD1">
      <w:pPr>
        <w:jc w:val="center"/>
      </w:pPr>
      <w:r>
        <w:t>JUDGMENT</w:t>
      </w:r>
    </w:p>
    <w:p w:rsidR="005D6BD1" w:rsidP="00CD08FF" w:rsidRDefault="005D6BD1">
      <w:pPr>
        <w:jc w:val="center"/>
      </w:pPr>
    </w:p>
    <w:p w:rsidR="005D6BD1" w:rsidP="00CD08FF" w:rsidRDefault="005D6BD1">
      <w:pPr>
        <w:jc w:val="center"/>
      </w:pPr>
    </w:p>
    <w:p w:rsidR="005D6BD1" w:rsidP="00CD08FF" w:rsidRDefault="005D6BD1">
      <w:pPr>
        <w:jc w:val="center"/>
      </w:pPr>
    </w:p>
    <w:p w:rsidR="005D6BD1" w:rsidP="00CD08FF" w:rsidRDefault="005D6BD1">
      <w:pPr>
        <w:jc w:val="center"/>
      </w:pPr>
      <w:smartTag w:uri="urn:schemas-microsoft-com:office:smarttags" w:element="City">
        <w:smartTag w:uri="urn:schemas-microsoft-com:office:smarttags" w:element="place">
          <w:r>
            <w:t>STRASBOURG</w:t>
          </w:r>
        </w:smartTag>
      </w:smartTag>
    </w:p>
    <w:p w:rsidR="005D6BD1" w:rsidP="00CD08FF" w:rsidRDefault="005D6BD1">
      <w:pPr>
        <w:jc w:val="center"/>
      </w:pPr>
    </w:p>
    <w:p w:rsidR="005D6BD1" w:rsidP="00CD08FF" w:rsidRDefault="00CD08FF">
      <w:pPr>
        <w:jc w:val="center"/>
      </w:pPr>
      <w:r>
        <w:t xml:space="preserve">9 December </w:t>
      </w:r>
      <w:r w:rsidR="005D6BD1">
        <w:t>2010</w:t>
      </w:r>
    </w:p>
    <w:p w:rsidR="005D6BD1" w:rsidP="00CD08FF" w:rsidRDefault="005D6BD1">
      <w:pPr>
        <w:jc w:val="center"/>
      </w:pPr>
    </w:p>
    <w:p w:rsidR="00731077" w:rsidP="00731077" w:rsidRDefault="00731077">
      <w:pPr>
        <w:jc w:val="center"/>
        <w:rPr>
          <w:b/>
          <w:color w:val="FF0000"/>
          <w:szCs w:val="24"/>
          <w:u w:val="single"/>
        </w:rPr>
      </w:pPr>
      <w:bookmarkStart w:name="OLE_LINK1" w:id="2"/>
      <w:bookmarkStart w:name="OLE_LINK2" w:id="3"/>
      <w:bookmarkStart w:name="OLE_LINK14" w:id="4"/>
      <w:bookmarkStart w:name="OLE_LINK15" w:id="5"/>
      <w:bookmarkStart w:name="OLE_LINK34" w:id="6"/>
      <w:bookmarkStart w:name="OLE_LINK36" w:id="7"/>
      <w:r w:rsidRPr="008F13C5">
        <w:rPr>
          <w:b/>
          <w:color w:val="FF0000"/>
          <w:szCs w:val="24"/>
          <w:u w:val="single"/>
        </w:rPr>
        <w:t>FINAL</w:t>
      </w:r>
    </w:p>
    <w:p w:rsidRPr="008F13C5" w:rsidR="00731077" w:rsidP="00731077" w:rsidRDefault="00731077">
      <w:pPr>
        <w:jc w:val="center"/>
        <w:rPr>
          <w:b/>
          <w:color w:val="FF0000"/>
          <w:szCs w:val="24"/>
          <w:u w:val="single"/>
        </w:rPr>
      </w:pPr>
    </w:p>
    <w:p w:rsidR="00731077" w:rsidP="00731077" w:rsidRDefault="00731077">
      <w:pPr>
        <w:jc w:val="center"/>
        <w:rPr>
          <w:i/>
          <w:color w:val="FF0000"/>
          <w:szCs w:val="24"/>
        </w:rPr>
      </w:pPr>
      <w:r>
        <w:rPr>
          <w:i/>
          <w:color w:val="FF0000"/>
          <w:szCs w:val="24"/>
        </w:rPr>
        <w:t>09/03/2011</w:t>
      </w:r>
    </w:p>
    <w:p w:rsidR="00731077" w:rsidP="00731077" w:rsidRDefault="00731077">
      <w:pPr>
        <w:jc w:val="center"/>
        <w:rPr>
          <w:i/>
          <w:color w:val="FF0000"/>
          <w:szCs w:val="24"/>
        </w:rPr>
      </w:pPr>
    </w:p>
    <w:p w:rsidR="005D6BD1" w:rsidP="00731077" w:rsidRDefault="00731077">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 It may be subject to editorial revision.</w:t>
      </w:r>
      <w:bookmarkEnd w:id="2"/>
      <w:bookmarkEnd w:id="3"/>
      <w:bookmarkEnd w:id="4"/>
      <w:bookmarkEnd w:id="5"/>
      <w:bookmarkEnd w:id="6"/>
      <w:bookmarkEnd w:id="7"/>
    </w:p>
    <w:p w:rsidRPr="005D6BD1" w:rsidR="005D6BD1" w:rsidP="005D6BD1" w:rsidRDefault="005D6BD1">
      <w:pPr>
        <w:pStyle w:val="JuPara"/>
        <w:ind w:firstLine="0"/>
        <w:jc w:val="left"/>
        <w:sectPr w:rsidRPr="005D6BD1" w:rsidR="005D6BD1" w:rsidSect="005D6BD1">
          <w:headerReference w:type="default" r:id="rId7"/>
          <w:headerReference w:type="first" r:id="rId8"/>
          <w:footerReference w:type="first" r:id="rId9"/>
          <w:pgSz w:w="11906" w:h="16838" w:code="9"/>
          <w:pgMar w:top="2274" w:right="2274" w:bottom="2274" w:left="2274" w:header="1701" w:footer="720" w:gutter="0"/>
          <w:pgNumType w:start="1"/>
          <w:cols w:space="720"/>
          <w:titlePg/>
          <w:docGrid w:linePitch="254"/>
        </w:sectPr>
      </w:pPr>
      <w:r>
        <w:rPr>
          <w:i/>
          <w:sz w:val="22"/>
        </w:rPr>
        <w:t>.</w:t>
      </w:r>
    </w:p>
    <w:p w:rsidRPr="008D6FFA" w:rsidR="00F71A6A" w:rsidP="00B921A8" w:rsidRDefault="00F71A6A">
      <w:pPr>
        <w:pStyle w:val="JuCase"/>
      </w:pPr>
      <w:r w:rsidRPr="008D6FFA">
        <w:t xml:space="preserve">In the case of </w:t>
      </w:r>
      <w:proofErr w:type="spellStart"/>
      <w:r w:rsidRPr="008D6FFA" w:rsidR="008D6FFA">
        <w:rPr>
          <w:rStyle w:val="JuCaseChar"/>
        </w:rPr>
        <w:t>Savez</w:t>
      </w:r>
      <w:proofErr w:type="spellEnd"/>
      <w:r w:rsidRPr="008D6FFA" w:rsidR="008D6FFA">
        <w:rPr>
          <w:rStyle w:val="JuCaseChar"/>
        </w:rPr>
        <w:t xml:space="preserve"> </w:t>
      </w:r>
      <w:proofErr w:type="spellStart"/>
      <w:r w:rsidR="005D6BD1">
        <w:rPr>
          <w:rStyle w:val="JuCaseChar"/>
        </w:rPr>
        <w:t>c</w:t>
      </w:r>
      <w:r w:rsidRPr="008D6FFA" w:rsidR="008D6FFA">
        <w:rPr>
          <w:rStyle w:val="JuCaseChar"/>
        </w:rPr>
        <w:t>rkava</w:t>
      </w:r>
      <w:proofErr w:type="spellEnd"/>
      <w:r w:rsidRPr="008D6FFA" w:rsidR="008D6FFA">
        <w:rPr>
          <w:rStyle w:val="JuCaseChar"/>
        </w:rPr>
        <w:t xml:space="preserve"> </w:t>
      </w:r>
      <w:r w:rsidR="005D6BD1">
        <w:rPr>
          <w:rStyle w:val="JuCaseChar"/>
        </w:rPr>
        <w:t>“</w:t>
      </w:r>
      <w:proofErr w:type="spellStart"/>
      <w:r w:rsidRPr="008D6FFA" w:rsidR="008D6FFA">
        <w:rPr>
          <w:rStyle w:val="JuCaseChar"/>
        </w:rPr>
        <w:t>Riječ</w:t>
      </w:r>
      <w:proofErr w:type="spellEnd"/>
      <w:r w:rsidRPr="008D6FFA" w:rsidR="008D6FFA">
        <w:rPr>
          <w:rStyle w:val="JuCaseChar"/>
        </w:rPr>
        <w:t xml:space="preserve"> </w:t>
      </w:r>
      <w:r w:rsidR="005D6BD1">
        <w:rPr>
          <w:rStyle w:val="JuCaseChar"/>
          <w:lang w:val="hr-HR"/>
        </w:rPr>
        <w:t>ž</w:t>
      </w:r>
      <w:proofErr w:type="spellStart"/>
      <w:r w:rsidRPr="008D6FFA" w:rsidR="008D6FFA">
        <w:rPr>
          <w:rStyle w:val="JuCaseChar"/>
        </w:rPr>
        <w:t>ivota</w:t>
      </w:r>
      <w:proofErr w:type="spellEnd"/>
      <w:r w:rsidR="005D6BD1">
        <w:rPr>
          <w:rStyle w:val="JuCaseChar"/>
        </w:rPr>
        <w:t>”</w:t>
      </w:r>
      <w:r w:rsidRPr="008D6FFA" w:rsidR="008D6FFA">
        <w:rPr>
          <w:rStyle w:val="JuCaseChar"/>
        </w:rPr>
        <w:t xml:space="preserve"> and Others v. </w:t>
      </w:r>
      <w:smartTag w:uri="urn:schemas-microsoft-com:office:smarttags" w:element="place">
        <w:smartTag w:uri="urn:schemas-microsoft-com:office:smarttags" w:element="country-region">
          <w:r w:rsidR="008D6FFA" w:rsidRPr="008D6FFA">
            <w:rPr>
              <w:rStyle w:val="JuCaseChar"/>
            </w:rPr>
            <w:t>Croatia</w:t>
          </w:r>
        </w:smartTag>
      </w:smartTag>
      <w:r w:rsidRPr="008D6FFA">
        <w:t>,</w:t>
      </w:r>
    </w:p>
    <w:p w:rsidRPr="008D6FFA" w:rsidR="00730433" w:rsidP="00730433" w:rsidRDefault="00F71A6A">
      <w:pPr>
        <w:pStyle w:val="JuPara"/>
      </w:pPr>
      <w:r w:rsidRPr="008D6FFA">
        <w:t>The European Court of Human Rights (</w:t>
      </w:r>
      <w:r w:rsidRPr="008D6FFA" w:rsidR="008D6FFA">
        <w:t>First Section</w:t>
      </w:r>
      <w:r w:rsidRPr="008D6FFA">
        <w:t xml:space="preserve">), sitting as a </w:t>
      </w:r>
      <w:r w:rsidRPr="008D6FFA" w:rsidR="008D6FFA">
        <w:t>Chamber</w:t>
      </w:r>
      <w:r w:rsidRPr="008D6FFA" w:rsidR="00730433">
        <w:t xml:space="preserve"> composed of:</w:t>
      </w:r>
    </w:p>
    <w:p w:rsidRPr="008D6FFA" w:rsidR="00F71A6A" w:rsidP="00730433" w:rsidRDefault="005D6BD1">
      <w:pPr>
        <w:pStyle w:val="JuJudges"/>
      </w:pPr>
      <w:r w:rsidRPr="003E2CE0">
        <w:rPr>
          <w:rStyle w:val="JuJudgesChar"/>
        </w:rPr>
        <w:tab/>
        <w:t>Christos</w:t>
      </w:r>
      <w:r>
        <w:rPr>
          <w:rStyle w:val="JuJudgesChar"/>
        </w:rPr>
        <w:t xml:space="preserve"> </w:t>
      </w:r>
      <w:proofErr w:type="spellStart"/>
      <w:r w:rsidRPr="003E2CE0">
        <w:rPr>
          <w:rStyle w:val="JuJudgesChar"/>
        </w:rPr>
        <w:t>Rozakis</w:t>
      </w:r>
      <w:proofErr w:type="spellEnd"/>
      <w:r>
        <w:rPr>
          <w:rStyle w:val="JuJudgesChar"/>
        </w:rPr>
        <w:t>,</w:t>
      </w:r>
      <w:r w:rsidRPr="003E2CE0">
        <w:rPr>
          <w:rStyle w:val="JuJudgesChar"/>
          <w:i/>
        </w:rPr>
        <w:t xml:space="preserve"> President,</w:t>
      </w:r>
      <w:r>
        <w:rPr>
          <w:rStyle w:val="JuJudgesChar"/>
          <w:i/>
        </w:rPr>
        <w:br/>
      </w:r>
      <w:r w:rsidRPr="003E2CE0">
        <w:rPr>
          <w:rStyle w:val="JuJudgesChar"/>
        </w:rPr>
        <w:tab/>
        <w:t>Nina</w:t>
      </w:r>
      <w:r>
        <w:rPr>
          <w:rStyle w:val="JuJudgesChar"/>
        </w:rPr>
        <w:t xml:space="preserve"> </w:t>
      </w:r>
      <w:proofErr w:type="spellStart"/>
      <w:r w:rsidRPr="003E2CE0">
        <w:rPr>
          <w:rStyle w:val="JuJudgesChar"/>
        </w:rPr>
        <w:t>Vajić</w:t>
      </w:r>
      <w:proofErr w:type="spellEnd"/>
      <w:r>
        <w:rPr>
          <w:rStyle w:val="JuJudgesChar"/>
        </w:rPr>
        <w:t>,</w:t>
      </w:r>
      <w:r>
        <w:rPr>
          <w:rStyle w:val="JuJudgesChar"/>
          <w:i/>
        </w:rPr>
        <w:br/>
      </w:r>
      <w:r w:rsidRPr="003E2CE0">
        <w:rPr>
          <w:rStyle w:val="JuJudgesChar"/>
        </w:rPr>
        <w:tab/>
      </w:r>
      <w:proofErr w:type="spellStart"/>
      <w:r w:rsidRPr="003E2CE0">
        <w:rPr>
          <w:rStyle w:val="JuJudgesChar"/>
        </w:rPr>
        <w:t>Khanlar</w:t>
      </w:r>
      <w:proofErr w:type="spellEnd"/>
      <w:r>
        <w:rPr>
          <w:rStyle w:val="JuJudgesChar"/>
        </w:rPr>
        <w:t xml:space="preserve"> </w:t>
      </w:r>
      <w:proofErr w:type="spellStart"/>
      <w:r w:rsidRPr="003E2CE0">
        <w:rPr>
          <w:rStyle w:val="JuJudgesChar"/>
        </w:rPr>
        <w:t>Hajiyev</w:t>
      </w:r>
      <w:proofErr w:type="spellEnd"/>
      <w:r>
        <w:rPr>
          <w:rStyle w:val="JuJudgesChar"/>
        </w:rPr>
        <w:t>,</w:t>
      </w:r>
      <w:r>
        <w:rPr>
          <w:rStyle w:val="JuJudgesChar"/>
          <w:i/>
        </w:rPr>
        <w:br/>
      </w:r>
      <w:r w:rsidRPr="003E2CE0">
        <w:rPr>
          <w:rStyle w:val="JuJudgesChar"/>
        </w:rPr>
        <w:tab/>
        <w:t>Dean</w:t>
      </w:r>
      <w:r>
        <w:rPr>
          <w:rStyle w:val="JuJudgesChar"/>
        </w:rPr>
        <w:t xml:space="preserve"> </w:t>
      </w:r>
      <w:proofErr w:type="spellStart"/>
      <w:r w:rsidRPr="003E2CE0">
        <w:rPr>
          <w:rStyle w:val="JuJudgesChar"/>
        </w:rPr>
        <w:t>Spielmann</w:t>
      </w:r>
      <w:proofErr w:type="spellEnd"/>
      <w:r>
        <w:rPr>
          <w:rStyle w:val="JuJudgesChar"/>
        </w:rPr>
        <w:t>,</w:t>
      </w:r>
      <w:r>
        <w:rPr>
          <w:rStyle w:val="JuJudgesChar"/>
          <w:i/>
        </w:rPr>
        <w:br/>
      </w:r>
      <w:r w:rsidRPr="003E2CE0">
        <w:rPr>
          <w:rStyle w:val="JuJudgesChar"/>
        </w:rPr>
        <w:tab/>
      </w:r>
      <w:proofErr w:type="spellStart"/>
      <w:r w:rsidRPr="003E2CE0">
        <w:rPr>
          <w:rStyle w:val="JuJudgesChar"/>
        </w:rPr>
        <w:t>Sverre</w:t>
      </w:r>
      <w:proofErr w:type="spellEnd"/>
      <w:r w:rsidRPr="003E2CE0">
        <w:rPr>
          <w:rStyle w:val="JuJudgesChar"/>
        </w:rPr>
        <w:t xml:space="preserve"> Erik</w:t>
      </w:r>
      <w:r>
        <w:rPr>
          <w:rStyle w:val="JuJudgesChar"/>
        </w:rPr>
        <w:t xml:space="preserve"> </w:t>
      </w:r>
      <w:proofErr w:type="spellStart"/>
      <w:r w:rsidRPr="003E2CE0">
        <w:rPr>
          <w:rStyle w:val="JuJudgesChar"/>
        </w:rPr>
        <w:t>Jebens</w:t>
      </w:r>
      <w:proofErr w:type="spellEnd"/>
      <w:r>
        <w:rPr>
          <w:rStyle w:val="JuJudgesChar"/>
        </w:rPr>
        <w:t>,</w:t>
      </w:r>
      <w:r>
        <w:rPr>
          <w:rStyle w:val="JuJudgesChar"/>
          <w:i/>
        </w:rPr>
        <w:br/>
      </w:r>
      <w:r w:rsidRPr="003E2CE0">
        <w:rPr>
          <w:rStyle w:val="JuJudgesChar"/>
        </w:rPr>
        <w:tab/>
        <w:t>Giorgio</w:t>
      </w:r>
      <w:r>
        <w:rPr>
          <w:rStyle w:val="JuJudgesChar"/>
        </w:rPr>
        <w:t xml:space="preserve"> </w:t>
      </w:r>
      <w:proofErr w:type="spellStart"/>
      <w:r w:rsidRPr="003E2CE0">
        <w:rPr>
          <w:rStyle w:val="JuJudgesChar"/>
        </w:rPr>
        <w:t>Malinverni</w:t>
      </w:r>
      <w:proofErr w:type="spellEnd"/>
      <w:r>
        <w:rPr>
          <w:rStyle w:val="JuJudgesChar"/>
        </w:rPr>
        <w:t>,</w:t>
      </w:r>
      <w:r>
        <w:rPr>
          <w:rStyle w:val="JuJudgesChar"/>
          <w:i/>
        </w:rPr>
        <w:br/>
      </w:r>
      <w:r w:rsidRPr="003E2CE0">
        <w:rPr>
          <w:rStyle w:val="JuJudgesChar"/>
        </w:rPr>
        <w:tab/>
        <w:t>George</w:t>
      </w:r>
      <w:r>
        <w:rPr>
          <w:rStyle w:val="JuJudgesChar"/>
        </w:rPr>
        <w:t xml:space="preserve"> </w:t>
      </w:r>
      <w:proofErr w:type="spellStart"/>
      <w:r w:rsidRPr="003E2CE0">
        <w:rPr>
          <w:rStyle w:val="JuJudgesChar"/>
        </w:rPr>
        <w:t>Nicolaou</w:t>
      </w:r>
      <w:proofErr w:type="spellEnd"/>
      <w:r>
        <w:rPr>
          <w:rStyle w:val="JuJudgesChar"/>
        </w:rPr>
        <w:t>,</w:t>
      </w:r>
      <w:r w:rsidRPr="003E2CE0">
        <w:rPr>
          <w:rStyle w:val="JuJudgesChar"/>
          <w:i/>
        </w:rPr>
        <w:t xml:space="preserve"> judges,</w:t>
      </w:r>
      <w:r>
        <w:rPr>
          <w:rStyle w:val="JuJudgesChar"/>
          <w:i/>
        </w:rPr>
        <w:br/>
      </w:r>
      <w:r w:rsidRPr="008D6FFA" w:rsidR="00F71A6A">
        <w:t>and</w:t>
      </w:r>
      <w:r w:rsidRPr="008D6FFA" w:rsidR="000726F6">
        <w:t xml:space="preserve"> </w:t>
      </w:r>
      <w:proofErr w:type="spellStart"/>
      <w:r w:rsidRPr="008D6FFA" w:rsidR="008D6FFA">
        <w:t>Søren</w:t>
      </w:r>
      <w:proofErr w:type="spellEnd"/>
      <w:r w:rsidRPr="008D6FFA" w:rsidR="008D6FFA">
        <w:t xml:space="preserve"> Nielsen</w:t>
      </w:r>
      <w:r w:rsidRPr="008D6FFA" w:rsidR="009D4B87">
        <w:rPr>
          <w:rStyle w:val="JuJudgesChar"/>
        </w:rPr>
        <w:t xml:space="preserve">, </w:t>
      </w:r>
      <w:r w:rsidRPr="008D6FFA" w:rsidR="008D6FFA">
        <w:rPr>
          <w:i/>
        </w:rPr>
        <w:t xml:space="preserve">Section </w:t>
      </w:r>
      <w:r w:rsidRPr="008D6FFA" w:rsidR="008D6FFA">
        <w:rPr>
          <w:i/>
          <w:iCs/>
        </w:rPr>
        <w:t>Registrar</w:t>
      </w:r>
      <w:r w:rsidRPr="008D6FFA" w:rsidR="00F71A6A">
        <w:rPr>
          <w:i/>
        </w:rPr>
        <w:t>,</w:t>
      </w:r>
    </w:p>
    <w:p w:rsidRPr="008D6FFA" w:rsidR="00F71A6A" w:rsidRDefault="00F71A6A">
      <w:pPr>
        <w:pStyle w:val="JuPara"/>
      </w:pPr>
      <w:r w:rsidRPr="008D6FFA">
        <w:t xml:space="preserve">Having deliberated in private on </w:t>
      </w:r>
      <w:r w:rsidR="005D6BD1">
        <w:t>18 November 2010</w:t>
      </w:r>
      <w:r w:rsidRPr="008D6FFA">
        <w:t>,</w:t>
      </w:r>
    </w:p>
    <w:p w:rsidRPr="008D6FFA" w:rsidR="00F71A6A" w:rsidRDefault="00F71A6A">
      <w:pPr>
        <w:pStyle w:val="JuPara"/>
      </w:pPr>
      <w:r w:rsidRPr="008D6FFA">
        <w:t>Delivers the following judgment, which was adopted on that date:</w:t>
      </w:r>
    </w:p>
    <w:p w:rsidRPr="008D6FFA" w:rsidR="00F71A6A" w:rsidRDefault="00F71A6A">
      <w:pPr>
        <w:pStyle w:val="JuHHead"/>
      </w:pPr>
      <w:r w:rsidRPr="008D6FFA">
        <w:t>PROCEDURE</w:t>
      </w:r>
    </w:p>
    <w:p w:rsidRPr="008D6FFA" w:rsidR="00F71A6A" w:rsidP="00AE2F4F" w:rsidRDefault="008D6FFA">
      <w:pPr>
        <w:pStyle w:val="JuPara"/>
      </w:pPr>
      <w:r w:rsidRPr="008D6FFA">
        <w:fldChar w:fldCharType="begin"/>
      </w:r>
      <w:r w:rsidRPr="008D6FFA">
        <w:instrText xml:space="preserve"> SEQ level0 \*arabic </w:instrText>
      </w:r>
      <w:r w:rsidRPr="008D6FFA">
        <w:fldChar w:fldCharType="separate"/>
      </w:r>
      <w:r w:rsidR="00EA282B">
        <w:rPr>
          <w:noProof/>
        </w:rPr>
        <w:t>1</w:t>
      </w:r>
      <w:r w:rsidRPr="008D6FFA">
        <w:fldChar w:fldCharType="end"/>
      </w:r>
      <w:r w:rsidRPr="008D6FFA" w:rsidR="00F71A6A">
        <w:t xml:space="preserve">.  The case originated in </w:t>
      </w:r>
      <w:r w:rsidRPr="008D6FFA">
        <w:t>an application (no. 7798/08)</w:t>
      </w:r>
      <w:r w:rsidRPr="008D6FFA" w:rsidR="00F71A6A">
        <w:t xml:space="preserve"> against </w:t>
      </w:r>
      <w:r w:rsidRPr="008D6FFA">
        <w:t>the Republic of Croatia</w:t>
      </w:r>
      <w:r w:rsidRPr="008D6FFA" w:rsidR="00F71A6A">
        <w:t xml:space="preserve"> lodged with the </w:t>
      </w:r>
      <w:r w:rsidRPr="008D6FFA">
        <w:t>Court under Article 34</w:t>
      </w:r>
      <w:r w:rsidRPr="008D6FFA" w:rsidR="004920B1">
        <w:t xml:space="preserve"> of the Convention for the Protection of Human Rights and Fundamental Freedoms (“the Convention”)</w:t>
      </w:r>
      <w:r w:rsidRPr="008D6FFA" w:rsidR="00F71A6A">
        <w:t xml:space="preserve"> by </w:t>
      </w:r>
      <w:r w:rsidRPr="00B61EAA" w:rsidR="00103BF2">
        <w:rPr>
          <w:lang w:val="hr-HR"/>
        </w:rPr>
        <w:t>Savez crkava “Riječ života”</w:t>
      </w:r>
      <w:r w:rsidR="00103BF2">
        <w:rPr>
          <w:lang w:val="hr-HR"/>
        </w:rPr>
        <w:t xml:space="preserve"> (</w:t>
      </w:r>
      <w:r w:rsidR="00E63E54">
        <w:t>Union</w:t>
      </w:r>
      <w:r w:rsidRPr="00754657" w:rsidR="00103BF2">
        <w:t xml:space="preserve"> of Churches </w:t>
      </w:r>
      <w:r w:rsidR="00103BF2">
        <w:t>“</w:t>
      </w:r>
      <w:r w:rsidR="00843FF1">
        <w:t>T</w:t>
      </w:r>
      <w:r w:rsidR="00103BF2">
        <w:t xml:space="preserve">he </w:t>
      </w:r>
      <w:r w:rsidRPr="00754657" w:rsidR="00103BF2">
        <w:t>Word of Life</w:t>
      </w:r>
      <w:r w:rsidR="00103BF2">
        <w:t>”</w:t>
      </w:r>
      <w:r w:rsidR="00103BF2">
        <w:rPr>
          <w:lang w:val="hr-HR"/>
        </w:rPr>
        <w:t>)</w:t>
      </w:r>
      <w:r w:rsidRPr="00B61EAA" w:rsidR="00103BF2">
        <w:rPr>
          <w:lang w:val="hr-HR"/>
        </w:rPr>
        <w:t>, Crkva cjelovitog evanđelja</w:t>
      </w:r>
      <w:r w:rsidR="00103BF2">
        <w:rPr>
          <w:lang w:val="hr-HR"/>
        </w:rPr>
        <w:t xml:space="preserve"> (</w:t>
      </w:r>
      <w:r w:rsidRPr="00754657" w:rsidR="00103BF2">
        <w:t xml:space="preserve">Church of </w:t>
      </w:r>
      <w:r w:rsidR="00103BF2">
        <w:t>the Full</w:t>
      </w:r>
      <w:r w:rsidRPr="00754657" w:rsidR="00103BF2">
        <w:t xml:space="preserve"> Gospel</w:t>
      </w:r>
      <w:r w:rsidR="00103BF2">
        <w:rPr>
          <w:lang w:val="hr-HR"/>
        </w:rPr>
        <w:t>)</w:t>
      </w:r>
      <w:r w:rsidRPr="00B61EAA" w:rsidR="00103BF2">
        <w:rPr>
          <w:lang w:val="hr-HR"/>
        </w:rPr>
        <w:t xml:space="preserve"> and Protestantska reformirana kršćanska crkva u Republici Hrvatskoj</w:t>
      </w:r>
      <w:r w:rsidR="00103BF2">
        <w:rPr>
          <w:lang w:val="hr-HR"/>
        </w:rPr>
        <w:t xml:space="preserve"> (</w:t>
      </w:r>
      <w:r w:rsidRPr="00754657" w:rsidR="00103BF2">
        <w:t xml:space="preserve">Protestant Reformed </w:t>
      </w:r>
      <w:r w:rsidR="00103BF2">
        <w:t xml:space="preserve">Christian </w:t>
      </w:r>
      <w:r w:rsidRPr="00754657" w:rsidR="00103BF2">
        <w:t>Church in the Republic of Croatia</w:t>
      </w:r>
      <w:r w:rsidR="00103BF2">
        <w:rPr>
          <w:lang w:val="hr-HR"/>
        </w:rPr>
        <w:t>)</w:t>
      </w:r>
      <w:r w:rsidRPr="00F847B8" w:rsidR="00F847B8">
        <w:t xml:space="preserve"> </w:t>
      </w:r>
      <w:r w:rsidRPr="008D6FFA" w:rsidR="00F847B8">
        <w:t xml:space="preserve">(“the </w:t>
      </w:r>
      <w:r w:rsidR="009A6C75">
        <w:t>applicant</w:t>
      </w:r>
      <w:r w:rsidR="00843FF1">
        <w:t xml:space="preserve"> churches</w:t>
      </w:r>
      <w:r w:rsidRPr="008D6FFA" w:rsidR="00F847B8">
        <w:t>”)</w:t>
      </w:r>
      <w:r w:rsidR="00F847B8">
        <w:rPr>
          <w:lang w:val="hr-HR"/>
        </w:rPr>
        <w:t xml:space="preserve">, </w:t>
      </w:r>
      <w:r w:rsidRPr="00F847B8" w:rsidR="00F847B8">
        <w:t xml:space="preserve">religious communities </w:t>
      </w:r>
      <w:r w:rsidR="00F847B8">
        <w:t>incorporated</w:t>
      </w:r>
      <w:r w:rsidRPr="00F847B8" w:rsidR="00F847B8">
        <w:t xml:space="preserve"> under Croatian law</w:t>
      </w:r>
      <w:r w:rsidR="00CD08FF">
        <w:t xml:space="preserve">, on 4 </w:t>
      </w:r>
      <w:r w:rsidR="00103BF2">
        <w:t>December</w:t>
      </w:r>
      <w:r w:rsidRPr="008D6FFA">
        <w:t xml:space="preserve"> 2007</w:t>
      </w:r>
      <w:r w:rsidR="00103BF2">
        <w:t>.</w:t>
      </w:r>
    </w:p>
    <w:p w:rsidRPr="008D6FFA" w:rsidR="008D6FFA" w:rsidP="00B81192" w:rsidRDefault="008D6FFA">
      <w:pPr>
        <w:pStyle w:val="JuPara"/>
      </w:pPr>
      <w:r w:rsidRPr="008D6FFA">
        <w:fldChar w:fldCharType="begin"/>
      </w:r>
      <w:r w:rsidRPr="008D6FFA">
        <w:instrText xml:space="preserve"> SEQ level0 \*arabic </w:instrText>
      </w:r>
      <w:r w:rsidRPr="008D6FFA">
        <w:fldChar w:fldCharType="separate"/>
      </w:r>
      <w:r w:rsidR="00EA282B">
        <w:rPr>
          <w:noProof/>
        </w:rPr>
        <w:t>2</w:t>
      </w:r>
      <w:r w:rsidRPr="008D6FFA">
        <w:fldChar w:fldCharType="end"/>
      </w:r>
      <w:r w:rsidRPr="008D6FFA" w:rsidR="00F71A6A">
        <w:t>.  </w:t>
      </w:r>
      <w:r w:rsidR="00F847B8">
        <w:t xml:space="preserve">The </w:t>
      </w:r>
      <w:r w:rsidR="009A6C75">
        <w:t>applicant</w:t>
      </w:r>
      <w:r w:rsidR="004B155E">
        <w:t xml:space="preserve"> churches</w:t>
      </w:r>
      <w:r w:rsidRPr="008D6FFA">
        <w:t xml:space="preserve"> </w:t>
      </w:r>
      <w:r w:rsidR="00103BF2">
        <w:t>were represented by M</w:t>
      </w:r>
      <w:smartTag w:uri="urn:schemas:contacts" w:element="middlename">
        <w:r w:rsidR="00103BF2">
          <w:t>s</w:t>
        </w:r>
      </w:smartTag>
      <w:r w:rsidR="00103BF2">
        <w:t xml:space="preserve"> </w:t>
      </w:r>
      <w:smartTag w:uri="urn:schemas:contacts" w:element="middlename">
        <w:r w:rsidR="00103BF2">
          <w:t>I.</w:t>
        </w:r>
      </w:smartTag>
      <w:r w:rsidR="00103BF2">
        <w:t xml:space="preserve"> </w:t>
      </w:r>
      <w:proofErr w:type="spellStart"/>
      <w:r w:rsidR="00103BF2">
        <w:t>Bojić</w:t>
      </w:r>
      <w:proofErr w:type="spellEnd"/>
      <w:r w:rsidRPr="008D6FFA">
        <w:t xml:space="preserve">, </w:t>
      </w:r>
      <w:r w:rsidR="00103BF2">
        <w:t>an advocate</w:t>
      </w:r>
      <w:r w:rsidRPr="008D6FFA">
        <w:t xml:space="preserve"> practising in </w:t>
      </w:r>
      <w:smartTag w:uri="urn:schemas-microsoft-com:office:smarttags" w:element="place">
        <w:smartTag w:uri="urn:schemas-microsoft-com:office:smarttags" w:element="City">
          <w:r w:rsidRPr="008D6FFA">
            <w:t>Zagreb</w:t>
          </w:r>
        </w:smartTag>
      </w:smartTag>
      <w:r w:rsidRPr="008D6FFA">
        <w:t xml:space="preserve">. </w:t>
      </w:r>
      <w:r w:rsidRPr="00017275" w:rsidR="00CC0D75">
        <w:t xml:space="preserve">The Croatian Government (“the Government”) were represented by their Agent, Ms Š. </w:t>
      </w:r>
      <w:proofErr w:type="spellStart"/>
      <w:r w:rsidRPr="00017275" w:rsidR="00CC0D75">
        <w:t>Stažnik</w:t>
      </w:r>
      <w:proofErr w:type="spellEnd"/>
      <w:r w:rsidRPr="00017275" w:rsidR="00CC0D75">
        <w:t>.</w:t>
      </w:r>
    </w:p>
    <w:p w:rsidRPr="008D6FFA" w:rsidR="00F71A6A" w:rsidP="00B81192" w:rsidRDefault="008D6FFA">
      <w:pPr>
        <w:pStyle w:val="JuPara"/>
      </w:pPr>
      <w:r w:rsidRPr="008D6FFA">
        <w:fldChar w:fldCharType="begin"/>
      </w:r>
      <w:r w:rsidRPr="008D6FFA">
        <w:instrText xml:space="preserve"> SEQ level0 \*arabic </w:instrText>
      </w:r>
      <w:r w:rsidRPr="008D6FFA">
        <w:fldChar w:fldCharType="separate"/>
      </w:r>
      <w:r w:rsidR="00EA282B">
        <w:rPr>
          <w:noProof/>
        </w:rPr>
        <w:t>3</w:t>
      </w:r>
      <w:r w:rsidRPr="008D6FFA">
        <w:fldChar w:fldCharType="end"/>
      </w:r>
      <w:r w:rsidR="00F93E15">
        <w:t>.  The applicant</w:t>
      </w:r>
      <w:r w:rsidR="00B10E35">
        <w:t xml:space="preserve"> churche</w:t>
      </w:r>
      <w:r w:rsidR="00F93E15">
        <w:t>s alleged, in particular,</w:t>
      </w:r>
      <w:r w:rsidRPr="008D6FFA">
        <w:t xml:space="preserve"> </w:t>
      </w:r>
      <w:r w:rsidR="00F93E15">
        <w:t>that the Government</w:t>
      </w:r>
      <w:r w:rsidR="001B72FC">
        <w:t>’</w:t>
      </w:r>
      <w:r w:rsidR="00F93E15">
        <w:t xml:space="preserve">s refusal to conclude </w:t>
      </w:r>
      <w:r w:rsidR="00B10E35">
        <w:t>an appropriate</w:t>
      </w:r>
      <w:r w:rsidR="00F93E15">
        <w:t xml:space="preserve"> </w:t>
      </w:r>
      <w:r w:rsidR="004933C4">
        <w:t>agreement</w:t>
      </w:r>
      <w:r w:rsidR="00F93E15">
        <w:t xml:space="preserve"> with them </w:t>
      </w:r>
      <w:r w:rsidR="002C03F9">
        <w:t>and the result</w:t>
      </w:r>
      <w:r w:rsidR="00B10E35">
        <w:t>ing</w:t>
      </w:r>
      <w:r w:rsidR="006E6C37">
        <w:t xml:space="preserve"> </w:t>
      </w:r>
      <w:r w:rsidR="002C03F9">
        <w:t xml:space="preserve">inability to provide certain religious services and </w:t>
      </w:r>
      <w:r w:rsidR="00B10E35">
        <w:t xml:space="preserve">obtain State recognition of </w:t>
      </w:r>
      <w:r w:rsidR="002C03F9">
        <w:t xml:space="preserve">religious marriages </w:t>
      </w:r>
      <w:r w:rsidR="00B10E35">
        <w:t>conducted</w:t>
      </w:r>
      <w:r w:rsidR="002C03F9">
        <w:t xml:space="preserve"> by the</w:t>
      </w:r>
      <w:r w:rsidR="00B10E35">
        <w:t>m</w:t>
      </w:r>
      <w:r w:rsidR="00ED21BB">
        <w:t xml:space="preserve"> had</w:t>
      </w:r>
      <w:r w:rsidR="002C03F9">
        <w:t xml:space="preserve"> </w:t>
      </w:r>
      <w:r w:rsidR="00F93E15">
        <w:t xml:space="preserve">breached their right </w:t>
      </w:r>
      <w:r w:rsidR="009C4343">
        <w:t>not to be discriminated against in the exercise of their freedom of religion and the rights set forth by law.</w:t>
      </w:r>
    </w:p>
    <w:p w:rsidR="00172895" w:rsidP="00A80135" w:rsidRDefault="008D6FFA">
      <w:pPr>
        <w:pStyle w:val="JuPara"/>
      </w:pPr>
      <w:r w:rsidRPr="00F93E15">
        <w:fldChar w:fldCharType="begin"/>
      </w:r>
      <w:r w:rsidRPr="00F93E15">
        <w:instrText xml:space="preserve"> SEQ level0 \*arabic </w:instrText>
      </w:r>
      <w:r w:rsidRPr="00F93E15">
        <w:fldChar w:fldCharType="separate"/>
      </w:r>
      <w:r w:rsidR="00EA282B">
        <w:rPr>
          <w:noProof/>
        </w:rPr>
        <w:t>4</w:t>
      </w:r>
      <w:r w:rsidRPr="00F93E15">
        <w:fldChar w:fldCharType="end"/>
      </w:r>
      <w:r w:rsidRPr="00F93E15" w:rsidR="00F71A6A">
        <w:t xml:space="preserve">.  On </w:t>
      </w:r>
      <w:r w:rsidRPr="00F93E15" w:rsidR="00F93E15">
        <w:t>29 January 2009</w:t>
      </w:r>
      <w:r w:rsidRPr="00F93E15" w:rsidR="00F71A6A">
        <w:t xml:space="preserve"> </w:t>
      </w:r>
      <w:r w:rsidRPr="00F93E15">
        <w:t>the President of the First Section</w:t>
      </w:r>
      <w:r w:rsidRPr="00F93E15" w:rsidR="00F93E15">
        <w:t xml:space="preserve"> </w:t>
      </w:r>
      <w:r w:rsidRPr="00F93E15" w:rsidR="00F71A6A">
        <w:t>decide</w:t>
      </w:r>
      <w:r w:rsidRPr="00F93E15" w:rsidR="00F93E15">
        <w:t xml:space="preserve">d </w:t>
      </w:r>
      <w:r w:rsidRPr="00F93E15" w:rsidR="00F71A6A">
        <w:t>to communicate</w:t>
      </w:r>
      <w:r w:rsidRPr="00F93E15" w:rsidR="00B10E35">
        <w:t xml:space="preserve"> to the Government</w:t>
      </w:r>
      <w:r w:rsidRPr="00F93E15" w:rsidR="00F71A6A">
        <w:t xml:space="preserve"> the complaint</w:t>
      </w:r>
      <w:r w:rsidRPr="00F93E15" w:rsidR="00F93E15">
        <w:t>s</w:t>
      </w:r>
      <w:r w:rsidRPr="00F93E15" w:rsidR="00F71A6A">
        <w:t xml:space="preserve"> concerning </w:t>
      </w:r>
      <w:r w:rsidRPr="00F93E15" w:rsidR="00F93E15">
        <w:t xml:space="preserve">freedom of religion and the prohibition of discrimination </w:t>
      </w:r>
      <w:r w:rsidR="00B10E35">
        <w:t>on that account</w:t>
      </w:r>
      <w:r w:rsidRPr="00F93E15" w:rsidR="00F93E15">
        <w:t xml:space="preserve">, the general prohibition of discrimination, access to a court and </w:t>
      </w:r>
      <w:r w:rsidR="00B10E35">
        <w:t xml:space="preserve">the alleged lack of an </w:t>
      </w:r>
      <w:r w:rsidRPr="00F93E15" w:rsidR="00F93E15">
        <w:t>effective remedy</w:t>
      </w:r>
      <w:r w:rsidRPr="00F93E15" w:rsidR="00485A6F">
        <w:t>.</w:t>
      </w:r>
    </w:p>
    <w:p w:rsidRPr="008D6FFA" w:rsidR="00F71A6A" w:rsidRDefault="00F71A6A">
      <w:pPr>
        <w:pStyle w:val="JuHHead"/>
      </w:pPr>
      <w:r w:rsidRPr="008D6FFA">
        <w:t>THE FACTS</w:t>
      </w:r>
    </w:p>
    <w:p w:rsidRPr="008D6FFA" w:rsidR="00D353F4" w:rsidP="00D353F4" w:rsidRDefault="007352DD">
      <w:pPr>
        <w:pStyle w:val="JuHIRoman"/>
      </w:pPr>
      <w:r w:rsidRPr="008D6FFA">
        <w:t xml:space="preserve">I.  THE CIRCUMSTANCES OF THE </w:t>
      </w:r>
      <w:r w:rsidRPr="008D6FFA" w:rsidR="00D353F4">
        <w:t>CASE</w:t>
      </w:r>
    </w:p>
    <w:p w:rsidR="00CC0D75" w:rsidRDefault="008D6FFA">
      <w:pPr>
        <w:pStyle w:val="JuPara"/>
      </w:pPr>
      <w:r w:rsidRPr="008D6FFA">
        <w:fldChar w:fldCharType="begin"/>
      </w:r>
      <w:r w:rsidRPr="008D6FFA">
        <w:instrText xml:space="preserve"> SEQ level0 \*arabic </w:instrText>
      </w:r>
      <w:r w:rsidRPr="008D6FFA">
        <w:fldChar w:fldCharType="separate"/>
      </w:r>
      <w:r w:rsidR="00EA282B">
        <w:rPr>
          <w:noProof/>
        </w:rPr>
        <w:t>5</w:t>
      </w:r>
      <w:r w:rsidRPr="008D6FFA">
        <w:fldChar w:fldCharType="end"/>
      </w:r>
      <w:r w:rsidRPr="008D6FFA" w:rsidR="00F71A6A">
        <w:t xml:space="preserve">.  The </w:t>
      </w:r>
      <w:r w:rsidR="009A6C75">
        <w:t>applicants</w:t>
      </w:r>
      <w:r w:rsidRPr="008D6FFA">
        <w:t xml:space="preserve"> </w:t>
      </w:r>
      <w:r w:rsidRPr="00C504CA" w:rsidR="00CC0D75">
        <w:t xml:space="preserve">are </w:t>
      </w:r>
      <w:r w:rsidR="00CC0D75">
        <w:t>churches of a Reformist denomination which are regist</w:t>
      </w:r>
      <w:r w:rsidR="007F2344">
        <w:t>ered as religious communities under</w:t>
      </w:r>
      <w:r w:rsidR="00CC0D75">
        <w:t xml:space="preserve"> Croatia</w:t>
      </w:r>
      <w:r w:rsidR="007F2344">
        <w:t>n law</w:t>
      </w:r>
      <w:r w:rsidR="009A6C75">
        <w:t xml:space="preserve"> and </w:t>
      </w:r>
      <w:r w:rsidR="00F847B8">
        <w:t>which have their</w:t>
      </w:r>
      <w:r w:rsidRPr="00C504CA" w:rsidR="00CC0D75">
        <w:t xml:space="preserve"> </w:t>
      </w:r>
      <w:r w:rsidR="00ED21BB">
        <w:t>seats</w:t>
      </w:r>
      <w:r w:rsidR="009A6C75">
        <w:t xml:space="preserve"> </w:t>
      </w:r>
      <w:r w:rsidR="00CC0D75">
        <w:t xml:space="preserve">in </w:t>
      </w:r>
      <w:smartTag w:uri="urn:schemas-microsoft-com:office:smarttags" w:element="place">
        <w:smartTag w:uri="urn:schemas-microsoft-com:office:smarttags" w:element="City">
          <w:r w:rsidR="00CC0D75">
            <w:t>Zagreb</w:t>
          </w:r>
        </w:smartTag>
      </w:smartTag>
      <w:r w:rsidR="00CC0D75">
        <w:t xml:space="preserve"> (the first and second applicant</w:t>
      </w:r>
      <w:r w:rsidR="00B10E35">
        <w:t xml:space="preserve"> churche</w:t>
      </w:r>
      <w:r w:rsidR="00CC0D75">
        <w:t xml:space="preserve">s) and </w:t>
      </w:r>
      <w:proofErr w:type="spellStart"/>
      <w:r w:rsidR="00CC0D75">
        <w:t>Tenja</w:t>
      </w:r>
      <w:proofErr w:type="spellEnd"/>
      <w:r w:rsidR="00CC0D75">
        <w:t xml:space="preserve"> (the </w:t>
      </w:r>
      <w:r w:rsidR="007F2344">
        <w:t>third applicant</w:t>
      </w:r>
      <w:r w:rsidR="00B10E35">
        <w:t xml:space="preserve"> church</w:t>
      </w:r>
      <w:r w:rsidR="007F2344">
        <w:t>).</w:t>
      </w:r>
    </w:p>
    <w:p w:rsidR="00C8715A" w:rsidP="00C8715A" w:rsidRDefault="008D6FFA">
      <w:pPr>
        <w:pStyle w:val="JuPara"/>
      </w:pPr>
      <w:r w:rsidRPr="008D6FFA">
        <w:fldChar w:fldCharType="begin"/>
      </w:r>
      <w:r w:rsidRPr="008D6FFA">
        <w:instrText xml:space="preserve"> SEQ level0 \*arabic </w:instrText>
      </w:r>
      <w:r w:rsidRPr="008D6FFA">
        <w:fldChar w:fldCharType="separate"/>
      </w:r>
      <w:r w:rsidR="00EA282B">
        <w:rPr>
          <w:noProof/>
        </w:rPr>
        <w:t>6</w:t>
      </w:r>
      <w:r w:rsidRPr="008D6FFA">
        <w:fldChar w:fldCharType="end"/>
      </w:r>
      <w:r w:rsidRPr="008D6FFA" w:rsidR="00F71A6A">
        <w:t>.  </w:t>
      </w:r>
      <w:r w:rsidR="00C8715A">
        <w:t xml:space="preserve">The first applicant </w:t>
      </w:r>
      <w:r w:rsidR="00B10E35">
        <w:t xml:space="preserve">church </w:t>
      </w:r>
      <w:r w:rsidR="00C8715A">
        <w:t xml:space="preserve">has been present in </w:t>
      </w:r>
      <w:smartTag w:uri="urn:schemas-microsoft-com:office:smarttags" w:element="place">
        <w:smartTag w:uri="urn:schemas-microsoft-com:office:smarttags" w:element="country-region">
          <w:r w:rsidR="00C8715A">
            <w:t>Croatia</w:t>
          </w:r>
        </w:smartTag>
      </w:smartTag>
      <w:r w:rsidR="00C8715A">
        <w:t xml:space="preserve"> since 1993, the second since 1989 and the third since the sixteenth century as part of the Reformed Church and since 2001 as an independent church. The applicant</w:t>
      </w:r>
      <w:r w:rsidR="00B10E35">
        <w:t xml:space="preserve"> churche</w:t>
      </w:r>
      <w:r w:rsidR="00C8715A">
        <w:t xml:space="preserve">s were </w:t>
      </w:r>
      <w:r w:rsidR="00B10E35">
        <w:t xml:space="preserve">entered </w:t>
      </w:r>
      <w:r w:rsidR="00C8715A">
        <w:t xml:space="preserve">in the register of religious communities in </w:t>
      </w:r>
      <w:smartTag w:uri="urn:schemas-microsoft-com:office:smarttags" w:element="place">
        <w:smartTag w:uri="urn:schemas-microsoft-com:office:smarttags" w:element="country-region">
          <w:r w:rsidR="00C8715A">
            <w:t>Croatia</w:t>
          </w:r>
        </w:smartTag>
      </w:smartTag>
      <w:r w:rsidR="00C8715A">
        <w:t xml:space="preserve"> on 18 December 2003 (the first applicant</w:t>
      </w:r>
      <w:r w:rsidR="00B10E35">
        <w:t xml:space="preserve"> church</w:t>
      </w:r>
      <w:r w:rsidR="00C8715A">
        <w:t>), 3 December 2003 (the second applicant</w:t>
      </w:r>
      <w:r w:rsidR="00B10E35">
        <w:t xml:space="preserve"> church</w:t>
      </w:r>
      <w:r w:rsidR="00C8715A">
        <w:t>) and 14 October 2003 (the third applicant</w:t>
      </w:r>
      <w:r w:rsidR="00B10E35">
        <w:t xml:space="preserve"> church</w:t>
      </w:r>
      <w:r w:rsidR="00C8715A">
        <w:t>), in accordance with the Religious Communities Act.</w:t>
      </w:r>
    </w:p>
    <w:p w:rsidR="00172895" w:rsidP="00C8715A" w:rsidRDefault="00C8715A">
      <w:pPr>
        <w:pStyle w:val="JuPara"/>
      </w:pPr>
      <w:r>
        <w:fldChar w:fldCharType="begin"/>
      </w:r>
      <w:r>
        <w:instrText xml:space="preserve"> SEQ level0 \*arabic </w:instrText>
      </w:r>
      <w:r>
        <w:fldChar w:fldCharType="separate"/>
      </w:r>
      <w:r w:rsidR="00EA282B">
        <w:rPr>
          <w:noProof/>
        </w:rPr>
        <w:t>7</w:t>
      </w:r>
      <w:r>
        <w:fldChar w:fldCharType="end"/>
      </w:r>
      <w:r>
        <w:t>.  On 21 June 2004 the applicant</w:t>
      </w:r>
      <w:r w:rsidR="00B10E35">
        <w:t xml:space="preserve"> churche</w:t>
      </w:r>
      <w:r>
        <w:t xml:space="preserve">s </w:t>
      </w:r>
      <w:r w:rsidR="00B10E35">
        <w:t xml:space="preserve">submitted </w:t>
      </w:r>
      <w:r>
        <w:t>a request to the Government</w:t>
      </w:r>
      <w:r w:rsidR="001B72FC">
        <w:t>’</w:t>
      </w:r>
      <w:r>
        <w:t>s Co</w:t>
      </w:r>
      <w:r w:rsidR="0006557F">
        <w:t xml:space="preserve">mmission for Relations with </w:t>
      </w:r>
      <w:r>
        <w:t>Religious Communities (</w:t>
      </w:r>
      <w:proofErr w:type="spellStart"/>
      <w:r w:rsidRPr="00F846DA">
        <w:rPr>
          <w:i/>
        </w:rPr>
        <w:t>Komisija</w:t>
      </w:r>
      <w:proofErr w:type="spellEnd"/>
      <w:r w:rsidRPr="00F846DA">
        <w:rPr>
          <w:i/>
        </w:rPr>
        <w:t xml:space="preserve"> </w:t>
      </w:r>
      <w:proofErr w:type="spellStart"/>
      <w:r w:rsidRPr="00F846DA">
        <w:rPr>
          <w:i/>
        </w:rPr>
        <w:t>za</w:t>
      </w:r>
      <w:proofErr w:type="spellEnd"/>
      <w:r w:rsidRPr="00F846DA">
        <w:rPr>
          <w:i/>
        </w:rPr>
        <w:t xml:space="preserve"> </w:t>
      </w:r>
      <w:proofErr w:type="spellStart"/>
      <w:r w:rsidRPr="00F846DA">
        <w:rPr>
          <w:i/>
        </w:rPr>
        <w:t>odnose</w:t>
      </w:r>
      <w:proofErr w:type="spellEnd"/>
      <w:r w:rsidRPr="00F846DA">
        <w:rPr>
          <w:i/>
        </w:rPr>
        <w:t xml:space="preserve"> s </w:t>
      </w:r>
      <w:proofErr w:type="spellStart"/>
      <w:r w:rsidRPr="00F846DA">
        <w:rPr>
          <w:i/>
        </w:rPr>
        <w:t>vjerskim</w:t>
      </w:r>
      <w:proofErr w:type="spellEnd"/>
      <w:r w:rsidRPr="00F846DA">
        <w:rPr>
          <w:i/>
        </w:rPr>
        <w:t xml:space="preserve"> </w:t>
      </w:r>
      <w:proofErr w:type="spellStart"/>
      <w:r w:rsidRPr="00F846DA">
        <w:rPr>
          <w:i/>
        </w:rPr>
        <w:t>zajednicama</w:t>
      </w:r>
      <w:proofErr w:type="spellEnd"/>
      <w:r>
        <w:t xml:space="preserve"> – “the </w:t>
      </w:r>
      <w:r w:rsidR="00D259DB">
        <w:t xml:space="preserve">Religious Communities </w:t>
      </w:r>
      <w:r>
        <w:t>Commission”) in order to conclude an agreement with the Government</w:t>
      </w:r>
      <w:r w:rsidR="0059593A">
        <w:t xml:space="preserve"> of Croatia</w:t>
      </w:r>
      <w:r>
        <w:t>, as envisaged in section 9(1) of the Religious Communities Act</w:t>
      </w:r>
      <w:r w:rsidR="00354B05">
        <w:t xml:space="preserve"> (see paragraph 18</w:t>
      </w:r>
      <w:r w:rsidR="00006C7E">
        <w:t xml:space="preserve"> below)</w:t>
      </w:r>
      <w:r>
        <w:t xml:space="preserve">, which would regulate their relations with the State. They explained that without such an agreement they were unable to provide religious education in </w:t>
      </w:r>
      <w:r w:rsidR="001B0AC5">
        <w:t>public schools</w:t>
      </w:r>
      <w:r>
        <w:t xml:space="preserve"> and nurseries, </w:t>
      </w:r>
      <w:r w:rsidR="00B10E35">
        <w:t xml:space="preserve">to </w:t>
      </w:r>
      <w:r>
        <w:t>provide pastoral care to their members in medical and social</w:t>
      </w:r>
      <w:r w:rsidR="00B10E35">
        <w:t>-</w:t>
      </w:r>
      <w:r>
        <w:t xml:space="preserve">welfare institutions, as well to those in prisons and </w:t>
      </w:r>
      <w:r w:rsidR="001B0AC5">
        <w:t>penitentiaries</w:t>
      </w:r>
      <w:r>
        <w:t xml:space="preserve">, or </w:t>
      </w:r>
      <w:r w:rsidR="00B10E35">
        <w:t xml:space="preserve">to </w:t>
      </w:r>
      <w:r w:rsidR="000558A7">
        <w:t xml:space="preserve">perform </w:t>
      </w:r>
      <w:r w:rsidR="00B10E35">
        <w:t xml:space="preserve">religious </w:t>
      </w:r>
      <w:r>
        <w:t>marriages</w:t>
      </w:r>
      <w:r w:rsidR="00B10E35">
        <w:t xml:space="preserve"> with</w:t>
      </w:r>
      <w:r>
        <w:t xml:space="preserve"> the effects of a civil marriage.</w:t>
      </w:r>
    </w:p>
    <w:p w:rsidR="00172895" w:rsidP="00945DB2" w:rsidRDefault="00C8715A">
      <w:pPr>
        <w:pStyle w:val="JuPara"/>
      </w:pPr>
      <w:r>
        <w:fldChar w:fldCharType="begin"/>
      </w:r>
      <w:r>
        <w:instrText xml:space="preserve"> SEQ level0 \*arabic </w:instrText>
      </w:r>
      <w:r>
        <w:fldChar w:fldCharType="separate"/>
      </w:r>
      <w:r w:rsidR="00EA282B">
        <w:rPr>
          <w:noProof/>
        </w:rPr>
        <w:t>8</w:t>
      </w:r>
      <w:r>
        <w:fldChar w:fldCharType="end"/>
      </w:r>
      <w:r>
        <w:t xml:space="preserve">.  On 23 December </w:t>
      </w:r>
      <w:r w:rsidR="00B13231">
        <w:t xml:space="preserve">2004 the Government </w:t>
      </w:r>
      <w:r w:rsidR="0059593A">
        <w:t xml:space="preserve">of Croatia </w:t>
      </w:r>
      <w:r w:rsidR="00CD1343">
        <w:t>adopted an i</w:t>
      </w:r>
      <w:r>
        <w:t>nstruction (</w:t>
      </w:r>
      <w:proofErr w:type="spellStart"/>
      <w:r w:rsidRPr="00F14E49">
        <w:rPr>
          <w:i/>
        </w:rPr>
        <w:t>zaključak</w:t>
      </w:r>
      <w:proofErr w:type="spellEnd"/>
      <w:r w:rsidR="0059593A">
        <w:t xml:space="preserve"> – “the Instruction”</w:t>
      </w:r>
      <w:r>
        <w:t xml:space="preserve">) setting out the criteria which religious communities had to satisfy in order to conclude </w:t>
      </w:r>
      <w:r w:rsidR="00B10E35">
        <w:t xml:space="preserve">such an </w:t>
      </w:r>
      <w:r>
        <w:t>agreement with it</w:t>
      </w:r>
      <w:r w:rsidR="00945DB2">
        <w:t xml:space="preserve"> (see paragraph </w:t>
      </w:r>
      <w:r w:rsidR="00354B05">
        <w:t>19</w:t>
      </w:r>
      <w:r w:rsidR="00945DB2">
        <w:t xml:space="preserve"> below)</w:t>
      </w:r>
      <w:r>
        <w:t>.</w:t>
      </w:r>
    </w:p>
    <w:p w:rsidR="00172895" w:rsidP="00C8715A" w:rsidRDefault="00C8715A">
      <w:pPr>
        <w:pStyle w:val="JuPara"/>
      </w:pPr>
      <w:r>
        <w:fldChar w:fldCharType="begin"/>
      </w:r>
      <w:r>
        <w:instrText xml:space="preserve"> SEQ level0 \*arabic </w:instrText>
      </w:r>
      <w:r>
        <w:fldChar w:fldCharType="separate"/>
      </w:r>
      <w:r w:rsidR="00EA282B">
        <w:rPr>
          <w:noProof/>
        </w:rPr>
        <w:t>9</w:t>
      </w:r>
      <w:r>
        <w:fldChar w:fldCharType="end"/>
      </w:r>
      <w:r>
        <w:t xml:space="preserve">.  In a letter of 12 January 2005 the </w:t>
      </w:r>
      <w:r w:rsidR="004003F0">
        <w:t xml:space="preserve">Religious Communities </w:t>
      </w:r>
      <w:r>
        <w:t>Co</w:t>
      </w:r>
      <w:r w:rsidR="00AB7C7C">
        <w:t xml:space="preserve">mmission informed the </w:t>
      </w:r>
      <w:r w:rsidR="009A6C75">
        <w:t>applicant</w:t>
      </w:r>
      <w:r w:rsidR="00B10E35">
        <w:t xml:space="preserve"> churche</w:t>
      </w:r>
      <w:r w:rsidR="009A6C75">
        <w:t>s</w:t>
      </w:r>
      <w:r>
        <w:t xml:space="preserve"> that they did not satisfy</w:t>
      </w:r>
      <w:r w:rsidR="00AB7C7C">
        <w:t>, either individually or jointly,</w:t>
      </w:r>
      <w:r>
        <w:t xml:space="preserve"> the </w:t>
      </w:r>
      <w:r w:rsidR="000558A7">
        <w:t xml:space="preserve">historical and numerical criteria </w:t>
      </w:r>
      <w:r>
        <w:t xml:space="preserve">set out in the above </w:t>
      </w:r>
      <w:r w:rsidR="00B03113">
        <w:t>I</w:t>
      </w:r>
      <w:r>
        <w:t>nstruction</w:t>
      </w:r>
      <w:r w:rsidR="000558A7">
        <w:t xml:space="preserve">, that is to say, </w:t>
      </w:r>
      <w:r w:rsidR="00B03113">
        <w:t>that they had not been present</w:t>
      </w:r>
      <w:r w:rsidR="00AB7C7C">
        <w:t xml:space="preserve"> </w:t>
      </w:r>
      <w:r w:rsidR="00B10E35">
        <w:t>i</w:t>
      </w:r>
      <w:r w:rsidR="00ED21BB">
        <w:t>n the territory of Croatia since</w:t>
      </w:r>
      <w:r w:rsidR="000558A7">
        <w:t xml:space="preserve"> 6 April 1941 and </w:t>
      </w:r>
      <w:r w:rsidR="00B03113">
        <w:t xml:space="preserve">that </w:t>
      </w:r>
      <w:r w:rsidR="00AB7C7C">
        <w:t xml:space="preserve">the number of </w:t>
      </w:r>
      <w:r w:rsidR="00B03113">
        <w:t xml:space="preserve">their </w:t>
      </w:r>
      <w:r w:rsidR="00AB7C7C">
        <w:t xml:space="preserve">adherents </w:t>
      </w:r>
      <w:r w:rsidR="00B03113">
        <w:t>did not exceed</w:t>
      </w:r>
      <w:r w:rsidR="00AB7C7C">
        <w:t xml:space="preserve"> </w:t>
      </w:r>
      <w:r w:rsidR="000558A7">
        <w:t>6,000</w:t>
      </w:r>
      <w:r w:rsidR="00CE29D6">
        <w:t xml:space="preserve"> (see paragraph 19 above)</w:t>
      </w:r>
      <w:r>
        <w:t>.</w:t>
      </w:r>
      <w:r w:rsidRPr="00BB5CC3">
        <w:t xml:space="preserve"> </w:t>
      </w:r>
      <w:r>
        <w:t xml:space="preserve">Referring to section 21 of the </w:t>
      </w:r>
      <w:r w:rsidR="00CF1D1F">
        <w:t xml:space="preserve">2003 </w:t>
      </w:r>
      <w:r>
        <w:t xml:space="preserve">Health Care Act </w:t>
      </w:r>
      <w:r w:rsidR="00354B05">
        <w:t>(see paragraph 21</w:t>
      </w:r>
      <w:r w:rsidR="00CF1D1F">
        <w:t xml:space="preserve"> below) and </w:t>
      </w:r>
      <w:r>
        <w:t xml:space="preserve">sections 14, 78(1) and 95 of the Enforcement of Prison </w:t>
      </w:r>
      <w:r w:rsidR="00EF3850">
        <w:t>Sentences</w:t>
      </w:r>
      <w:r w:rsidR="00B43E03">
        <w:t xml:space="preserve"> Act</w:t>
      </w:r>
      <w:r w:rsidR="00EF3850">
        <w:t xml:space="preserve"> </w:t>
      </w:r>
      <w:r w:rsidR="00CF1D1F">
        <w:t>(see paragraph</w:t>
      </w:r>
      <w:r w:rsidR="00354B05">
        <w:t>s</w:t>
      </w:r>
      <w:r w:rsidR="00CF1D1F">
        <w:t xml:space="preserve"> </w:t>
      </w:r>
      <w:r w:rsidR="00354B05">
        <w:t>23-26</w:t>
      </w:r>
      <w:r w:rsidR="00B03113">
        <w:t xml:space="preserve"> below)</w:t>
      </w:r>
      <w:r>
        <w:t>, it also remarked that members of religious communities which had not concluded the relevant agreement with the Government</w:t>
      </w:r>
      <w:r w:rsidR="00B03113">
        <w:t xml:space="preserve"> of Croatia</w:t>
      </w:r>
      <w:r>
        <w:t xml:space="preserve"> had a right to receive pastoral care in medical and social</w:t>
      </w:r>
      <w:r w:rsidR="006F7449">
        <w:t>-</w:t>
      </w:r>
      <w:r>
        <w:t xml:space="preserve">welfare institutions as well as in prisons and </w:t>
      </w:r>
      <w:r w:rsidR="001B0AC5">
        <w:t>penitentiaries</w:t>
      </w:r>
      <w:r>
        <w:t>.</w:t>
      </w:r>
    </w:p>
    <w:p w:rsidR="00C8715A" w:rsidP="00C8715A" w:rsidRDefault="00C8715A">
      <w:pPr>
        <w:pStyle w:val="JuPara"/>
      </w:pPr>
      <w:r>
        <w:fldChar w:fldCharType="begin"/>
      </w:r>
      <w:r>
        <w:instrText xml:space="preserve"> SEQ level0 \*arabic </w:instrText>
      </w:r>
      <w:r>
        <w:fldChar w:fldCharType="separate"/>
      </w:r>
      <w:r w:rsidR="00EA282B">
        <w:rPr>
          <w:noProof/>
        </w:rPr>
        <w:t>10</w:t>
      </w:r>
      <w:r>
        <w:fldChar w:fldCharType="end"/>
      </w:r>
      <w:r>
        <w:t>.  On 10 February 2005 the applicant</w:t>
      </w:r>
      <w:r w:rsidR="00B10E35">
        <w:t xml:space="preserve"> churche</w:t>
      </w:r>
      <w:r>
        <w:t xml:space="preserve">s </w:t>
      </w:r>
      <w:r w:rsidR="00B10E35">
        <w:t xml:space="preserve">submitted </w:t>
      </w:r>
      <w:r>
        <w:t xml:space="preserve">another request </w:t>
      </w:r>
      <w:r w:rsidR="00B10E35">
        <w:t xml:space="preserve">to </w:t>
      </w:r>
      <w:r>
        <w:t>conclu</w:t>
      </w:r>
      <w:r w:rsidR="00B10E35">
        <w:t>de</w:t>
      </w:r>
      <w:r>
        <w:t xml:space="preserve"> </w:t>
      </w:r>
      <w:r w:rsidR="00B10E35">
        <w:t>an appropriate</w:t>
      </w:r>
      <w:r>
        <w:t xml:space="preserve"> agreement with the Government</w:t>
      </w:r>
      <w:r w:rsidR="00B03113">
        <w:t xml:space="preserve"> of Croatia</w:t>
      </w:r>
      <w:r>
        <w:t>, this time addressing it to the Prime Minister directly.</w:t>
      </w:r>
    </w:p>
    <w:p w:rsidR="00C8715A" w:rsidP="00C8715A" w:rsidRDefault="00C8715A">
      <w:pPr>
        <w:pStyle w:val="JuPara"/>
      </w:pPr>
      <w:r>
        <w:fldChar w:fldCharType="begin"/>
      </w:r>
      <w:r>
        <w:instrText xml:space="preserve"> SEQ level0 \*arabic </w:instrText>
      </w:r>
      <w:r>
        <w:fldChar w:fldCharType="separate"/>
      </w:r>
      <w:r w:rsidR="00EA282B">
        <w:rPr>
          <w:noProof/>
        </w:rPr>
        <w:t>11</w:t>
      </w:r>
      <w:r>
        <w:fldChar w:fldCharType="end"/>
      </w:r>
      <w:r>
        <w:t xml:space="preserve">.  In a letter of 15 June 2005 the </w:t>
      </w:r>
      <w:r w:rsidR="004003F0">
        <w:t xml:space="preserve">Religious Communities </w:t>
      </w:r>
      <w:r>
        <w:t>Commission replied to the applicant</w:t>
      </w:r>
      <w:r w:rsidR="00B10E35">
        <w:t xml:space="preserve"> churche</w:t>
      </w:r>
      <w:r>
        <w:t>s</w:t>
      </w:r>
      <w:r w:rsidR="001B72FC">
        <w:t>’</w:t>
      </w:r>
      <w:r>
        <w:t xml:space="preserve"> request of 10 February 2005, informing them again that they did not satisfy</w:t>
      </w:r>
      <w:r w:rsidR="00AB7C7C">
        <w:t>,</w:t>
      </w:r>
      <w:r>
        <w:t xml:space="preserve"> </w:t>
      </w:r>
      <w:r w:rsidR="00AB7C7C">
        <w:t xml:space="preserve">either individually or jointly, the criteria </w:t>
      </w:r>
      <w:r w:rsidR="00B13231">
        <w:t>set forth in the I</w:t>
      </w:r>
      <w:r>
        <w:t>nstruction of 23 December 2004</w:t>
      </w:r>
      <w:r w:rsidR="00AB7C7C">
        <w:t>, this time without specifying</w:t>
      </w:r>
      <w:r w:rsidR="00B03113">
        <w:t xml:space="preserve"> which</w:t>
      </w:r>
      <w:r w:rsidR="00AB7C7C">
        <w:t xml:space="preserve"> particular criteria</w:t>
      </w:r>
      <w:r w:rsidR="00B03113">
        <w:t xml:space="preserve"> had not been met</w:t>
      </w:r>
      <w:r>
        <w:t xml:space="preserve">. It again referred to section 21 of the </w:t>
      </w:r>
      <w:r w:rsidR="00CF1D1F">
        <w:t xml:space="preserve">2003 </w:t>
      </w:r>
      <w:r>
        <w:t xml:space="preserve">Health Care Act and sections 14, 78(1) and 95 of the Enforcement of Prison </w:t>
      </w:r>
      <w:r w:rsidR="00B10E35">
        <w:t>Sentences Act</w:t>
      </w:r>
      <w:r>
        <w:t xml:space="preserve">, reiterating its opinion that the members of religious communities which had not concluded </w:t>
      </w:r>
      <w:r w:rsidR="00B10E35">
        <w:t xml:space="preserve">appropriate </w:t>
      </w:r>
      <w:r>
        <w:t>agreements with the Government</w:t>
      </w:r>
      <w:r w:rsidR="00B03113">
        <w:t xml:space="preserve"> of Croatia</w:t>
      </w:r>
      <w:r>
        <w:t xml:space="preserve"> had a right to receive pastoral care in medical and social</w:t>
      </w:r>
      <w:r w:rsidR="006F7449">
        <w:t>-</w:t>
      </w:r>
      <w:r>
        <w:t xml:space="preserve">welfare institutions and in prisons and </w:t>
      </w:r>
      <w:r w:rsidR="001B0AC5">
        <w:t>penitentiaries</w:t>
      </w:r>
      <w:r>
        <w:t>.</w:t>
      </w:r>
    </w:p>
    <w:p w:rsidR="00C8715A" w:rsidP="00C8715A" w:rsidRDefault="00C8715A">
      <w:pPr>
        <w:pStyle w:val="JuPara"/>
      </w:pPr>
      <w:r>
        <w:fldChar w:fldCharType="begin"/>
      </w:r>
      <w:r>
        <w:instrText xml:space="preserve"> SEQ level0 \*arabic </w:instrText>
      </w:r>
      <w:r>
        <w:fldChar w:fldCharType="separate"/>
      </w:r>
      <w:r w:rsidR="00EA282B">
        <w:rPr>
          <w:noProof/>
        </w:rPr>
        <w:t>12</w:t>
      </w:r>
      <w:r>
        <w:fldChar w:fldCharType="end"/>
      </w:r>
      <w:r>
        <w:t>.  The applicant</w:t>
      </w:r>
      <w:r w:rsidR="008E046D">
        <w:t xml:space="preserve"> churche</w:t>
      </w:r>
      <w:r>
        <w:t xml:space="preserve">s then </w:t>
      </w:r>
      <w:r w:rsidR="008E046D">
        <w:t xml:space="preserve">lodged </w:t>
      </w:r>
      <w:r>
        <w:t>a request for the protection of a constitutionally guaranteed right (</w:t>
      </w:r>
      <w:r>
        <w:rPr>
          <w:i/>
          <w:lang w:val="hr-HR"/>
        </w:rPr>
        <w:t>zahtjev za zaštitu u</w:t>
      </w:r>
      <w:r w:rsidRPr="00187A82">
        <w:rPr>
          <w:i/>
          <w:lang w:val="hr-HR"/>
        </w:rPr>
        <w:t>stavom zajamčenog prava</w:t>
      </w:r>
      <w:r>
        <w:t xml:space="preserve">) </w:t>
      </w:r>
      <w:r w:rsidR="008E046D">
        <w:t xml:space="preserve">with </w:t>
      </w:r>
      <w:r>
        <w:t>the Administrative Court (</w:t>
      </w:r>
      <w:proofErr w:type="spellStart"/>
      <w:r w:rsidRPr="00A4413C">
        <w:rPr>
          <w:i/>
        </w:rPr>
        <w:t>Upravni</w:t>
      </w:r>
      <w:proofErr w:type="spellEnd"/>
      <w:r w:rsidRPr="00A4413C">
        <w:rPr>
          <w:i/>
        </w:rPr>
        <w:t xml:space="preserve"> </w:t>
      </w:r>
      <w:proofErr w:type="spellStart"/>
      <w:r w:rsidRPr="00A4413C">
        <w:rPr>
          <w:i/>
        </w:rPr>
        <w:t>sud</w:t>
      </w:r>
      <w:proofErr w:type="spellEnd"/>
      <w:r w:rsidRPr="00A4413C">
        <w:rPr>
          <w:i/>
        </w:rPr>
        <w:t xml:space="preserve"> </w:t>
      </w:r>
      <w:proofErr w:type="spellStart"/>
      <w:r w:rsidRPr="00A4413C">
        <w:rPr>
          <w:i/>
        </w:rPr>
        <w:t>Republike</w:t>
      </w:r>
      <w:proofErr w:type="spellEnd"/>
      <w:r w:rsidRPr="00A4413C">
        <w:rPr>
          <w:i/>
        </w:rPr>
        <w:t xml:space="preserve"> </w:t>
      </w:r>
      <w:proofErr w:type="spellStart"/>
      <w:r w:rsidRPr="00A4413C">
        <w:rPr>
          <w:i/>
        </w:rPr>
        <w:t>Hrvatske</w:t>
      </w:r>
      <w:proofErr w:type="spellEnd"/>
      <w:r>
        <w:t xml:space="preserve">) against the </w:t>
      </w:r>
      <w:r w:rsidR="004003F0">
        <w:t xml:space="preserve">Religious Communities </w:t>
      </w:r>
      <w:r>
        <w:t>Commission</w:t>
      </w:r>
      <w:r w:rsidR="001B72FC">
        <w:t>’</w:t>
      </w:r>
      <w:r>
        <w:t>s refusal of 15 June 2005, in accordance with section 66 of the Administrative Disputes Act</w:t>
      </w:r>
      <w:r w:rsidR="00354B05">
        <w:t xml:space="preserve"> (see paragraph 28</w:t>
      </w:r>
      <w:r w:rsidR="00CF74EA">
        <w:t xml:space="preserve"> below)</w:t>
      </w:r>
      <w:r>
        <w:t>. They argued that th</w:t>
      </w:r>
      <w:r w:rsidR="008E046D">
        <w:t>e</w:t>
      </w:r>
      <w:r>
        <w:t xml:space="preserve"> refusal, even though it had been </w:t>
      </w:r>
      <w:r w:rsidR="008E046D">
        <w:t xml:space="preserve">given </w:t>
      </w:r>
      <w:r>
        <w:t xml:space="preserve">in the form of a letter, constituted </w:t>
      </w:r>
      <w:r w:rsidR="00CF74EA">
        <w:t>“</w:t>
      </w:r>
      <w:r>
        <w:t>an individual legal act</w:t>
      </w:r>
      <w:r w:rsidR="00CF74EA">
        <w:t>” (that is, a decision),</w:t>
      </w:r>
      <w:r>
        <w:t xml:space="preserve"> </w:t>
      </w:r>
      <w:r w:rsidR="00CF74EA">
        <w:t xml:space="preserve">within the meaning of section 66 of the Administrative Disputes Act, </w:t>
      </w:r>
      <w:r>
        <w:t>that had violated their constitutional right to equality of all religious communities before the law, as guaranteed by Article 41 of the Constitution</w:t>
      </w:r>
      <w:r w:rsidR="00CF74EA">
        <w:t xml:space="preserve"> (see paragraph 16 below)</w:t>
      </w:r>
      <w:r>
        <w:t>.</w:t>
      </w:r>
    </w:p>
    <w:p w:rsidR="00172895" w:rsidP="00C8715A" w:rsidRDefault="00C8715A">
      <w:pPr>
        <w:pStyle w:val="JuPara"/>
      </w:pPr>
      <w:r>
        <w:fldChar w:fldCharType="begin"/>
      </w:r>
      <w:r>
        <w:instrText xml:space="preserve"> SEQ level0 \*arabic </w:instrText>
      </w:r>
      <w:r>
        <w:fldChar w:fldCharType="separate"/>
      </w:r>
      <w:r w:rsidR="00EA282B">
        <w:rPr>
          <w:noProof/>
        </w:rPr>
        <w:t>13</w:t>
      </w:r>
      <w:r>
        <w:fldChar w:fldCharType="end"/>
      </w:r>
      <w:r>
        <w:t xml:space="preserve">.  On 12 October 2006 the </w:t>
      </w:r>
      <w:smartTag w:uri="urn:schemas-microsoft-com:office:smarttags" w:element="Street">
        <w:smartTag w:uri="urn:schemas-microsoft-com:office:smarttags" w:element="address">
          <w:r>
            <w:t>Administrative Court</w:t>
          </w:r>
        </w:smartTag>
      </w:smartTag>
      <w:r>
        <w:t xml:space="preserve"> declared their action inadmissible, holding that the </w:t>
      </w:r>
      <w:r w:rsidR="004003F0">
        <w:t xml:space="preserve">Religious Communities </w:t>
      </w:r>
      <w:r>
        <w:t>Commission</w:t>
      </w:r>
      <w:r w:rsidR="001B72FC">
        <w:t>’</w:t>
      </w:r>
      <w:r>
        <w:t xml:space="preserve">s refusal did not constitute </w:t>
      </w:r>
      <w:r w:rsidR="00CF74EA">
        <w:t>“</w:t>
      </w:r>
      <w:r>
        <w:t>an individual act</w:t>
      </w:r>
      <w:r w:rsidR="00CF74EA">
        <w:t>” for the purposes of section 66</w:t>
      </w:r>
      <w:r>
        <w:t xml:space="preserve"> </w:t>
      </w:r>
      <w:r w:rsidR="00CF74EA">
        <w:t xml:space="preserve">of the Administrative Disputes Act, </w:t>
      </w:r>
      <w:r>
        <w:t>and thus was not susceptible to that court</w:t>
      </w:r>
      <w:r w:rsidR="001B72FC">
        <w:t>’</w:t>
      </w:r>
      <w:r>
        <w:t>s review.</w:t>
      </w:r>
    </w:p>
    <w:p w:rsidR="00C8715A" w:rsidP="00C8715A" w:rsidRDefault="00C8715A">
      <w:pPr>
        <w:pStyle w:val="JuPara"/>
      </w:pPr>
      <w:r>
        <w:fldChar w:fldCharType="begin"/>
      </w:r>
      <w:r>
        <w:instrText xml:space="preserve"> SEQ level0 \*arabic </w:instrText>
      </w:r>
      <w:r>
        <w:fldChar w:fldCharType="separate"/>
      </w:r>
      <w:r w:rsidR="00EA282B">
        <w:rPr>
          <w:noProof/>
        </w:rPr>
        <w:t>14</w:t>
      </w:r>
      <w:r>
        <w:fldChar w:fldCharType="end"/>
      </w:r>
      <w:r>
        <w:t>.  The applicant</w:t>
      </w:r>
      <w:r w:rsidR="008E046D">
        <w:t xml:space="preserve"> churche</w:t>
      </w:r>
      <w:r>
        <w:t>s then lodged a constitutional complaint</w:t>
      </w:r>
      <w:r w:rsidR="008E046D">
        <w:t>,</w:t>
      </w:r>
      <w:r>
        <w:t xml:space="preserve"> relying</w:t>
      </w:r>
      <w:r w:rsidR="008E046D">
        <w:t xml:space="preserve"> again</w:t>
      </w:r>
      <w:r>
        <w:t xml:space="preserve">, </w:t>
      </w:r>
      <w:r w:rsidRPr="00F9425E">
        <w:rPr>
          <w:i/>
        </w:rPr>
        <w:t>inter alia</w:t>
      </w:r>
      <w:r>
        <w:t xml:space="preserve">, on Article 41 of the Constitution and alleging a violation of their constitutional right to equality of all religious communities before the law. On 1 October 2006 the </w:t>
      </w:r>
      <w:smartTag w:uri="urn:schemas-microsoft-com:office:smarttags" w:element="Street">
        <w:smartTag w:uri="urn:schemas-microsoft-com:office:smarttags" w:element="address">
          <w:r>
            <w:t>Constitutional Court</w:t>
          </w:r>
        </w:smartTag>
      </w:smartTag>
      <w:r>
        <w:t xml:space="preserve"> (</w:t>
      </w:r>
      <w:proofErr w:type="spellStart"/>
      <w:r w:rsidRPr="001D08F2">
        <w:rPr>
          <w:i/>
        </w:rPr>
        <w:t>Ustavni</w:t>
      </w:r>
      <w:proofErr w:type="spellEnd"/>
      <w:r w:rsidRPr="001D08F2">
        <w:rPr>
          <w:i/>
        </w:rPr>
        <w:t xml:space="preserve"> </w:t>
      </w:r>
      <w:proofErr w:type="spellStart"/>
      <w:r w:rsidRPr="001D08F2">
        <w:rPr>
          <w:i/>
        </w:rPr>
        <w:t>sud</w:t>
      </w:r>
      <w:proofErr w:type="spellEnd"/>
      <w:r w:rsidRPr="001D08F2">
        <w:rPr>
          <w:i/>
        </w:rPr>
        <w:t xml:space="preserve"> </w:t>
      </w:r>
      <w:proofErr w:type="spellStart"/>
      <w:r w:rsidRPr="001D08F2">
        <w:rPr>
          <w:i/>
        </w:rPr>
        <w:t>Republike</w:t>
      </w:r>
      <w:proofErr w:type="spellEnd"/>
      <w:r w:rsidRPr="001D08F2">
        <w:rPr>
          <w:i/>
        </w:rPr>
        <w:t xml:space="preserve"> </w:t>
      </w:r>
      <w:proofErr w:type="spellStart"/>
      <w:r w:rsidRPr="001D08F2">
        <w:rPr>
          <w:i/>
        </w:rPr>
        <w:t>Hrvatske</w:t>
      </w:r>
      <w:proofErr w:type="spellEnd"/>
      <w:r>
        <w:t>) dismissed the applicant</w:t>
      </w:r>
      <w:r w:rsidR="008E046D">
        <w:t xml:space="preserve"> churche</w:t>
      </w:r>
      <w:r>
        <w:t>s</w:t>
      </w:r>
      <w:r w:rsidR="001B72FC">
        <w:t>’</w:t>
      </w:r>
      <w:r>
        <w:t xml:space="preserve"> constitutional complaint</w:t>
      </w:r>
      <w:r w:rsidR="008E046D">
        <w:t>,</w:t>
      </w:r>
      <w:r>
        <w:t xml:space="preserve"> finding, </w:t>
      </w:r>
      <w:r w:rsidRPr="00615891">
        <w:rPr>
          <w:i/>
        </w:rPr>
        <w:t>inter alia</w:t>
      </w:r>
      <w:r w:rsidRPr="00C11AE9">
        <w:t>,</w:t>
      </w:r>
      <w:r>
        <w:t xml:space="preserve"> that Article 41 of the Constitution was not applicable in the particular case.</w:t>
      </w:r>
    </w:p>
    <w:p w:rsidRPr="008D6FFA" w:rsidR="00F71A6A" w:rsidRDefault="00C8715A">
      <w:pPr>
        <w:pStyle w:val="JuPara"/>
      </w:pPr>
      <w:r>
        <w:fldChar w:fldCharType="begin"/>
      </w:r>
      <w:r>
        <w:instrText xml:space="preserve"> SEQ level0 \*arabic </w:instrText>
      </w:r>
      <w:r>
        <w:fldChar w:fldCharType="separate"/>
      </w:r>
      <w:r w:rsidR="00EA282B">
        <w:rPr>
          <w:noProof/>
        </w:rPr>
        <w:t>15</w:t>
      </w:r>
      <w:r>
        <w:fldChar w:fldCharType="end"/>
      </w:r>
      <w:r>
        <w:t>.  Meanwhile, on 30 September 2005 the applicant</w:t>
      </w:r>
      <w:r w:rsidR="008E046D">
        <w:t xml:space="preserve"> churche</w:t>
      </w:r>
      <w:r>
        <w:t>s filed</w:t>
      </w:r>
      <w:r w:rsidR="008E046D">
        <w:t xml:space="preserve"> a petition</w:t>
      </w:r>
      <w:r>
        <w:t xml:space="preserve"> </w:t>
      </w:r>
      <w:r w:rsidR="00F33778">
        <w:t xml:space="preserve">with the </w:t>
      </w:r>
      <w:smartTag w:uri="urn:schemas-microsoft-com:office:smarttags" w:element="Street">
        <w:smartTag w:uri="urn:schemas-microsoft-com:office:smarttags" w:element="address">
          <w:r w:rsidR="00F33778">
            <w:t>Constitutional Court</w:t>
          </w:r>
        </w:smartTag>
      </w:smartTag>
      <w:r>
        <w:t xml:space="preserve"> for </w:t>
      </w:r>
      <w:r w:rsidR="008E046D">
        <w:t xml:space="preserve">an </w:t>
      </w:r>
      <w:r>
        <w:t>abstract review of constitutionality and legality</w:t>
      </w:r>
      <w:r w:rsidR="008E046D">
        <w:t>,</w:t>
      </w:r>
      <w:r>
        <w:t xml:space="preserve"> asking it to examine the </w:t>
      </w:r>
      <w:r w:rsidR="006847D8">
        <w:t>conformity of the I</w:t>
      </w:r>
      <w:r>
        <w:t>ns</w:t>
      </w:r>
      <w:r w:rsidR="00CD08FF">
        <w:t xml:space="preserve">truction of 23 </w:t>
      </w:r>
      <w:r>
        <w:t xml:space="preserve">December 2004 with the Religious Communities Act and Article 41 of the Constitution. On 5 June 2007 the </w:t>
      </w:r>
      <w:smartTag w:uri="urn:schemas-microsoft-com:office:smarttags" w:element="Street">
        <w:smartTag w:uri="urn:schemas-microsoft-com:office:smarttags" w:element="address">
          <w:r>
            <w:t>Constitutional Court</w:t>
          </w:r>
        </w:smartTag>
      </w:smartTag>
      <w:r>
        <w:t xml:space="preserve"> declared the </w:t>
      </w:r>
      <w:r w:rsidR="00BB0424">
        <w:t>applicant churches</w:t>
      </w:r>
      <w:r w:rsidR="001B72FC">
        <w:t>’</w:t>
      </w:r>
      <w:r>
        <w:t xml:space="preserve"> petition inadmissi</w:t>
      </w:r>
      <w:r w:rsidR="00F33778">
        <w:t>ble, finding that the con</w:t>
      </w:r>
      <w:smartTag w:uri="urn:schemas-microsoft-com:office:smarttags" w:element="PersonName">
        <w:r w:rsidR="00F33778">
          <w:t>test</w:t>
        </w:r>
      </w:smartTag>
      <w:r w:rsidR="00F33778">
        <w:t>ed I</w:t>
      </w:r>
      <w:r>
        <w:t>nstruction was not subordinate legislation susceptible to</w:t>
      </w:r>
      <w:r w:rsidR="008E046D">
        <w:t xml:space="preserve"> a</w:t>
      </w:r>
      <w:r>
        <w:t xml:space="preserve"> review of constitutionality and legality.</w:t>
      </w:r>
    </w:p>
    <w:p w:rsidRPr="008D6FFA" w:rsidR="007352DD" w:rsidP="007352DD" w:rsidRDefault="00C8715A">
      <w:pPr>
        <w:pStyle w:val="JuHIRoman"/>
      </w:pPr>
      <w:r>
        <w:t>II.  RELEVANT DOMESTIC LAW</w:t>
      </w:r>
    </w:p>
    <w:p w:rsidR="00C8715A" w:rsidP="001F04DE" w:rsidRDefault="001F04DE">
      <w:pPr>
        <w:pStyle w:val="JuHA"/>
      </w:pPr>
      <w:r>
        <w:t>A</w:t>
      </w:r>
      <w:r w:rsidR="00C8715A">
        <w:t>.  The Constitution</w:t>
      </w:r>
    </w:p>
    <w:p w:rsidR="00E92064" w:rsidP="00E92064" w:rsidRDefault="00E92064">
      <w:pPr>
        <w:pStyle w:val="JuH1"/>
      </w:pPr>
      <w:r>
        <w:t>1.</w:t>
      </w:r>
      <w:r w:rsidRPr="004A36DC">
        <w:t>  </w:t>
      </w:r>
      <w:r>
        <w:t>Relevant provisions</w:t>
      </w:r>
    </w:p>
    <w:p w:rsidR="00C8715A" w:rsidP="00C8715A" w:rsidRDefault="00C8715A">
      <w:pPr>
        <w:pStyle w:val="JuPara"/>
      </w:pPr>
      <w:r>
        <w:fldChar w:fldCharType="begin"/>
      </w:r>
      <w:r>
        <w:instrText xml:space="preserve"> SEQ level0 \*arabic </w:instrText>
      </w:r>
      <w:r>
        <w:fldChar w:fldCharType="separate"/>
      </w:r>
      <w:r w:rsidR="00EA282B">
        <w:rPr>
          <w:noProof/>
        </w:rPr>
        <w:t>16</w:t>
      </w:r>
      <w:r>
        <w:fldChar w:fldCharType="end"/>
      </w:r>
      <w:r>
        <w:t xml:space="preserve">.  The relevant provisions of the Constitution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Croatia</w:t>
          </w:r>
        </w:smartTag>
      </w:smartTag>
      <w:r>
        <w:t xml:space="preserve"> (</w:t>
      </w:r>
      <w:proofErr w:type="spellStart"/>
      <w:r w:rsidRPr="00F50415">
        <w:rPr>
          <w:i/>
        </w:rPr>
        <w:t>Ustav</w:t>
      </w:r>
      <w:proofErr w:type="spellEnd"/>
      <w:r w:rsidRPr="00F50415">
        <w:rPr>
          <w:i/>
        </w:rPr>
        <w:t xml:space="preserve"> </w:t>
      </w:r>
      <w:proofErr w:type="spellStart"/>
      <w:r w:rsidRPr="00F50415">
        <w:rPr>
          <w:i/>
        </w:rPr>
        <w:t>Republike</w:t>
      </w:r>
      <w:proofErr w:type="spellEnd"/>
      <w:r w:rsidRPr="00F50415">
        <w:rPr>
          <w:i/>
        </w:rPr>
        <w:t xml:space="preserve"> </w:t>
      </w:r>
      <w:proofErr w:type="spellStart"/>
      <w:r w:rsidRPr="00F50415">
        <w:rPr>
          <w:i/>
        </w:rPr>
        <w:t>Hrvatske</w:t>
      </w:r>
      <w:proofErr w:type="spellEnd"/>
      <w:r>
        <w:t>, Official Gazette nos. 56/</w:t>
      </w:r>
      <w:r w:rsidR="00A92EA4">
        <w:t>19</w:t>
      </w:r>
      <w:r>
        <w:t>90, 135/</w:t>
      </w:r>
      <w:r w:rsidR="00A92EA4">
        <w:t>19</w:t>
      </w:r>
      <w:r>
        <w:t>97, 8/</w:t>
      </w:r>
      <w:r w:rsidR="00A92EA4">
        <w:t>19</w:t>
      </w:r>
      <w:r>
        <w:t>98 (consolidated text), 113/</w:t>
      </w:r>
      <w:r w:rsidR="00A92EA4">
        <w:t>20</w:t>
      </w:r>
      <w:r>
        <w:t>00, 124/</w:t>
      </w:r>
      <w:r w:rsidR="00A92EA4">
        <w:t>20</w:t>
      </w:r>
      <w:r>
        <w:t>00 (consolidated text), 28/</w:t>
      </w:r>
      <w:r w:rsidR="00A92EA4">
        <w:t>20</w:t>
      </w:r>
      <w:r>
        <w:t>01 and 41/</w:t>
      </w:r>
      <w:r w:rsidR="00A92EA4">
        <w:t>20</w:t>
      </w:r>
      <w:r w:rsidRPr="00D37690">
        <w:t>01</w:t>
      </w:r>
      <w:r>
        <w:t xml:space="preserve"> (consolidated text), 55/</w:t>
      </w:r>
      <w:r w:rsidR="00A92EA4">
        <w:t>20</w:t>
      </w:r>
      <w:r>
        <w:t>01 (corrigendum)</w:t>
      </w:r>
      <w:r w:rsidR="00CD08FF">
        <w:t xml:space="preserve"> and </w:t>
      </w:r>
      <w:r w:rsidR="00A92EA4">
        <w:t>76/2010</w:t>
      </w:r>
      <w:r>
        <w:t xml:space="preserve">) </w:t>
      </w:r>
      <w:r w:rsidR="00532621">
        <w:t>read</w:t>
      </w:r>
      <w:r>
        <w:t xml:space="preserve"> as follows:</w:t>
      </w:r>
    </w:p>
    <w:p w:rsidR="005D1BF3" w:rsidP="005D1BF3" w:rsidRDefault="005D1BF3">
      <w:pPr>
        <w:pStyle w:val="JuHArticle"/>
      </w:pPr>
      <w:r>
        <w:t>Article 14</w:t>
      </w:r>
    </w:p>
    <w:p w:rsidR="005D1BF3" w:rsidP="005D1BF3" w:rsidRDefault="005D1BF3">
      <w:pPr>
        <w:pStyle w:val="JuQuot"/>
      </w:pPr>
      <w:r w:rsidRPr="00BE7EC7">
        <w:t>“</w:t>
      </w:r>
      <w:r w:rsidR="00C7101C">
        <w:t xml:space="preserve">Everyone in the </w:t>
      </w:r>
      <w:smartTag w:uri="urn:schemas-microsoft-com:office:smarttags" w:element="place">
        <w:smartTag w:uri="urn:schemas-microsoft-com:office:smarttags" w:element="PlaceType">
          <w:r w:rsidR="00C7101C">
            <w:t>Republic</w:t>
          </w:r>
        </w:smartTag>
        <w:r w:rsidR="00C7101C">
          <w:t xml:space="preserve"> of </w:t>
        </w:r>
        <w:smartTag w:uri="urn:schemas-microsoft-com:office:smarttags" w:element="PlaceName">
          <w:r w:rsidR="00C7101C">
            <w:t>Croatia</w:t>
          </w:r>
        </w:smartTag>
      </w:smartTag>
      <w:r w:rsidR="00C7101C">
        <w:t xml:space="preserve"> shall enjoy rights and freedoms regardless of their race, colour, </w:t>
      </w:r>
      <w:r w:rsidR="00286FE1">
        <w:t>sex</w:t>
      </w:r>
      <w:r w:rsidR="00C7101C">
        <w:t>, language, religion, political or other belief, national or social origin, property, birth, education, social status or other characteristics.</w:t>
      </w:r>
    </w:p>
    <w:p w:rsidR="005D1BF3" w:rsidP="005D1BF3" w:rsidRDefault="005D1BF3">
      <w:pPr>
        <w:pStyle w:val="JuQuot"/>
      </w:pPr>
      <w:r w:rsidRPr="00BE7EC7">
        <w:t>All shall be equal before the law.”</w:t>
      </w:r>
    </w:p>
    <w:p w:rsidR="00CB17E7" w:rsidP="00CB17E7" w:rsidRDefault="00CB17E7">
      <w:pPr>
        <w:pStyle w:val="JuHArticle"/>
      </w:pPr>
      <w:r>
        <w:t>Article 16</w:t>
      </w:r>
    </w:p>
    <w:p w:rsidR="00172895" w:rsidP="00CB17E7" w:rsidRDefault="0074345A">
      <w:pPr>
        <w:pStyle w:val="JuQuot"/>
      </w:pPr>
      <w:r>
        <w:t>“</w:t>
      </w:r>
      <w:r w:rsidR="00CB17E7">
        <w:t>Rights and</w:t>
      </w:r>
      <w:r w:rsidRPr="00494681" w:rsidR="00CB17E7">
        <w:t xml:space="preserve"> </w:t>
      </w:r>
      <w:r w:rsidR="00CB17E7">
        <w:t>freedoms</w:t>
      </w:r>
      <w:r w:rsidRPr="00494681" w:rsidR="00CB17E7">
        <w:t xml:space="preserve"> may be restricted only by law in order to protect</w:t>
      </w:r>
      <w:r w:rsidR="00CB17E7">
        <w:t xml:space="preserve"> the rights and </w:t>
      </w:r>
      <w:r w:rsidRPr="00494681" w:rsidR="00CB17E7">
        <w:t xml:space="preserve">freedoms of others, </w:t>
      </w:r>
      <w:r w:rsidR="00CB17E7">
        <w:t xml:space="preserve">the legal </w:t>
      </w:r>
      <w:r w:rsidRPr="00494681" w:rsidR="00CB17E7">
        <w:t xml:space="preserve">order, </w:t>
      </w:r>
      <w:r w:rsidR="00CB17E7">
        <w:t>public morals or</w:t>
      </w:r>
      <w:r w:rsidRPr="00494681" w:rsidR="00CB17E7">
        <w:t xml:space="preserve"> health.</w:t>
      </w:r>
    </w:p>
    <w:p w:rsidR="00CB17E7" w:rsidP="005D1BF3" w:rsidRDefault="00CB17E7">
      <w:pPr>
        <w:pStyle w:val="JuQuot"/>
      </w:pPr>
      <w:r w:rsidRPr="00494681">
        <w:t xml:space="preserve">Every restriction of </w:t>
      </w:r>
      <w:r>
        <w:t>the rights and freedoms</w:t>
      </w:r>
      <w:r w:rsidRPr="00494681">
        <w:t xml:space="preserve"> </w:t>
      </w:r>
      <w:r>
        <w:t xml:space="preserve">should </w:t>
      </w:r>
      <w:r w:rsidRPr="00494681">
        <w:t xml:space="preserve">be proportional to the nature of the necessity for </w:t>
      </w:r>
      <w:r>
        <w:t xml:space="preserve">the </w:t>
      </w:r>
      <w:r w:rsidRPr="00494681">
        <w:t>restriction in each individual case.</w:t>
      </w:r>
      <w:r>
        <w:t>”</w:t>
      </w:r>
    </w:p>
    <w:p w:rsidR="00C8715A" w:rsidP="00C8715A" w:rsidRDefault="00C8715A">
      <w:pPr>
        <w:pStyle w:val="JuHArticle"/>
      </w:pPr>
      <w:r>
        <w:t>Article 40</w:t>
      </w:r>
    </w:p>
    <w:p w:rsidR="00C8715A" w:rsidP="00C8715A" w:rsidRDefault="00C8715A">
      <w:pPr>
        <w:pStyle w:val="JuQuot"/>
      </w:pPr>
      <w:r>
        <w:t>“Freedom of conscience and religion and freedom to profess faith or other belief publicly shall be guaranteed.”</w:t>
      </w:r>
    </w:p>
    <w:p w:rsidR="00C8715A" w:rsidP="00C8715A" w:rsidRDefault="00C8715A">
      <w:pPr>
        <w:pStyle w:val="JuHArticle"/>
      </w:pPr>
      <w:r>
        <w:t>Article 41</w:t>
      </w:r>
    </w:p>
    <w:p w:rsidR="00C8715A" w:rsidP="00C8715A" w:rsidRDefault="00C8715A">
      <w:pPr>
        <w:pStyle w:val="JuQuot"/>
      </w:pPr>
      <w:r>
        <w:t>“All religious communities shall be equal before the law and shall be separated from the State.</w:t>
      </w:r>
    </w:p>
    <w:p w:rsidR="00C8715A" w:rsidP="00C8715A" w:rsidRDefault="00C8715A">
      <w:pPr>
        <w:pStyle w:val="JuQuot"/>
      </w:pPr>
      <w:r>
        <w:t>Religious communities shall be free to, in accordance with the law, perform religious services publicly, open schools, educational and other institutions, social</w:t>
      </w:r>
      <w:r w:rsidR="00B43E03">
        <w:t>-</w:t>
      </w:r>
      <w:r>
        <w:t>welfare and charitable institutions and to administer them, and in their activities enjoy the protection and assistance of the State.”</w:t>
      </w:r>
    </w:p>
    <w:p w:rsidR="00043780" w:rsidP="00043780" w:rsidRDefault="00043780">
      <w:pPr>
        <w:pStyle w:val="JuHArticle"/>
      </w:pPr>
      <w:r>
        <w:t>Article 140</w:t>
      </w:r>
    </w:p>
    <w:p w:rsidR="008D281B" w:rsidP="00043780" w:rsidRDefault="00043780">
      <w:pPr>
        <w:pStyle w:val="JuQuot"/>
      </w:pPr>
      <w:r>
        <w:t xml:space="preserve">“International agreements in force, which were concluded and ratified in accordance with the Constitution and made public, shall be part of the internal legal order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Croatia</w:t>
          </w:r>
        </w:smartTag>
      </w:smartTag>
      <w:r>
        <w:t xml:space="preserve"> and shall have precedence </w:t>
      </w:r>
      <w:r w:rsidR="008D281B">
        <w:t xml:space="preserve">in terms of their legal effects </w:t>
      </w:r>
      <w:r>
        <w:t>over the [domestic] statutes. ...”</w:t>
      </w:r>
    </w:p>
    <w:p w:rsidR="007F1D3B" w:rsidP="007F1D3B" w:rsidRDefault="007F1D3B">
      <w:pPr>
        <w:pStyle w:val="JuH1"/>
      </w:pPr>
      <w:r>
        <w:t>2.</w:t>
      </w:r>
      <w:r w:rsidRPr="004A36DC">
        <w:t>  </w:t>
      </w:r>
      <w:r>
        <w:t>The Constitutional Court</w:t>
      </w:r>
      <w:r w:rsidR="001B72FC">
        <w:t>’</w:t>
      </w:r>
      <w:r>
        <w:t>s jurisprudence</w:t>
      </w:r>
    </w:p>
    <w:p w:rsidRPr="00B85DE1" w:rsidR="00043780" w:rsidP="007F1D3B" w:rsidRDefault="007F1D3B">
      <w:pPr>
        <w:pStyle w:val="JuPara"/>
      </w:pPr>
      <w:r>
        <w:fldChar w:fldCharType="begin"/>
      </w:r>
      <w:r>
        <w:instrText xml:space="preserve"> SEQ level0 \*arabic </w:instrText>
      </w:r>
      <w:r>
        <w:fldChar w:fldCharType="separate"/>
      </w:r>
      <w:r w:rsidR="00EA282B">
        <w:rPr>
          <w:noProof/>
        </w:rPr>
        <w:t>17</w:t>
      </w:r>
      <w:r>
        <w:fldChar w:fldCharType="end"/>
      </w:r>
      <w:r>
        <w:t xml:space="preserve">.  In its decisions nos. U-I-892/1994 of 14 November 1994 (Official Gazette no. 83/1994) and U-I-130/1995 of 20 February 1995 (Official Gazette no. </w:t>
      </w:r>
      <w:r>
        <w:rPr>
          <w:color w:val="000000"/>
        </w:rPr>
        <w:t xml:space="preserve">112/1995) the </w:t>
      </w:r>
      <w:smartTag w:uri="urn:schemas-microsoft-com:office:smarttags" w:element="Street">
        <w:smartTag w:uri="urn:schemas-microsoft-com:office:smarttags" w:element="address">
          <w:r>
            <w:rPr>
              <w:color w:val="000000"/>
            </w:rPr>
            <w:t>Constitutional Court</w:t>
          </w:r>
        </w:smartTag>
      </w:smartTag>
      <w:r>
        <w:rPr>
          <w:color w:val="000000"/>
        </w:rPr>
        <w:t xml:space="preserve"> held that all rights guaranteed in the Convention and its Protocols were also to be considered constitutional rights having legal force equal to the provisions of the Constitution.</w:t>
      </w:r>
    </w:p>
    <w:p w:rsidRPr="00230E31" w:rsidR="00C8715A" w:rsidP="001F04DE" w:rsidRDefault="00B11094">
      <w:pPr>
        <w:pStyle w:val="JuHA"/>
        <w:rPr>
          <w:i/>
        </w:rPr>
      </w:pPr>
      <w:r>
        <w:t>B</w:t>
      </w:r>
      <w:r w:rsidR="00E50196">
        <w:t>.  </w:t>
      </w:r>
      <w:r w:rsidR="00C8715A">
        <w:t>The Religious Communities Act</w:t>
      </w:r>
    </w:p>
    <w:p w:rsidR="00945DB2" w:rsidP="00945DB2" w:rsidRDefault="00CD622B">
      <w:pPr>
        <w:pStyle w:val="JuH1"/>
      </w:pPr>
      <w:r>
        <w:t>1.</w:t>
      </w:r>
      <w:r w:rsidR="00945DB2">
        <w:t>  Relevant provisions</w:t>
      </w:r>
    </w:p>
    <w:p w:rsidR="00C8715A" w:rsidP="00C8715A" w:rsidRDefault="00C8715A">
      <w:pPr>
        <w:pStyle w:val="JuPara"/>
      </w:pPr>
      <w:r>
        <w:fldChar w:fldCharType="begin"/>
      </w:r>
      <w:r>
        <w:instrText xml:space="preserve"> SEQ level0 \*arabic </w:instrText>
      </w:r>
      <w:r>
        <w:fldChar w:fldCharType="separate"/>
      </w:r>
      <w:r w:rsidR="00EA282B">
        <w:rPr>
          <w:noProof/>
        </w:rPr>
        <w:t>18</w:t>
      </w:r>
      <w:r>
        <w:fldChar w:fldCharType="end"/>
      </w:r>
      <w:r>
        <w:t>.  The</w:t>
      </w:r>
      <w:r w:rsidR="00204CFB">
        <w:t xml:space="preserve"> relevant provisions of</w:t>
      </w:r>
      <w:r>
        <w:t xml:space="preserve"> </w:t>
      </w:r>
      <w:r w:rsidR="00EF6992">
        <w:t xml:space="preserve">the </w:t>
      </w:r>
      <w:r>
        <w:t>Act on the Legal Status of Religious Communities (</w:t>
      </w:r>
      <w:proofErr w:type="spellStart"/>
      <w:r w:rsidRPr="00B34D60">
        <w:rPr>
          <w:i/>
        </w:rPr>
        <w:t>Zakon</w:t>
      </w:r>
      <w:proofErr w:type="spellEnd"/>
      <w:r w:rsidRPr="00B34D60">
        <w:rPr>
          <w:i/>
        </w:rPr>
        <w:t xml:space="preserve"> o </w:t>
      </w:r>
      <w:r w:rsidRPr="00B34D60">
        <w:rPr>
          <w:i/>
          <w:lang w:val="hr-HR"/>
        </w:rPr>
        <w:t>pravnom položaju vjerskih zajednica</w:t>
      </w:r>
      <w:r>
        <w:t>, Official Gazette no. 83/</w:t>
      </w:r>
      <w:r w:rsidR="00271B60">
        <w:t>20</w:t>
      </w:r>
      <w:r>
        <w:t xml:space="preserve">02 – “the Religious Communities Act”), which entered into force on 24 July 2002, </w:t>
      </w:r>
      <w:r w:rsidR="00204CFB">
        <w:t>read</w:t>
      </w:r>
      <w:r>
        <w:t xml:space="preserve"> as follows:</w:t>
      </w:r>
    </w:p>
    <w:p w:rsidR="00C8715A" w:rsidP="00CD622B" w:rsidRDefault="00C8715A">
      <w:pPr>
        <w:pStyle w:val="JuHArticle"/>
      </w:pPr>
      <w:r>
        <w:t>Section 1</w:t>
      </w:r>
    </w:p>
    <w:p w:rsidR="00C8715A" w:rsidP="00C8715A" w:rsidRDefault="00C8715A">
      <w:pPr>
        <w:pStyle w:val="JuQuot"/>
      </w:pPr>
      <w:r>
        <w:t xml:space="preserve">“A church or a religious community of a different name (hereafter </w:t>
      </w:r>
      <w:r w:rsidR="001B72FC">
        <w:t>‘</w:t>
      </w:r>
      <w:r>
        <w:t>religious community</w:t>
      </w:r>
      <w:r w:rsidR="001B72FC">
        <w:t>’</w:t>
      </w:r>
      <w:r>
        <w:t xml:space="preserve">) within the meaning of this Act is a </w:t>
      </w:r>
      <w:r w:rsidR="00D62E1D">
        <w:t xml:space="preserve">group </w:t>
      </w:r>
      <w:r>
        <w:t>of natural persons who exercise freedom of religion by</w:t>
      </w:r>
      <w:r w:rsidR="00077761">
        <w:t xml:space="preserve"> </w:t>
      </w:r>
      <w:r w:rsidR="002A2F1C">
        <w:t>the equal</w:t>
      </w:r>
      <w:r>
        <w:t xml:space="preserve"> public </w:t>
      </w:r>
      <w:r w:rsidR="00077761">
        <w:t>performance of</w:t>
      </w:r>
      <w:r>
        <w:t xml:space="preserve"> religious </w:t>
      </w:r>
      <w:r w:rsidR="002A2F1C">
        <w:t>ceremonies</w:t>
      </w:r>
      <w:r w:rsidR="007F63E6">
        <w:t xml:space="preserve"> </w:t>
      </w:r>
      <w:r>
        <w:t xml:space="preserve">and by other manifestations of </w:t>
      </w:r>
      <w:r w:rsidR="0006557F">
        <w:t>their faith</w:t>
      </w:r>
      <w:r>
        <w:t xml:space="preserve"> (hereafter </w:t>
      </w:r>
      <w:r w:rsidR="001B72FC">
        <w:t>‘</w:t>
      </w:r>
      <w:r w:rsidR="009665C6">
        <w:t>adherents</w:t>
      </w:r>
      <w:r w:rsidR="001B72FC">
        <w:t>’</w:t>
      </w:r>
      <w:r>
        <w:t xml:space="preserve">) and is </w:t>
      </w:r>
      <w:r w:rsidR="00840B0F">
        <w:t xml:space="preserve">entered </w:t>
      </w:r>
      <w:r>
        <w:t>in the register of religious communities in the Republic of Croatia.”</w:t>
      </w:r>
    </w:p>
    <w:p w:rsidR="00C8715A" w:rsidP="00CD622B" w:rsidRDefault="00C8715A">
      <w:pPr>
        <w:pStyle w:val="JuHArticle"/>
      </w:pPr>
      <w:r>
        <w:t>Section 5</w:t>
      </w:r>
    </w:p>
    <w:p w:rsidR="00C8715A" w:rsidP="00C8715A" w:rsidRDefault="00CD08FF">
      <w:pPr>
        <w:pStyle w:val="JuQuot"/>
      </w:pPr>
      <w:r>
        <w:t>“(1)  </w:t>
      </w:r>
      <w:r w:rsidR="00C8715A">
        <w:t xml:space="preserve">Religious communities operating as legal persons on the day of the entry into force of this Act (hereafter </w:t>
      </w:r>
      <w:r w:rsidR="001B72FC">
        <w:t>‘</w:t>
      </w:r>
      <w:r w:rsidR="00C8715A">
        <w:t>existing religious communities</w:t>
      </w:r>
      <w:r w:rsidR="001B72FC">
        <w:t>’</w:t>
      </w:r>
      <w:r w:rsidR="00C8715A">
        <w:t xml:space="preserve">) shall be </w:t>
      </w:r>
      <w:r w:rsidR="00840B0F">
        <w:t xml:space="preserve">entered </w:t>
      </w:r>
      <w:r w:rsidR="00C8715A">
        <w:t>in the register [of religious communities] upon their submission of an application for registration.</w:t>
      </w:r>
    </w:p>
    <w:p w:rsidRPr="00EA1F72" w:rsidR="00EA1F72" w:rsidP="00C8715A" w:rsidRDefault="00CD08FF">
      <w:pPr>
        <w:pStyle w:val="JuQuot"/>
      </w:pPr>
      <w:r>
        <w:t>(2)  </w:t>
      </w:r>
      <w:r w:rsidR="005962F5">
        <w:t xml:space="preserve">Congregations </w:t>
      </w:r>
      <w:r w:rsidR="00C8715A">
        <w:t xml:space="preserve">which on the day of the entry into force of this Act do not operate as religious communities or which are established after the entry into force of this Act (hereafter </w:t>
      </w:r>
      <w:r w:rsidR="001B72FC">
        <w:t>‘</w:t>
      </w:r>
      <w:r w:rsidR="00C8715A">
        <w:t>newly</w:t>
      </w:r>
      <w:r w:rsidR="00840B0F">
        <w:t xml:space="preserve"> </w:t>
      </w:r>
      <w:r w:rsidR="00C8715A">
        <w:t>established religious communities</w:t>
      </w:r>
      <w:r w:rsidR="001B72FC">
        <w:t>’</w:t>
      </w:r>
      <w:r w:rsidR="00C8715A">
        <w:t xml:space="preserve">) shall be </w:t>
      </w:r>
      <w:r w:rsidR="00840B0F">
        <w:t xml:space="preserve">entered </w:t>
      </w:r>
      <w:r w:rsidR="00C8715A">
        <w:t xml:space="preserve">in the register [of religious communities] upon their submission of an application for registration. </w:t>
      </w:r>
      <w:r w:rsidR="00840B0F">
        <w:t xml:space="preserve">An </w:t>
      </w:r>
      <w:r w:rsidR="00C8715A">
        <w:t xml:space="preserve">application for registration in the register [of religious communities] may be submitted by those </w:t>
      </w:r>
      <w:r w:rsidR="00247B8C">
        <w:t>congregations</w:t>
      </w:r>
      <w:r w:rsidR="00C8715A">
        <w:t xml:space="preserve"> which</w:t>
      </w:r>
      <w:r w:rsidR="00833138">
        <w:t>,</w:t>
      </w:r>
      <w:r w:rsidR="00EA1F72">
        <w:t xml:space="preserve"> </w:t>
      </w:r>
      <w:r w:rsidR="00833138">
        <w:t xml:space="preserve">before submission of such an application, </w:t>
      </w:r>
      <w:r w:rsidR="00840B0F">
        <w:t xml:space="preserve">have </w:t>
      </w:r>
      <w:r w:rsidR="00C8715A">
        <w:t>operated for at least five years as associations with legal personality.”</w:t>
      </w:r>
    </w:p>
    <w:p w:rsidR="00C8715A" w:rsidP="00840B0F" w:rsidRDefault="00C8715A">
      <w:pPr>
        <w:pStyle w:val="JuHArticle"/>
      </w:pPr>
      <w:r>
        <w:t>Section 9</w:t>
      </w:r>
    </w:p>
    <w:p w:rsidR="00C8715A" w:rsidP="00C8715A" w:rsidRDefault="00CD08FF">
      <w:pPr>
        <w:pStyle w:val="JuQuot"/>
      </w:pPr>
      <w:r>
        <w:t>“(1)  </w:t>
      </w:r>
      <w:r w:rsidR="00C8715A">
        <w:t xml:space="preserve">Issues of common interest for the </w:t>
      </w:r>
      <w:smartTag w:uri="urn:schemas-microsoft-com:office:smarttags" w:element="PlaceType">
        <w:r w:rsidR="00C8715A">
          <w:t>Republic</w:t>
        </w:r>
      </w:smartTag>
      <w:r w:rsidR="00C8715A">
        <w:t xml:space="preserve"> of </w:t>
      </w:r>
      <w:smartTag w:uri="urn:schemas-microsoft-com:office:smarttags" w:element="PlaceName">
        <w:r w:rsidR="00C8715A">
          <w:t>Croatia</w:t>
        </w:r>
      </w:smartTag>
      <w:r w:rsidR="00C8715A">
        <w:t xml:space="preserve"> and one or more religious communities may also be regulated by an agreement </w:t>
      </w:r>
      <w:r w:rsidR="0006557F">
        <w:t>made</w:t>
      </w:r>
      <w:r w:rsidR="00C8715A">
        <w:t xml:space="preserve"> between the Government of the </w:t>
      </w:r>
      <w:smartTag w:uri="urn:schemas-microsoft-com:office:smarttags" w:element="place">
        <w:smartTag w:uri="urn:schemas-microsoft-com:office:smarttags" w:element="PlaceType">
          <w:r w:rsidR="00C8715A">
            <w:t>Republic</w:t>
          </w:r>
        </w:smartTag>
        <w:r w:rsidR="00C8715A">
          <w:t xml:space="preserve"> of </w:t>
        </w:r>
        <w:smartTag w:uri="urn:schemas-microsoft-com:office:smarttags" w:element="PlaceName">
          <w:r w:rsidR="00C8715A">
            <w:t>Croatia</w:t>
          </w:r>
        </w:smartTag>
      </w:smartTag>
      <w:r w:rsidR="00C8715A">
        <w:t xml:space="preserve"> and the religious community.</w:t>
      </w:r>
    </w:p>
    <w:p w:rsidR="00C8715A" w:rsidP="00C8715A" w:rsidRDefault="00CD08FF">
      <w:pPr>
        <w:pStyle w:val="JuQuot"/>
      </w:pPr>
      <w:r>
        <w:t>(2)  </w:t>
      </w:r>
      <w:r w:rsidRPr="00683D68" w:rsidR="00C8715A">
        <w:t xml:space="preserve">With a view to implementing </w:t>
      </w:r>
      <w:r w:rsidR="00EA1F72">
        <w:t>[legal] instruments</w:t>
      </w:r>
      <w:r w:rsidRPr="00683D68" w:rsidR="00EA1F72">
        <w:t xml:space="preserve"> </w:t>
      </w:r>
      <w:r w:rsidRPr="00683D68" w:rsidR="00C8715A">
        <w:t>regulating relations between the State and</w:t>
      </w:r>
      <w:r w:rsidR="00C8715A">
        <w:t xml:space="preserve"> religious communities, as well as other issues of interest for the status and operation of religious communities, the Government of the </w:t>
      </w:r>
      <w:smartTag w:uri="urn:schemas-microsoft-com:office:smarttags" w:element="place">
        <w:smartTag w:uri="urn:schemas-microsoft-com:office:smarttags" w:element="PlaceType">
          <w:r w:rsidR="00C8715A">
            <w:t>Republic</w:t>
          </w:r>
        </w:smartTag>
        <w:r w:rsidR="00C8715A">
          <w:t xml:space="preserve"> of </w:t>
        </w:r>
        <w:smartTag w:uri="urn:schemas-microsoft-com:office:smarttags" w:element="PlaceName">
          <w:r w:rsidR="00C8715A">
            <w:t>Croatia</w:t>
          </w:r>
        </w:smartTag>
      </w:smartTag>
      <w:r w:rsidR="00C8715A">
        <w:t xml:space="preserve"> sh</w:t>
      </w:r>
      <w:r w:rsidR="004003F0">
        <w:t>all establish a Commission for Relations with Religious C</w:t>
      </w:r>
      <w:r w:rsidR="00C8715A">
        <w:t>ommunities.”</w:t>
      </w:r>
    </w:p>
    <w:p w:rsidR="00C8715A" w:rsidP="00C8715A" w:rsidRDefault="00CD08FF">
      <w:pPr>
        <w:pStyle w:val="JuQuot"/>
        <w:jc w:val="center"/>
        <w:rPr>
          <w:i/>
        </w:rPr>
      </w:pPr>
      <w:r>
        <w:rPr>
          <w:i/>
        </w:rPr>
        <w:t>(d)  </w:t>
      </w:r>
      <w:r w:rsidR="00C8715A">
        <w:rPr>
          <w:i/>
        </w:rPr>
        <w:t>Religious education and teaching of religion in educational institutions</w:t>
      </w:r>
    </w:p>
    <w:p w:rsidR="00C8715A" w:rsidP="00840B0F" w:rsidRDefault="00C8715A">
      <w:pPr>
        <w:pStyle w:val="JuHArticle"/>
      </w:pPr>
      <w:r>
        <w:t>Section 13(1) and (2)</w:t>
      </w:r>
    </w:p>
    <w:p w:rsidR="00C8715A" w:rsidP="00C8715A" w:rsidRDefault="00CD08FF">
      <w:pPr>
        <w:pStyle w:val="JuQuot"/>
      </w:pPr>
      <w:r>
        <w:t>“(1)  </w:t>
      </w:r>
      <w:r w:rsidR="00C8715A">
        <w:t xml:space="preserve">In nurseries, at the request of parents or guardians, the curriculum of nursery education shall </w:t>
      </w:r>
      <w:r w:rsidR="00885A66">
        <w:t xml:space="preserve">include </w:t>
      </w:r>
      <w:r w:rsidR="00C8715A">
        <w:t>teaching of religion. Teaching of religion shall be organised in</w:t>
      </w:r>
      <w:r w:rsidR="00640AA3">
        <w:t xml:space="preserve"> accordance with the law and </w:t>
      </w:r>
      <w:r w:rsidR="00885A66">
        <w:t xml:space="preserve">with </w:t>
      </w:r>
      <w:r w:rsidR="00640AA3">
        <w:t>an</w:t>
      </w:r>
      <w:r w:rsidR="00C8715A">
        <w:t xml:space="preserve"> agreement between the religious community and the Government of the </w:t>
      </w:r>
      <w:smartTag w:uri="urn:schemas-microsoft-com:office:smarttags" w:element="place">
        <w:smartTag w:uri="urn:schemas-microsoft-com:office:smarttags" w:element="PlaceType">
          <w:r w:rsidR="00C8715A">
            <w:t>Republic</w:t>
          </w:r>
        </w:smartTag>
        <w:r w:rsidR="00C8715A">
          <w:t xml:space="preserve"> of </w:t>
        </w:r>
        <w:smartTag w:uri="urn:schemas-microsoft-com:office:smarttags" w:element="PlaceName">
          <w:r w:rsidR="00C8715A">
            <w:t>Croatia</w:t>
          </w:r>
        </w:smartTag>
      </w:smartTag>
      <w:r w:rsidR="00C8715A">
        <w:t>.</w:t>
      </w:r>
    </w:p>
    <w:p w:rsidR="00C8715A" w:rsidP="00C8715A" w:rsidRDefault="00CD08FF">
      <w:pPr>
        <w:pStyle w:val="JuQuot"/>
      </w:pPr>
      <w:r>
        <w:t>(2)  </w:t>
      </w:r>
      <w:r w:rsidR="00C8715A">
        <w:t xml:space="preserve">In elementary schools and high schools, at the request of parents or guardians of pupils younger than 15 years and on the basis of a joint declaration </w:t>
      </w:r>
      <w:r w:rsidR="006626C3">
        <w:t xml:space="preserve">by </w:t>
      </w:r>
      <w:r w:rsidR="00640AA3">
        <w:t xml:space="preserve">students of 15 years of age or </w:t>
      </w:r>
      <w:r w:rsidR="00885A66">
        <w:t xml:space="preserve">above </w:t>
      </w:r>
      <w:r w:rsidR="00640AA3">
        <w:t>and their parents or guardians</w:t>
      </w:r>
      <w:r w:rsidR="00C8715A">
        <w:t xml:space="preserve">, a </w:t>
      </w:r>
      <w:r w:rsidR="002753A8">
        <w:t xml:space="preserve">religious education </w:t>
      </w:r>
      <w:r w:rsidR="00C8715A">
        <w:t xml:space="preserve">course shall be organised as an </w:t>
      </w:r>
      <w:r w:rsidR="00885A66">
        <w:t xml:space="preserve">optional </w:t>
      </w:r>
      <w:r w:rsidR="00C8715A">
        <w:t>course in accordance with t</w:t>
      </w:r>
      <w:r w:rsidR="00640AA3">
        <w:t>he prescribed curriculum and an</w:t>
      </w:r>
      <w:r w:rsidR="00C8715A">
        <w:t xml:space="preserve"> agreement between the religious community and the Government of the Republic of Croatia.”</w:t>
      </w:r>
    </w:p>
    <w:p w:rsidR="00C8715A" w:rsidP="00C8715A" w:rsidRDefault="00CD08FF">
      <w:pPr>
        <w:pStyle w:val="JuQuot"/>
        <w:jc w:val="center"/>
        <w:rPr>
          <w:i/>
        </w:rPr>
      </w:pPr>
      <w:r>
        <w:rPr>
          <w:i/>
        </w:rPr>
        <w:t>(e)  </w:t>
      </w:r>
      <w:r w:rsidR="00C8715A">
        <w:rPr>
          <w:i/>
        </w:rPr>
        <w:t>Pastoral care in medical and social</w:t>
      </w:r>
      <w:r w:rsidR="006626C3">
        <w:rPr>
          <w:i/>
        </w:rPr>
        <w:t>-</w:t>
      </w:r>
      <w:r w:rsidR="00C8715A">
        <w:rPr>
          <w:i/>
        </w:rPr>
        <w:t>welfare institutions</w:t>
      </w:r>
    </w:p>
    <w:p w:rsidR="00C8715A" w:rsidP="00840B0F" w:rsidRDefault="00C11E00">
      <w:pPr>
        <w:pStyle w:val="JuHArticle"/>
      </w:pPr>
      <w:r>
        <w:t>Section 14</w:t>
      </w:r>
    </w:p>
    <w:p w:rsidR="00C8715A" w:rsidP="00C8715A" w:rsidRDefault="00C8715A">
      <w:pPr>
        <w:pStyle w:val="JuQuot"/>
      </w:pPr>
      <w:r>
        <w:t>“The right of a religious community to provide pastoral care to its members in medical and social</w:t>
      </w:r>
      <w:r w:rsidR="00885A66">
        <w:t>-</w:t>
      </w:r>
      <w:r>
        <w:t>welfare institutions shall be guaranteed. The manner of exercising this right shall be regul</w:t>
      </w:r>
      <w:r w:rsidR="00020366">
        <w:t>ated by an</w:t>
      </w:r>
      <w:r>
        <w:t xml:space="preserve"> agreement between the religious community and the founder of those institutions.”</w:t>
      </w:r>
    </w:p>
    <w:p w:rsidR="00C8715A" w:rsidP="00C8715A" w:rsidRDefault="00CD08FF">
      <w:pPr>
        <w:pStyle w:val="JuQuot"/>
        <w:jc w:val="center"/>
        <w:rPr>
          <w:i/>
        </w:rPr>
      </w:pPr>
      <w:r>
        <w:rPr>
          <w:i/>
        </w:rPr>
        <w:t>(f)  </w:t>
      </w:r>
      <w:r w:rsidR="00C8715A">
        <w:rPr>
          <w:i/>
        </w:rPr>
        <w:t xml:space="preserve">Pastoral care in prisons and </w:t>
      </w:r>
      <w:r w:rsidR="001B0AC5">
        <w:rPr>
          <w:i/>
        </w:rPr>
        <w:t>penitentiaries</w:t>
      </w:r>
    </w:p>
    <w:p w:rsidR="00C8715A" w:rsidP="00840B0F" w:rsidRDefault="00C8715A">
      <w:pPr>
        <w:pStyle w:val="JuHArticle"/>
      </w:pPr>
      <w:r>
        <w:t>Section 15</w:t>
      </w:r>
    </w:p>
    <w:p w:rsidR="00C8715A" w:rsidP="00C8715A" w:rsidRDefault="00C8715A">
      <w:pPr>
        <w:pStyle w:val="JuQuot"/>
      </w:pPr>
      <w:r>
        <w:t xml:space="preserve">“The right of a religious community to provide pastoral care to its members in prisons and </w:t>
      </w:r>
      <w:r w:rsidR="001B0AC5">
        <w:t>penitentiaries</w:t>
      </w:r>
      <w:r>
        <w:t xml:space="preserve"> shall be guaranteed. The manner of exercising this</w:t>
      </w:r>
      <w:r w:rsidR="00020366">
        <w:t xml:space="preserve"> right shall be regulated by an</w:t>
      </w:r>
      <w:r>
        <w:t xml:space="preserve"> agreement between the religious community and the Government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Croatia</w:t>
          </w:r>
        </w:smartTag>
      </w:smartTag>
      <w:r>
        <w:t>.”</w:t>
      </w:r>
    </w:p>
    <w:p w:rsidR="00C8715A" w:rsidP="00C8715A" w:rsidRDefault="00CD08FF">
      <w:pPr>
        <w:pStyle w:val="JuQuot"/>
        <w:jc w:val="center"/>
        <w:rPr>
          <w:i/>
        </w:rPr>
      </w:pPr>
      <w:r>
        <w:rPr>
          <w:i/>
        </w:rPr>
        <w:t>(g)  </w:t>
      </w:r>
      <w:r w:rsidR="00C8715A">
        <w:rPr>
          <w:i/>
        </w:rPr>
        <w:t>Pastoral care in the armed forces and the police</w:t>
      </w:r>
    </w:p>
    <w:p w:rsidR="00C8715A" w:rsidP="00840B0F" w:rsidRDefault="00C8715A">
      <w:pPr>
        <w:pStyle w:val="JuHArticle"/>
      </w:pPr>
      <w:r>
        <w:t>Section 16</w:t>
      </w:r>
    </w:p>
    <w:p w:rsidR="00C8715A" w:rsidP="00C8715A" w:rsidRDefault="00C8715A">
      <w:pPr>
        <w:pStyle w:val="JuQuot"/>
      </w:pPr>
      <w:r>
        <w:t xml:space="preserve">“A religious community shall have the right to provide pastoral care to its members serving in the armed forces and the police, as well as to other persons permanently employed in the armed forces and the police, and to members of their families under </w:t>
      </w:r>
      <w:r w:rsidR="00885A66">
        <w:t xml:space="preserve">the </w:t>
      </w:r>
      <w:r>
        <w:t>conditions and i</w:t>
      </w:r>
      <w:r w:rsidR="00020366">
        <w:t>n the manner regulated by an</w:t>
      </w:r>
      <w:r>
        <w:t xml:space="preserve"> agreement </w:t>
      </w:r>
      <w:r w:rsidR="00020366">
        <w:t>with</w:t>
      </w:r>
      <w:r>
        <w:t xml:space="preserve"> the Government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Croatia</w:t>
          </w:r>
        </w:smartTag>
      </w:smartTag>
      <w:r>
        <w:t>.”</w:t>
      </w:r>
    </w:p>
    <w:p w:rsidR="00945DB2" w:rsidP="00945DB2" w:rsidRDefault="00885A66">
      <w:pPr>
        <w:pStyle w:val="JuH1"/>
      </w:pPr>
      <w:r>
        <w:t>2.</w:t>
      </w:r>
      <w:r w:rsidR="00945DB2">
        <w:t>  The Government of Croatia</w:t>
      </w:r>
      <w:r w:rsidR="001B72FC">
        <w:t>’</w:t>
      </w:r>
      <w:r w:rsidR="00945DB2">
        <w:t xml:space="preserve">s Instruction of </w:t>
      </w:r>
      <w:r w:rsidR="00BC7B1D">
        <w:t>23 December 2004</w:t>
      </w:r>
    </w:p>
    <w:p w:rsidR="00945DB2" w:rsidP="00945DB2" w:rsidRDefault="00945DB2">
      <w:pPr>
        <w:pStyle w:val="JuPara"/>
      </w:pPr>
      <w:r>
        <w:fldChar w:fldCharType="begin"/>
      </w:r>
      <w:r>
        <w:instrText xml:space="preserve"> SEQ level0 \*arabic </w:instrText>
      </w:r>
      <w:r>
        <w:fldChar w:fldCharType="separate"/>
      </w:r>
      <w:r w:rsidR="00EA282B">
        <w:rPr>
          <w:noProof/>
        </w:rPr>
        <w:t>19</w:t>
      </w:r>
      <w:r>
        <w:fldChar w:fldCharType="end"/>
      </w:r>
      <w:r>
        <w:t>.  </w:t>
      </w:r>
      <w:r w:rsidR="0085015A">
        <w:t>T</w:t>
      </w:r>
      <w:r w:rsidR="00BC7B1D">
        <w:t>he Government of Croatia</w:t>
      </w:r>
      <w:r w:rsidR="001B72FC">
        <w:t>’</w:t>
      </w:r>
      <w:r w:rsidR="0085015A">
        <w:t>s Instruction (</w:t>
      </w:r>
      <w:proofErr w:type="spellStart"/>
      <w:r w:rsidRPr="00F14E49" w:rsidR="0085015A">
        <w:rPr>
          <w:i/>
        </w:rPr>
        <w:t>zaključak</w:t>
      </w:r>
      <w:proofErr w:type="spellEnd"/>
      <w:r w:rsidR="0085015A">
        <w:t>) of 23 December 2004</w:t>
      </w:r>
      <w:r w:rsidR="00BC7B1D">
        <w:t xml:space="preserve"> setting out the criteria</w:t>
      </w:r>
      <w:r w:rsidR="0085015A">
        <w:t xml:space="preserve"> which religious communities have</w:t>
      </w:r>
      <w:r w:rsidR="00BC7B1D">
        <w:t xml:space="preserve"> to satisfy in order to conclude </w:t>
      </w:r>
      <w:r w:rsidR="00885A66">
        <w:t xml:space="preserve">an </w:t>
      </w:r>
      <w:r w:rsidR="00BC7B1D">
        <w:t xml:space="preserve">agreement with it </w:t>
      </w:r>
      <w:r w:rsidR="0085015A">
        <w:t>(</w:t>
      </w:r>
      <w:r w:rsidR="00885A66">
        <w:t xml:space="preserve">“the Instruction” – </w:t>
      </w:r>
      <w:r>
        <w:t>not published in the Official Gazette</w:t>
      </w:r>
      <w:r w:rsidR="0085015A">
        <w:t>)</w:t>
      </w:r>
      <w:r>
        <w:t xml:space="preserve"> read</w:t>
      </w:r>
      <w:r w:rsidR="0085015A">
        <w:t>s</w:t>
      </w:r>
      <w:r>
        <w:t xml:space="preserve"> as follows:</w:t>
      </w:r>
    </w:p>
    <w:p w:rsidRPr="00A77565" w:rsidR="00945DB2" w:rsidP="00840B0F" w:rsidRDefault="00945DB2">
      <w:pPr>
        <w:pStyle w:val="JuHArticle"/>
      </w:pPr>
      <w:r w:rsidRPr="00A77565">
        <w:t>I</w:t>
      </w:r>
      <w:r>
        <w:t xml:space="preserve"> </w:t>
      </w:r>
      <w:r w:rsidRPr="00A77565">
        <w:t>N</w:t>
      </w:r>
      <w:r>
        <w:t xml:space="preserve"> </w:t>
      </w:r>
      <w:r w:rsidRPr="00A77565">
        <w:t>S</w:t>
      </w:r>
      <w:r>
        <w:t xml:space="preserve"> </w:t>
      </w:r>
      <w:r w:rsidRPr="00A77565">
        <w:t>T</w:t>
      </w:r>
      <w:r>
        <w:t xml:space="preserve"> </w:t>
      </w:r>
      <w:r w:rsidRPr="00A77565">
        <w:t>R</w:t>
      </w:r>
      <w:r>
        <w:t xml:space="preserve"> </w:t>
      </w:r>
      <w:r w:rsidRPr="00A77565">
        <w:t>U</w:t>
      </w:r>
      <w:r>
        <w:t xml:space="preserve"> </w:t>
      </w:r>
      <w:r w:rsidRPr="00A77565">
        <w:t>C</w:t>
      </w:r>
      <w:r>
        <w:t xml:space="preserve"> </w:t>
      </w:r>
      <w:r w:rsidRPr="00A77565">
        <w:t>T</w:t>
      </w:r>
      <w:r>
        <w:t xml:space="preserve"> </w:t>
      </w:r>
      <w:r w:rsidRPr="00A77565">
        <w:t>I</w:t>
      </w:r>
      <w:r>
        <w:t xml:space="preserve"> </w:t>
      </w:r>
      <w:r w:rsidRPr="00A77565">
        <w:t>O</w:t>
      </w:r>
      <w:r>
        <w:t xml:space="preserve"> </w:t>
      </w:r>
      <w:r w:rsidRPr="00A77565">
        <w:t>N</w:t>
      </w:r>
    </w:p>
    <w:p w:rsidR="00945DB2" w:rsidP="00945DB2" w:rsidRDefault="00840B0F">
      <w:pPr>
        <w:pStyle w:val="JuQuot"/>
      </w:pPr>
      <w:r>
        <w:t>“</w:t>
      </w:r>
      <w:r w:rsidR="00CD08FF">
        <w:t>1.  </w:t>
      </w:r>
      <w:r w:rsidR="00945DB2">
        <w:t xml:space="preserve">For the conclusion of </w:t>
      </w:r>
      <w:r w:rsidR="00885A66">
        <w:t xml:space="preserve">an </w:t>
      </w:r>
      <w:r w:rsidR="00945DB2">
        <w:t xml:space="preserve">agreement on </w:t>
      </w:r>
      <w:r w:rsidR="00885A66">
        <w:t xml:space="preserve">issues </w:t>
      </w:r>
      <w:r w:rsidR="00945DB2">
        <w:t xml:space="preserve">of common interest for the Republic of Croatia and one or more religious communities, </w:t>
      </w:r>
      <w:r w:rsidR="003E1D0D">
        <w:t>made</w:t>
      </w:r>
      <w:r w:rsidR="00945DB2">
        <w:t xml:space="preserve"> between the Government of the Republic of Croatia and a religious community, it is necessary for one or more religious communities wishing to conclude the agreement to satisfy one of the following two conditions:</w:t>
      </w:r>
    </w:p>
    <w:p w:rsidR="00945DB2" w:rsidP="00945DB2" w:rsidRDefault="00CD08FF">
      <w:pPr>
        <w:pStyle w:val="JuQuot"/>
      </w:pPr>
      <w:r>
        <w:t>-  </w:t>
      </w:r>
      <w:r w:rsidR="00945DB2">
        <w:t xml:space="preserve">they were active </w:t>
      </w:r>
      <w:r w:rsidR="00885A66">
        <w:t>i</w:t>
      </w:r>
      <w:r w:rsidR="00945DB2">
        <w:t xml:space="preserve">n the territory of the </w:t>
      </w:r>
      <w:smartTag w:uri="urn:schemas-microsoft-com:office:smarttags" w:element="place">
        <w:smartTag w:uri="urn:schemas-microsoft-com:office:smarttags" w:element="PlaceType">
          <w:r w:rsidR="00945DB2">
            <w:t>Republic</w:t>
          </w:r>
        </w:smartTag>
        <w:r w:rsidR="00945DB2">
          <w:t xml:space="preserve"> of </w:t>
        </w:r>
        <w:smartTag w:uri="urn:schemas-microsoft-com:office:smarttags" w:element="PlaceName">
          <w:r w:rsidR="00945DB2">
            <w:t>Croatia</w:t>
          </w:r>
        </w:smartTag>
      </w:smartTag>
      <w:r w:rsidR="00945DB2">
        <w:t xml:space="preserve"> on 6 April 1941 and have continued to operate in continuity and legal succession, and the number of [their] </w:t>
      </w:r>
      <w:r w:rsidR="002B4B03">
        <w:t>adherents</w:t>
      </w:r>
      <w:r w:rsidR="00945DB2">
        <w:t xml:space="preserve"> exceeds six thousand, according to the last census,</w:t>
      </w:r>
    </w:p>
    <w:p w:rsidR="00945DB2" w:rsidP="00945DB2" w:rsidRDefault="00CD08FF">
      <w:pPr>
        <w:pStyle w:val="JuQuot"/>
      </w:pPr>
      <w:r>
        <w:t>-  </w:t>
      </w:r>
      <w:r w:rsidRPr="0015633F" w:rsidR="00945DB2">
        <w:t xml:space="preserve">they are a historical religious community of the European cultural </w:t>
      </w:r>
      <w:r w:rsidRPr="0015633F" w:rsidR="00BE451B">
        <w:t>circle</w:t>
      </w:r>
      <w:r w:rsidRPr="0015633F" w:rsidR="00885A66">
        <w:t xml:space="preserve"> </w:t>
      </w:r>
      <w:r w:rsidRPr="0015633F" w:rsidR="00945DB2">
        <w:t>(Catholic</w:t>
      </w:r>
      <w:r w:rsidR="00945DB2">
        <w:t xml:space="preserve"> Church, Orthodox Church, Evangelical Church in the Republic of Croatia, Reformed Christian Church in Croatia, Islamic Community in Croatia, Jewish Community in </w:t>
      </w:r>
      <w:r w:rsidR="00226940">
        <w:t xml:space="preserve">the Republic of </w:t>
      </w:r>
      <w:r w:rsidR="00945DB2">
        <w:t>Croatia).</w:t>
      </w:r>
    </w:p>
    <w:p w:rsidR="00945DB2" w:rsidP="00945DB2" w:rsidRDefault="00CD08FF">
      <w:pPr>
        <w:pStyle w:val="JuQuot"/>
      </w:pPr>
      <w:r>
        <w:t>2.  </w:t>
      </w:r>
      <w:r w:rsidR="00945DB2">
        <w:t xml:space="preserve">A church or </w:t>
      </w:r>
      <w:r w:rsidR="00791AC2">
        <w:t xml:space="preserve">a </w:t>
      </w:r>
      <w:r w:rsidR="00945DB2">
        <w:t xml:space="preserve">religious community that secedes or has seceded from a church or a religious community shall be </w:t>
      </w:r>
      <w:r w:rsidR="00885A66">
        <w:t xml:space="preserve">regarded </w:t>
      </w:r>
      <w:r w:rsidR="00945DB2">
        <w:t>as a new church or religious community, and its secession or establishment shall be taken as the beginning of its activities.</w:t>
      </w:r>
    </w:p>
    <w:p w:rsidR="00945DB2" w:rsidP="00452E42" w:rsidRDefault="00CD08FF">
      <w:pPr>
        <w:pStyle w:val="JuQuot"/>
      </w:pPr>
      <w:r>
        <w:t>3.  </w:t>
      </w:r>
      <w:r w:rsidR="00945DB2">
        <w:t>The Commission for Relations with Religious Communities shall be responsible for the impl</w:t>
      </w:r>
      <w:r w:rsidR="00452E42">
        <w:t>ementation of this instruction.</w:t>
      </w:r>
      <w:r w:rsidR="00840B0F">
        <w:t>”</w:t>
      </w:r>
    </w:p>
    <w:p w:rsidRPr="00230E31" w:rsidR="00C8715A" w:rsidP="001F04DE" w:rsidRDefault="00B11094">
      <w:pPr>
        <w:pStyle w:val="JuHA"/>
        <w:rPr>
          <w:i/>
        </w:rPr>
      </w:pPr>
      <w:r>
        <w:t>C</w:t>
      </w:r>
      <w:r w:rsidR="00C8715A">
        <w:t>.  The Family Act</w:t>
      </w:r>
    </w:p>
    <w:p w:rsidR="00C8715A" w:rsidP="00C8715A" w:rsidRDefault="00C8715A">
      <w:pPr>
        <w:pStyle w:val="JuPara"/>
      </w:pPr>
      <w:r>
        <w:fldChar w:fldCharType="begin"/>
      </w:r>
      <w:r>
        <w:instrText xml:space="preserve"> SEQ level0 \*arabic </w:instrText>
      </w:r>
      <w:r>
        <w:fldChar w:fldCharType="separate"/>
      </w:r>
      <w:r w:rsidR="00EA282B">
        <w:rPr>
          <w:noProof/>
        </w:rPr>
        <w:t>20</w:t>
      </w:r>
      <w:r>
        <w:fldChar w:fldCharType="end"/>
      </w:r>
      <w:r>
        <w:t>.  The</w:t>
      </w:r>
      <w:r w:rsidR="00204CFB">
        <w:t xml:space="preserve"> relevant provisions of the</w:t>
      </w:r>
      <w:r>
        <w:t xml:space="preserve"> Family Act (</w:t>
      </w:r>
      <w:proofErr w:type="spellStart"/>
      <w:r>
        <w:rPr>
          <w:i/>
        </w:rPr>
        <w:t>Obiteljski</w:t>
      </w:r>
      <w:proofErr w:type="spellEnd"/>
      <w:r>
        <w:rPr>
          <w:i/>
        </w:rPr>
        <w:t xml:space="preserve"> </w:t>
      </w:r>
      <w:proofErr w:type="spellStart"/>
      <w:r>
        <w:rPr>
          <w:i/>
        </w:rPr>
        <w:t>zakon</w:t>
      </w:r>
      <w:proofErr w:type="spellEnd"/>
      <w:r>
        <w:t>, Official Gazette nos. 116/</w:t>
      </w:r>
      <w:r w:rsidR="00271B60">
        <w:t>20</w:t>
      </w:r>
      <w:r>
        <w:t>03, 17/</w:t>
      </w:r>
      <w:r w:rsidR="00271B60">
        <w:t>20</w:t>
      </w:r>
      <w:r>
        <w:t>04, 136/</w:t>
      </w:r>
      <w:r w:rsidR="00271B60">
        <w:t>20</w:t>
      </w:r>
      <w:r>
        <w:t>04 and 107/</w:t>
      </w:r>
      <w:r w:rsidR="00271B60">
        <w:t>20</w:t>
      </w:r>
      <w:r>
        <w:t>07)</w:t>
      </w:r>
      <w:r w:rsidR="00204CFB">
        <w:t>, which entered into force on</w:t>
      </w:r>
      <w:r w:rsidR="008C45E3">
        <w:t xml:space="preserve"> 22 July 2003</w:t>
      </w:r>
      <w:r w:rsidR="00204CFB">
        <w:t>, read</w:t>
      </w:r>
      <w:r>
        <w:t xml:space="preserve"> as follows:</w:t>
      </w:r>
    </w:p>
    <w:p w:rsidRPr="000112A2" w:rsidR="00C8715A" w:rsidP="00840B0F" w:rsidRDefault="00885A66">
      <w:pPr>
        <w:pStyle w:val="JuHArticle"/>
      </w:pPr>
      <w:r>
        <w:t>CELEBRATION</w:t>
      </w:r>
      <w:r w:rsidRPr="000112A2">
        <w:t xml:space="preserve"> </w:t>
      </w:r>
      <w:r w:rsidRPr="000112A2" w:rsidR="00C8715A">
        <w:t>OF MARRIAGE</w:t>
      </w:r>
    </w:p>
    <w:p w:rsidRPr="000112A2" w:rsidR="00C8715A" w:rsidP="00840B0F" w:rsidRDefault="00C8715A">
      <w:pPr>
        <w:pStyle w:val="JuHArticle"/>
      </w:pPr>
      <w:r w:rsidRPr="000112A2">
        <w:t>Section 6</w:t>
      </w:r>
    </w:p>
    <w:p w:rsidR="00C8715A" w:rsidP="00C8715A" w:rsidRDefault="00C8715A">
      <w:pPr>
        <w:pStyle w:val="JuQuot"/>
      </w:pPr>
      <w:r>
        <w:t xml:space="preserve">“Marriage shall be </w:t>
      </w:r>
      <w:r w:rsidR="00885A66">
        <w:t xml:space="preserve">celebrated </w:t>
      </w:r>
      <w:r w:rsidR="005D6BD1">
        <w:t>...</w:t>
      </w:r>
      <w:r>
        <w:t xml:space="preserve"> in a civil or a religious form.”</w:t>
      </w:r>
    </w:p>
    <w:p w:rsidRPr="000112A2" w:rsidR="00C8715A" w:rsidP="00840B0F" w:rsidRDefault="00C8715A">
      <w:pPr>
        <w:pStyle w:val="JuHArticle"/>
      </w:pPr>
      <w:r w:rsidRPr="000112A2">
        <w:t xml:space="preserve">Section </w:t>
      </w:r>
      <w:r>
        <w:t>8</w:t>
      </w:r>
    </w:p>
    <w:p w:rsidR="00C8715A" w:rsidP="00C8715A" w:rsidRDefault="00C8715A">
      <w:pPr>
        <w:pStyle w:val="JuQuot"/>
      </w:pPr>
      <w:r>
        <w:t xml:space="preserve">“Marriage in religious form with the effects of civil marriage shall be </w:t>
      </w:r>
      <w:r w:rsidR="00885A66">
        <w:t>performed by</w:t>
      </w:r>
      <w:r>
        <w:t xml:space="preserve"> the </w:t>
      </w:r>
      <w:r w:rsidR="00BF0B88">
        <w:t>minister</w:t>
      </w:r>
      <w:r>
        <w:t xml:space="preserve"> of a religious community with which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Croatia</w:t>
          </w:r>
        </w:smartTag>
      </w:smartTag>
      <w:r>
        <w:t xml:space="preserve"> has regulated legal issues in this respect.”</w:t>
      </w:r>
    </w:p>
    <w:p w:rsidRPr="000112A2" w:rsidR="00C8715A" w:rsidP="00840B0F" w:rsidRDefault="00C8715A">
      <w:pPr>
        <w:pStyle w:val="JuHArticle"/>
      </w:pPr>
      <w:r w:rsidRPr="000112A2">
        <w:t xml:space="preserve">Section </w:t>
      </w:r>
      <w:r>
        <w:t>23</w:t>
      </w:r>
    </w:p>
    <w:p w:rsidR="00C8715A" w:rsidP="00C8715A" w:rsidRDefault="00C8715A">
      <w:pPr>
        <w:pStyle w:val="JuQuot"/>
      </w:pPr>
      <w:r>
        <w:t xml:space="preserve">“A marriage </w:t>
      </w:r>
      <w:r w:rsidR="00885A66">
        <w:t xml:space="preserve">celebrated </w:t>
      </w:r>
      <w:r>
        <w:t xml:space="preserve">in religious form in accordance with the provisions of section 8 </w:t>
      </w:r>
      <w:r w:rsidR="005D6BD1">
        <w:t>...</w:t>
      </w:r>
      <w:r>
        <w:t xml:space="preserve"> of this Act shall from the date of [its] </w:t>
      </w:r>
      <w:r w:rsidR="00885A66">
        <w:t xml:space="preserve">celebration </w:t>
      </w:r>
      <w:r>
        <w:t>have all the effects of a civil marriage as prescribed by this Act.”</w:t>
      </w:r>
    </w:p>
    <w:p w:rsidR="00B11094" w:rsidP="00B11094" w:rsidRDefault="00B11094">
      <w:pPr>
        <w:pStyle w:val="JuHA"/>
      </w:pPr>
      <w:r>
        <w:t>D.  The Health Care Act</w:t>
      </w:r>
    </w:p>
    <w:p w:rsidR="00172895" w:rsidP="00B11094" w:rsidRDefault="00B11094">
      <w:pPr>
        <w:pStyle w:val="JuPara"/>
      </w:pPr>
      <w:r>
        <w:fldChar w:fldCharType="begin"/>
      </w:r>
      <w:r>
        <w:instrText xml:space="preserve"> SEQ level0 \*arabic </w:instrText>
      </w:r>
      <w:r>
        <w:fldChar w:fldCharType="separate"/>
      </w:r>
      <w:r w:rsidR="00EA282B">
        <w:rPr>
          <w:noProof/>
        </w:rPr>
        <w:t>21</w:t>
      </w:r>
      <w:r>
        <w:fldChar w:fldCharType="end"/>
      </w:r>
      <w:r>
        <w:t>.  Section 21 of the former 2003 Health Care Act (</w:t>
      </w:r>
      <w:r w:rsidRPr="00881924">
        <w:rPr>
          <w:i/>
          <w:lang w:val="hr-HR"/>
        </w:rPr>
        <w:t>Zakon o zdravstvenoj zaštiti</w:t>
      </w:r>
      <w:r>
        <w:t>, nos. 121/03, 48/05 (corrigendum), 85/06 and 117/08), which was in force between 6 August 2003 and 1 January 2009, provided that</w:t>
      </w:r>
      <w:r w:rsidRPr="00F03C7C">
        <w:t xml:space="preserve"> </w:t>
      </w:r>
      <w:r>
        <w:t>in the exercise of his or her right to health care,</w:t>
      </w:r>
      <w:r w:rsidRPr="00F03C7C">
        <w:t xml:space="preserve"> </w:t>
      </w:r>
      <w:r>
        <w:t>during a stay in a medical institution, every person ha</w:t>
      </w:r>
      <w:r w:rsidR="00885A66">
        <w:t>d</w:t>
      </w:r>
      <w:r>
        <w:t xml:space="preserve"> the right – in accordance with that Act and other subordinate legislation on compulsory health insurance – to a diet in accordance with his or her belief and the right to perform acts of worship in the areas provided for that purpose. In the case of death, everyone ha</w:t>
      </w:r>
      <w:r w:rsidR="00885A66">
        <w:t>d the</w:t>
      </w:r>
      <w:r>
        <w:t xml:space="preserve"> right to be treated in accordance with religious and other customs expressing piety to the deceased.</w:t>
      </w:r>
    </w:p>
    <w:p w:rsidRPr="00476C1D" w:rsidR="00B11094" w:rsidP="00B11094" w:rsidRDefault="00B11094">
      <w:pPr>
        <w:pStyle w:val="JuPara"/>
      </w:pPr>
      <w:r>
        <w:fldChar w:fldCharType="begin"/>
      </w:r>
      <w:r>
        <w:instrText xml:space="preserve"> SEQ level0 \*arabic </w:instrText>
      </w:r>
      <w:r>
        <w:fldChar w:fldCharType="separate"/>
      </w:r>
      <w:r w:rsidR="00EA282B">
        <w:rPr>
          <w:noProof/>
        </w:rPr>
        <w:t>22</w:t>
      </w:r>
      <w:r>
        <w:fldChar w:fldCharType="end"/>
      </w:r>
      <w:r>
        <w:t>.  Section 22 of the new 2008 Health Care Act (</w:t>
      </w:r>
      <w:r w:rsidRPr="00881924">
        <w:rPr>
          <w:i/>
          <w:lang w:val="hr-HR"/>
        </w:rPr>
        <w:t>Zakon o zdravstvenoj zaštiti</w:t>
      </w:r>
      <w:r>
        <w:t>, nos. 150/2008, 155/2009 and 71/2010), which entered into force on 1 January 2009, contains provisions identical to those of section 21 of the former 2003 Health Care Act (see the preceding paragraph).</w:t>
      </w:r>
    </w:p>
    <w:p w:rsidR="00B11094" w:rsidP="00B11094" w:rsidRDefault="00B11094">
      <w:pPr>
        <w:pStyle w:val="JuHA"/>
      </w:pPr>
      <w:r>
        <w:t xml:space="preserve">E.  The Enforcement of Prison </w:t>
      </w:r>
      <w:r w:rsidR="00885A66">
        <w:t>Sentences Act</w:t>
      </w:r>
    </w:p>
    <w:p w:rsidR="00B11094" w:rsidP="00B11094" w:rsidRDefault="00B11094">
      <w:pPr>
        <w:pStyle w:val="JuPara"/>
      </w:pPr>
      <w:r>
        <w:fldChar w:fldCharType="begin"/>
      </w:r>
      <w:r>
        <w:instrText xml:space="preserve"> SEQ level0 \*arabic </w:instrText>
      </w:r>
      <w:r>
        <w:fldChar w:fldCharType="separate"/>
      </w:r>
      <w:r w:rsidR="00EA282B">
        <w:rPr>
          <w:noProof/>
        </w:rPr>
        <w:t>23</w:t>
      </w:r>
      <w:r>
        <w:fldChar w:fldCharType="end"/>
      </w:r>
      <w:r>
        <w:t xml:space="preserve">.  The relevant provisions of the Enforcement of Prison </w:t>
      </w:r>
      <w:r w:rsidR="00757A51">
        <w:t xml:space="preserve">Sentences Act </w:t>
      </w:r>
      <w:r>
        <w:t>(</w:t>
      </w:r>
      <w:r w:rsidRPr="00881924">
        <w:rPr>
          <w:i/>
          <w:lang w:val="hr-HR"/>
        </w:rPr>
        <w:t>Zakon o izvršavanju kazne zatvora</w:t>
      </w:r>
      <w:r>
        <w:rPr>
          <w:lang w:val="hr-HR"/>
        </w:rPr>
        <w:t>, nos. 128/99, 55/00, 59/00 (</w:t>
      </w:r>
      <w:r w:rsidRPr="004829F2">
        <w:t>corrigendum), 129/00, 59/01, 67/01 (corrigendum), 11/02 (corrigendum), 190/0</w:t>
      </w:r>
      <w:r>
        <w:t>3 (consolidated text), 76/07,</w:t>
      </w:r>
      <w:r w:rsidRPr="004829F2">
        <w:t xml:space="preserve"> 27/08</w:t>
      </w:r>
      <w:r>
        <w:t xml:space="preserve"> and 83/2009</w:t>
      </w:r>
      <w:r w:rsidRPr="004829F2">
        <w:t>)</w:t>
      </w:r>
      <w:r>
        <w:t xml:space="preserve"> provide as follows.</w:t>
      </w:r>
    </w:p>
    <w:p w:rsidR="00B11094" w:rsidP="00B11094" w:rsidRDefault="00B11094">
      <w:pPr>
        <w:pStyle w:val="JuPara"/>
      </w:pPr>
      <w:r>
        <w:fldChar w:fldCharType="begin"/>
      </w:r>
      <w:r>
        <w:instrText xml:space="preserve"> SEQ level0 \*arabic </w:instrText>
      </w:r>
      <w:r>
        <w:fldChar w:fldCharType="separate"/>
      </w:r>
      <w:r w:rsidR="00EA282B">
        <w:rPr>
          <w:noProof/>
        </w:rPr>
        <w:t>24</w:t>
      </w:r>
      <w:r>
        <w:fldChar w:fldCharType="end"/>
      </w:r>
      <w:r>
        <w:t>.  Section 14 provides that every prisoner has, under the conditions set forth in th</w:t>
      </w:r>
      <w:r w:rsidR="00E46CB2">
        <w:t>e</w:t>
      </w:r>
      <w:r>
        <w:t xml:space="preserve"> Act, </w:t>
      </w:r>
      <w:r w:rsidRPr="0085076D">
        <w:rPr>
          <w:i/>
        </w:rPr>
        <w:t>inter alia</w:t>
      </w:r>
      <w:r>
        <w:t>, the right to profess his or her faith and</w:t>
      </w:r>
      <w:r w:rsidR="00757A51">
        <w:t xml:space="preserve"> to</w:t>
      </w:r>
      <w:r>
        <w:t xml:space="preserve"> consult an authorised cleric.</w:t>
      </w:r>
    </w:p>
    <w:p w:rsidR="00B11094" w:rsidP="00B11094" w:rsidRDefault="00B11094">
      <w:pPr>
        <w:pStyle w:val="JuPara"/>
      </w:pPr>
      <w:r>
        <w:fldChar w:fldCharType="begin"/>
      </w:r>
      <w:r>
        <w:instrText xml:space="preserve"> SEQ level0 \*arabic </w:instrText>
      </w:r>
      <w:r>
        <w:fldChar w:fldCharType="separate"/>
      </w:r>
      <w:r w:rsidR="00EA282B">
        <w:rPr>
          <w:noProof/>
        </w:rPr>
        <w:t>25</w:t>
      </w:r>
      <w:r>
        <w:fldChar w:fldCharType="end"/>
      </w:r>
      <w:r>
        <w:t xml:space="preserve">.  Section 78(1) provides that prisoners have the right to a diet in accordance with their religious demands, providing </w:t>
      </w:r>
      <w:r w:rsidR="00757A51">
        <w:t xml:space="preserve">that </w:t>
      </w:r>
      <w:r>
        <w:t xml:space="preserve">such diet is feasible in the particular prison or </w:t>
      </w:r>
      <w:r w:rsidR="00BB5628">
        <w:t>penitentiary</w:t>
      </w:r>
      <w:r>
        <w:t>.</w:t>
      </w:r>
    </w:p>
    <w:p w:rsidR="00B11094" w:rsidP="00C549B8" w:rsidRDefault="00B11094">
      <w:pPr>
        <w:pStyle w:val="JuPara"/>
      </w:pPr>
      <w:r>
        <w:fldChar w:fldCharType="begin"/>
      </w:r>
      <w:r>
        <w:instrText xml:space="preserve"> SEQ level0 \*arabic </w:instrText>
      </w:r>
      <w:r>
        <w:fldChar w:fldCharType="separate"/>
      </w:r>
      <w:r w:rsidR="00EA282B">
        <w:rPr>
          <w:noProof/>
        </w:rPr>
        <w:t>26</w:t>
      </w:r>
      <w:r>
        <w:fldChar w:fldCharType="end"/>
      </w:r>
      <w:r>
        <w:t xml:space="preserve">.  Section 95 provides that </w:t>
      </w:r>
      <w:r w:rsidR="00757A51">
        <w:t xml:space="preserve">a </w:t>
      </w:r>
      <w:r>
        <w:t xml:space="preserve">prison or </w:t>
      </w:r>
      <w:r w:rsidR="00BB5628">
        <w:t>penitentiary</w:t>
      </w:r>
      <w:r w:rsidR="00757A51">
        <w:t xml:space="preserve"> </w:t>
      </w:r>
      <w:r>
        <w:t xml:space="preserve">where a large number of prisoners of the same faith are serving their sentences </w:t>
      </w:r>
      <w:r w:rsidR="00757A51">
        <w:t xml:space="preserve">must </w:t>
      </w:r>
      <w:r>
        <w:t>provide</w:t>
      </w:r>
      <w:r w:rsidRPr="00346849">
        <w:t xml:space="preserve"> </w:t>
      </w:r>
      <w:r>
        <w:t xml:space="preserve">their cleric, at least once a week, </w:t>
      </w:r>
      <w:r w:rsidR="00757A51">
        <w:t xml:space="preserve">with </w:t>
      </w:r>
      <w:r>
        <w:t>an adequate place and time for worship.</w:t>
      </w:r>
    </w:p>
    <w:p w:rsidR="00B11094" w:rsidP="00B11094" w:rsidRDefault="00B11094">
      <w:pPr>
        <w:pStyle w:val="JuHA"/>
      </w:pPr>
      <w:r>
        <w:t xml:space="preserve">F.  The Government of </w:t>
      </w:r>
      <w:smartTag w:uri="urn:schemas-microsoft-com:office:smarttags" w:element="place">
        <w:smartTag w:uri="urn:schemas-microsoft-com:office:smarttags" w:element="country-region">
          <w:r>
            <w:t>Croatia</w:t>
          </w:r>
        </w:smartTag>
      </w:smartTag>
      <w:r>
        <w:t xml:space="preserve"> Act</w:t>
      </w:r>
    </w:p>
    <w:p w:rsidR="00B11094" w:rsidP="00B11094" w:rsidRDefault="00B11094">
      <w:pPr>
        <w:pStyle w:val="JuPara"/>
      </w:pPr>
      <w:r>
        <w:fldChar w:fldCharType="begin"/>
      </w:r>
      <w:r>
        <w:instrText xml:space="preserve"> SEQ level0 \*arabic </w:instrText>
      </w:r>
      <w:r>
        <w:fldChar w:fldCharType="separate"/>
      </w:r>
      <w:r w:rsidR="00EA282B">
        <w:rPr>
          <w:noProof/>
        </w:rPr>
        <w:t>27</w:t>
      </w:r>
      <w:r>
        <w:fldChar w:fldCharType="end"/>
      </w:r>
      <w:r>
        <w:t xml:space="preserve">.  The relevant provisions of the Act on the Government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Croatia</w:t>
          </w:r>
        </w:smartTag>
      </w:smartTag>
      <w:r>
        <w:t xml:space="preserve"> (</w:t>
      </w:r>
      <w:proofErr w:type="spellStart"/>
      <w:r w:rsidRPr="00B34D60">
        <w:rPr>
          <w:i/>
        </w:rPr>
        <w:t>Zakon</w:t>
      </w:r>
      <w:proofErr w:type="spellEnd"/>
      <w:r w:rsidRPr="00B34D60">
        <w:rPr>
          <w:i/>
        </w:rPr>
        <w:t xml:space="preserve"> o </w:t>
      </w:r>
      <w:r>
        <w:rPr>
          <w:i/>
          <w:lang w:val="hr-HR"/>
        </w:rPr>
        <w:t>Vladi Republike Hrvatske</w:t>
      </w:r>
      <w:r>
        <w:t>, Official Gazette nos. 101/1998, 15/2000, 117/2001, 199/2003 and 77/2009 – “the Government of Croatia Act”), which entered into force on 5 August 1998, read as follows:</w:t>
      </w:r>
    </w:p>
    <w:p w:rsidR="00B11094" w:rsidP="00B11094" w:rsidRDefault="00B11094">
      <w:pPr>
        <w:pStyle w:val="JuHArticle"/>
      </w:pPr>
      <w:r>
        <w:t>Section 30</w:t>
      </w:r>
    </w:p>
    <w:p w:rsidR="00B11094" w:rsidP="00B11094" w:rsidRDefault="00B11094">
      <w:pPr>
        <w:pStyle w:val="JuQuot"/>
      </w:pPr>
      <w:r>
        <w:t>“The Government shall issue decisions (</w:t>
      </w:r>
      <w:proofErr w:type="spellStart"/>
      <w:r w:rsidRPr="00EF6992">
        <w:rPr>
          <w:i/>
        </w:rPr>
        <w:t>odluke</w:t>
      </w:r>
      <w:proofErr w:type="spellEnd"/>
      <w:r>
        <w:t xml:space="preserve">), rulings </w:t>
      </w:r>
      <w:r w:rsidRPr="00AA3EBF">
        <w:t>(</w:t>
      </w:r>
      <w:proofErr w:type="spellStart"/>
      <w:r w:rsidRPr="00EF6992">
        <w:rPr>
          <w:i/>
        </w:rPr>
        <w:t>rješenja</w:t>
      </w:r>
      <w:proofErr w:type="spellEnd"/>
      <w:r>
        <w:t>) and instructions (</w:t>
      </w:r>
      <w:proofErr w:type="spellStart"/>
      <w:r w:rsidRPr="00EF6992">
        <w:rPr>
          <w:i/>
        </w:rPr>
        <w:t>zaključci</w:t>
      </w:r>
      <w:proofErr w:type="spellEnd"/>
      <w:r>
        <w:t xml:space="preserve">) on </w:t>
      </w:r>
      <w:r w:rsidR="00757A51">
        <w:t xml:space="preserve">matters </w:t>
      </w:r>
      <w:r>
        <w:t xml:space="preserve">that </w:t>
      </w:r>
      <w:r w:rsidR="00757A51">
        <w:t>can</w:t>
      </w:r>
      <w:r>
        <w:t>not be regulated by decrees.</w:t>
      </w:r>
    </w:p>
    <w:p w:rsidR="00B11094" w:rsidP="00B11094" w:rsidRDefault="00B11094">
      <w:pPr>
        <w:pStyle w:val="JuQuot"/>
      </w:pPr>
      <w:r>
        <w:t xml:space="preserve">A decision shall be adopted to regulate particular issues within the competence of the Government or </w:t>
      </w:r>
      <w:r w:rsidR="00757A51">
        <w:t xml:space="preserve">to </w:t>
      </w:r>
      <w:r>
        <w:t xml:space="preserve">order measures, give consent </w:t>
      </w:r>
      <w:r w:rsidR="00757A51">
        <w:t xml:space="preserve">to </w:t>
      </w:r>
      <w:r>
        <w:t xml:space="preserve">or confirm acts </w:t>
      </w:r>
      <w:r w:rsidR="00E46CB2">
        <w:t>of</w:t>
      </w:r>
      <w:r>
        <w:t xml:space="preserve"> other </w:t>
      </w:r>
      <w:r w:rsidR="00757A51">
        <w:t xml:space="preserve">authorities </w:t>
      </w:r>
      <w:r>
        <w:t xml:space="preserve">or legal entities, and </w:t>
      </w:r>
      <w:r w:rsidR="00757A51">
        <w:t xml:space="preserve">to </w:t>
      </w:r>
      <w:r>
        <w:t xml:space="preserve">decide </w:t>
      </w:r>
      <w:r w:rsidR="00757A51">
        <w:t xml:space="preserve">on </w:t>
      </w:r>
      <w:r>
        <w:t xml:space="preserve">other </w:t>
      </w:r>
      <w:r w:rsidR="00757A51">
        <w:t xml:space="preserve">matters </w:t>
      </w:r>
      <w:r>
        <w:t xml:space="preserve">which </w:t>
      </w:r>
      <w:r w:rsidR="00757A51">
        <w:t>can</w:t>
      </w:r>
      <w:r>
        <w:t>not be regulated by subordinate legislation.</w:t>
      </w:r>
    </w:p>
    <w:p w:rsidR="00B11094" w:rsidP="00B11094" w:rsidRDefault="00B11094">
      <w:pPr>
        <w:pStyle w:val="JuQuot"/>
      </w:pPr>
      <w:r>
        <w:t>An instruction shall be adopted to define the Government</w:t>
      </w:r>
      <w:r w:rsidR="001B72FC">
        <w:t>’</w:t>
      </w:r>
      <w:r>
        <w:t xml:space="preserve">s position </w:t>
      </w:r>
      <w:r w:rsidR="00757A51">
        <w:t xml:space="preserve">on </w:t>
      </w:r>
      <w:r>
        <w:t xml:space="preserve">issues </w:t>
      </w:r>
      <w:r w:rsidR="00757A51">
        <w:t xml:space="preserve">concerning the </w:t>
      </w:r>
      <w:r>
        <w:t xml:space="preserve">implementation of an established policy, and </w:t>
      </w:r>
      <w:r w:rsidR="00757A51">
        <w:t xml:space="preserve">to </w:t>
      </w:r>
      <w:r>
        <w:t xml:space="preserve">determine </w:t>
      </w:r>
      <w:r w:rsidR="00757A51">
        <w:t xml:space="preserve">the </w:t>
      </w:r>
      <w:r>
        <w:t xml:space="preserve">tasks of </w:t>
      </w:r>
      <w:r w:rsidR="00757A51">
        <w:t>S</w:t>
      </w:r>
      <w:r>
        <w:t>tate administrati</w:t>
      </w:r>
      <w:r w:rsidR="00757A51">
        <w:t>ve bodies</w:t>
      </w:r>
      <w:r>
        <w:t>.</w:t>
      </w:r>
    </w:p>
    <w:p w:rsidRPr="00EF6992" w:rsidR="00B11094" w:rsidP="00B11094" w:rsidRDefault="00B11094">
      <w:pPr>
        <w:pStyle w:val="JuQuot"/>
      </w:pPr>
      <w:r>
        <w:t xml:space="preserve">A ruling shall be adopted to decide on appointments or dismissals or other individual matters </w:t>
      </w:r>
      <w:r w:rsidR="00757A51">
        <w:t>with</w:t>
      </w:r>
      <w:r>
        <w:t>in the Government</w:t>
      </w:r>
      <w:r w:rsidR="001B72FC">
        <w:t>’</w:t>
      </w:r>
      <w:r>
        <w:t>s purview.”</w:t>
      </w:r>
    </w:p>
    <w:p w:rsidR="00B11094" w:rsidP="00B11094" w:rsidRDefault="00B11094">
      <w:pPr>
        <w:pStyle w:val="JuHArticle"/>
      </w:pPr>
      <w:r>
        <w:t>Section 31</w:t>
      </w:r>
    </w:p>
    <w:p w:rsidRPr="0015633F" w:rsidR="00B11094" w:rsidP="00B11094" w:rsidRDefault="00B11094">
      <w:pPr>
        <w:pStyle w:val="JuQuot"/>
      </w:pPr>
      <w:r>
        <w:t xml:space="preserve">“Decrees and </w:t>
      </w:r>
      <w:r w:rsidR="00757A51">
        <w:t>r</w:t>
      </w:r>
      <w:r>
        <w:t xml:space="preserve">ules of </w:t>
      </w:r>
      <w:r w:rsidR="00757A51">
        <w:t>p</w:t>
      </w:r>
      <w:r>
        <w:t xml:space="preserve">rocedure shall be published in the Official Gazette. They </w:t>
      </w:r>
      <w:r w:rsidRPr="0015633F">
        <w:t xml:space="preserve">shall enter into force on the eighth day </w:t>
      </w:r>
      <w:r w:rsidRPr="0015633F" w:rsidR="00757A51">
        <w:t xml:space="preserve">from </w:t>
      </w:r>
      <w:r w:rsidRPr="0015633F">
        <w:t>the da</w:t>
      </w:r>
      <w:r w:rsidRPr="0015633F" w:rsidR="00757A51">
        <w:t>te</w:t>
      </w:r>
      <w:r w:rsidRPr="0015633F">
        <w:t xml:space="preserve"> of their publication, unless the</w:t>
      </w:r>
      <w:r w:rsidRPr="0015633F" w:rsidR="00757A51">
        <w:t xml:space="preserve"> instruments in question</w:t>
      </w:r>
      <w:r w:rsidRPr="0015633F">
        <w:t xml:space="preserve"> provide</w:t>
      </w:r>
      <w:r w:rsidRPr="0015633F" w:rsidR="00757A51">
        <w:t xml:space="preserve"> for</w:t>
      </w:r>
      <w:r w:rsidRPr="0015633F">
        <w:t xml:space="preserve"> some other date [as the d</w:t>
      </w:r>
      <w:r w:rsidRPr="0015633F" w:rsidR="00FE2D5D">
        <w:t>ate] of their entry into force.</w:t>
      </w:r>
    </w:p>
    <w:p w:rsidRPr="00B11094" w:rsidR="00B11094" w:rsidP="00B11094" w:rsidRDefault="00B11094">
      <w:pPr>
        <w:pStyle w:val="JuQuot"/>
        <w:rPr>
          <w:lang w:val="en-US"/>
        </w:rPr>
      </w:pPr>
      <w:r w:rsidRPr="0015633F">
        <w:t xml:space="preserve">Decisions, rulings and instructions may be published in the </w:t>
      </w:r>
      <w:r w:rsidRPr="0015633F">
        <w:rPr>
          <w:lang w:val="en-US"/>
        </w:rPr>
        <w:t xml:space="preserve">Official Gazette if the Government so decides when adopting these </w:t>
      </w:r>
      <w:r w:rsidRPr="0015633F" w:rsidR="00757A51">
        <w:rPr>
          <w:lang w:val="en-US"/>
        </w:rPr>
        <w:t>instruments</w:t>
      </w:r>
      <w:r w:rsidRPr="0015633F">
        <w:rPr>
          <w:lang w:val="en-US"/>
        </w:rPr>
        <w:t>.”</w:t>
      </w:r>
    </w:p>
    <w:p w:rsidR="00C8715A" w:rsidP="001F04DE" w:rsidRDefault="00B11094">
      <w:pPr>
        <w:pStyle w:val="JuHA"/>
      </w:pPr>
      <w:r>
        <w:t>G</w:t>
      </w:r>
      <w:r w:rsidR="00C8715A">
        <w:t>.  The Administrative Disputes Act</w:t>
      </w:r>
    </w:p>
    <w:p w:rsidR="00321D25" w:rsidP="00321D25" w:rsidRDefault="00C8715A">
      <w:pPr>
        <w:pStyle w:val="JuParaChar1"/>
      </w:pPr>
      <w:r>
        <w:fldChar w:fldCharType="begin"/>
      </w:r>
      <w:r>
        <w:instrText xml:space="preserve"> SEQ level0 \*arabic </w:instrText>
      </w:r>
      <w:r>
        <w:fldChar w:fldCharType="separate"/>
      </w:r>
      <w:r w:rsidR="00EA282B">
        <w:rPr>
          <w:noProof/>
        </w:rPr>
        <w:t>28</w:t>
      </w:r>
      <w:r>
        <w:fldChar w:fldCharType="end"/>
      </w:r>
      <w:r>
        <w:t>.  </w:t>
      </w:r>
      <w:r w:rsidR="00C11E00">
        <w:t xml:space="preserve">The </w:t>
      </w:r>
      <w:r w:rsidR="00321D25">
        <w:t>Administrative Disputes Act (</w:t>
      </w:r>
      <w:proofErr w:type="spellStart"/>
      <w:r w:rsidR="00321D25">
        <w:rPr>
          <w:i/>
        </w:rPr>
        <w:t>Zakon</w:t>
      </w:r>
      <w:proofErr w:type="spellEnd"/>
      <w:r w:rsidR="00321D25">
        <w:rPr>
          <w:i/>
        </w:rPr>
        <w:t xml:space="preserve"> o </w:t>
      </w:r>
      <w:proofErr w:type="spellStart"/>
      <w:r w:rsidR="00321D25">
        <w:rPr>
          <w:i/>
        </w:rPr>
        <w:t>upravnim</w:t>
      </w:r>
      <w:proofErr w:type="spellEnd"/>
      <w:r w:rsidR="00321D25">
        <w:rPr>
          <w:i/>
        </w:rPr>
        <w:t xml:space="preserve"> </w:t>
      </w:r>
      <w:proofErr w:type="spellStart"/>
      <w:r w:rsidR="00321D25">
        <w:rPr>
          <w:i/>
        </w:rPr>
        <w:t>sporovima</w:t>
      </w:r>
      <w:proofErr w:type="spellEnd"/>
      <w:r w:rsidR="00321D25">
        <w:t>,</w:t>
      </w:r>
      <w:r w:rsidR="00321D25">
        <w:rPr>
          <w:i/>
        </w:rPr>
        <w:t xml:space="preserve"> </w:t>
      </w:r>
      <w:r w:rsidRPr="00781C8E" w:rsidR="00321D25">
        <w:t>Official Gazette</w:t>
      </w:r>
      <w:r w:rsidRPr="005E53A7" w:rsidR="00321D25">
        <w:t xml:space="preserve"> </w:t>
      </w:r>
      <w:r w:rsidR="00321D25">
        <w:t>of the Socialist Federal Republic of Yugoslavia no</w:t>
      </w:r>
      <w:r w:rsidRPr="00781C8E" w:rsidR="00321D25">
        <w:t xml:space="preserve">. </w:t>
      </w:r>
      <w:r w:rsidR="00321D25">
        <w:t xml:space="preserve">4/1977, and Official Gazette of the Republic of </w:t>
      </w:r>
      <w:r w:rsidRPr="00994305" w:rsidR="00321D25">
        <w:t>Croatia</w:t>
      </w:r>
      <w:r w:rsidR="00CD08FF">
        <w:t xml:space="preserve"> nos. 53/1991, 9/1992 and </w:t>
      </w:r>
      <w:r w:rsidR="00321D25">
        <w:t>77/1992) in its relevant part provides as follows:</w:t>
      </w:r>
    </w:p>
    <w:p w:rsidRPr="000112A2" w:rsidR="00321D25" w:rsidP="00E46CB2" w:rsidRDefault="00321D25">
      <w:pPr>
        <w:pStyle w:val="JuHArticle"/>
      </w:pPr>
      <w:r w:rsidRPr="000112A2">
        <w:t xml:space="preserve">Section </w:t>
      </w:r>
      <w:r>
        <w:t>66</w:t>
      </w:r>
    </w:p>
    <w:p w:rsidR="00321D25" w:rsidP="00321D25" w:rsidRDefault="00321D25">
      <w:pPr>
        <w:pStyle w:val="JuQuot"/>
      </w:pPr>
      <w:r>
        <w:t xml:space="preserve">“A request for the protection of a constitutionally guaranteed right or freedom </w:t>
      </w:r>
      <w:r w:rsidR="005D6BD1">
        <w:t>...</w:t>
      </w:r>
      <w:r>
        <w:t xml:space="preserve"> if such a right or freedom </w:t>
      </w:r>
      <w:r w:rsidR="00E46CB2">
        <w:t xml:space="preserve">has been </w:t>
      </w:r>
      <w:r>
        <w:t>violated by a final individual act [</w:t>
      </w:r>
      <w:r w:rsidR="006771DA">
        <w:t>that is,</w:t>
      </w:r>
      <w:r>
        <w:t xml:space="preserve"> decision], and no other judicial protection is secured, shall be decided by the [</w:t>
      </w:r>
      <w:smartTag w:uri="urn:schemas-microsoft-com:office:smarttags" w:element="Street">
        <w:smartTag w:uri="urn:schemas-microsoft-com:office:smarttags" w:element="address">
          <w:r>
            <w:t>Administrative Court</w:t>
          </w:r>
        </w:smartTag>
      </w:smartTag>
      <w:r>
        <w:t xml:space="preserve">], by applying </w:t>
      </w:r>
      <w:r w:rsidRPr="002D6BB6">
        <w:rPr>
          <w:i/>
        </w:rPr>
        <w:t>mutatis mutandis</w:t>
      </w:r>
      <w:r>
        <w:t xml:space="preserve"> the provisions of this Act.”</w:t>
      </w:r>
    </w:p>
    <w:p w:rsidR="00FE11E7" w:rsidP="00321D25" w:rsidRDefault="00321D25">
      <w:pPr>
        <w:pStyle w:val="JuPara"/>
      </w:pPr>
      <w:r>
        <w:fldChar w:fldCharType="begin"/>
      </w:r>
      <w:r>
        <w:instrText xml:space="preserve"> SEQ level0 \*arabic </w:instrText>
      </w:r>
      <w:r>
        <w:fldChar w:fldCharType="separate"/>
      </w:r>
      <w:r w:rsidR="00EA282B">
        <w:rPr>
          <w:noProof/>
        </w:rPr>
        <w:t>29</w:t>
      </w:r>
      <w:r>
        <w:fldChar w:fldCharType="end"/>
      </w:r>
      <w:r>
        <w:t xml:space="preserve">.  Sections 67-76 provide for special proceedings for the protection </w:t>
      </w:r>
      <w:r w:rsidRPr="008F2517">
        <w:t xml:space="preserve">of </w:t>
      </w:r>
      <w:r w:rsidR="00271B60">
        <w:t>constitutionally guaranteed</w:t>
      </w:r>
      <w:r>
        <w:t xml:space="preserve"> rights and freedoms</w:t>
      </w:r>
      <w:r w:rsidRPr="008F2517">
        <w:t xml:space="preserve"> </w:t>
      </w:r>
      <w:r>
        <w:t xml:space="preserve">from </w:t>
      </w:r>
      <w:r w:rsidRPr="008F2517">
        <w:t xml:space="preserve">unlawful </w:t>
      </w:r>
      <w:r w:rsidR="00C16F11">
        <w:t>factual</w:t>
      </w:r>
      <w:r w:rsidR="00F94878">
        <w:t xml:space="preserve"> (physical) </w:t>
      </w:r>
      <w:r w:rsidRPr="008F2517">
        <w:t>act</w:t>
      </w:r>
      <w:r>
        <w:t>s of public authorities,</w:t>
      </w:r>
      <w:r w:rsidRPr="008F2517">
        <w:t xml:space="preserve"> </w:t>
      </w:r>
      <w:r>
        <w:t>if no other judicial remedy is available.</w:t>
      </w:r>
      <w:r w:rsidRPr="00FE11E7" w:rsidR="00FE11E7">
        <w:t xml:space="preserve"> </w:t>
      </w:r>
      <w:r w:rsidR="00FE11E7">
        <w:t xml:space="preserve">Under the case-law of </w:t>
      </w:r>
      <w:r w:rsidR="009643B0">
        <w:t xml:space="preserve">the </w:t>
      </w:r>
      <w:r w:rsidR="00FE11E7">
        <w:t>domestic courts, t</w:t>
      </w:r>
      <w:r w:rsidR="00271B60">
        <w:t>he protection against unlawful “acts”</w:t>
      </w:r>
      <w:r w:rsidR="00FE11E7">
        <w:t xml:space="preserve"> also include</w:t>
      </w:r>
      <w:r w:rsidR="009643B0">
        <w:t>s</w:t>
      </w:r>
      <w:r w:rsidR="00FE11E7">
        <w:t xml:space="preserve"> omissions (for example,</w:t>
      </w:r>
      <w:r w:rsidR="009643B0">
        <w:t xml:space="preserve"> the Administrative Court in its decision no. Us-2099/89 of 21 September 1989 and the Supreme Court in its decision no. </w:t>
      </w:r>
      <w:r w:rsidR="009643B0">
        <w:rPr>
          <w:rStyle w:val="JuParaChar"/>
        </w:rPr>
        <w:t>Gž-</w:t>
      </w:r>
      <w:r w:rsidRPr="008E798D" w:rsidR="009643B0">
        <w:rPr>
          <w:rStyle w:val="JuParaChar"/>
        </w:rPr>
        <w:t>9/1993</w:t>
      </w:r>
      <w:r w:rsidR="009643B0">
        <w:rPr>
          <w:rStyle w:val="JuParaChar"/>
        </w:rPr>
        <w:t xml:space="preserve"> of 6 April 1993 </w:t>
      </w:r>
      <w:r w:rsidR="009643B0">
        <w:t>held that failure of the administrative authorities to carry out their own</w:t>
      </w:r>
      <w:r w:rsidR="00271B60">
        <w:t xml:space="preserve"> enforcement order constituted an “unlawful act” within the meaning of s</w:t>
      </w:r>
      <w:r w:rsidR="00CD08FF">
        <w:t xml:space="preserve">ection </w:t>
      </w:r>
      <w:r w:rsidR="009643B0">
        <w:t>67 of the Administrative Disputes Act</w:t>
      </w:r>
      <w:r w:rsidR="00FE11E7">
        <w:t>)</w:t>
      </w:r>
      <w:r w:rsidR="009643B0">
        <w:t>.</w:t>
      </w:r>
    </w:p>
    <w:p w:rsidRPr="001D21B8" w:rsidR="00321D25" w:rsidP="00321D25" w:rsidRDefault="00321D25">
      <w:pPr>
        <w:pStyle w:val="JuPara"/>
      </w:pPr>
      <w:r w:rsidRPr="001D21B8">
        <w:fldChar w:fldCharType="begin"/>
      </w:r>
      <w:r w:rsidRPr="001D21B8">
        <w:instrText xml:space="preserve"> SEQ level0 \*arabic </w:instrText>
      </w:r>
      <w:r w:rsidRPr="001D21B8">
        <w:fldChar w:fldCharType="separate"/>
      </w:r>
      <w:r w:rsidR="00EA282B">
        <w:rPr>
          <w:noProof/>
        </w:rPr>
        <w:t>30</w:t>
      </w:r>
      <w:r w:rsidRPr="001D21B8">
        <w:fldChar w:fldCharType="end"/>
      </w:r>
      <w:r w:rsidRPr="001D21B8">
        <w:t xml:space="preserve">.  Section 67 provides that </w:t>
      </w:r>
      <w:r w:rsidRPr="001D21B8" w:rsidR="007D4DF0">
        <w:t xml:space="preserve">such </w:t>
      </w:r>
      <w:r w:rsidRPr="001D21B8">
        <w:t xml:space="preserve">proceedings </w:t>
      </w:r>
      <w:r w:rsidRPr="001D21B8" w:rsidR="007D4DF0">
        <w:t xml:space="preserve">are to </w:t>
      </w:r>
      <w:r w:rsidRPr="001D21B8">
        <w:t xml:space="preserve">be instituted by bringing an “action against </w:t>
      </w:r>
      <w:r w:rsidRPr="001D21B8" w:rsidR="007D4DF0">
        <w:t xml:space="preserve">an </w:t>
      </w:r>
      <w:r w:rsidRPr="001D21B8">
        <w:t>unlawful act” (</w:t>
      </w:r>
      <w:proofErr w:type="spellStart"/>
      <w:r w:rsidRPr="001D21B8">
        <w:rPr>
          <w:i/>
        </w:rPr>
        <w:t>tužba</w:t>
      </w:r>
      <w:proofErr w:type="spellEnd"/>
      <w:r w:rsidRPr="001D21B8">
        <w:rPr>
          <w:i/>
        </w:rPr>
        <w:t xml:space="preserve"> </w:t>
      </w:r>
      <w:proofErr w:type="spellStart"/>
      <w:r w:rsidRPr="001D21B8">
        <w:rPr>
          <w:i/>
        </w:rPr>
        <w:t>za</w:t>
      </w:r>
      <w:proofErr w:type="spellEnd"/>
      <w:r w:rsidRPr="001D21B8">
        <w:rPr>
          <w:i/>
        </w:rPr>
        <w:t xml:space="preserve"> </w:t>
      </w:r>
      <w:proofErr w:type="spellStart"/>
      <w:r w:rsidRPr="001D21B8">
        <w:rPr>
          <w:i/>
        </w:rPr>
        <w:t>zaštitu</w:t>
      </w:r>
      <w:proofErr w:type="spellEnd"/>
      <w:r w:rsidRPr="001D21B8">
        <w:rPr>
          <w:i/>
        </w:rPr>
        <w:t xml:space="preserve"> </w:t>
      </w:r>
      <w:proofErr w:type="spellStart"/>
      <w:r w:rsidRPr="001D21B8">
        <w:rPr>
          <w:i/>
        </w:rPr>
        <w:t>od</w:t>
      </w:r>
      <w:proofErr w:type="spellEnd"/>
      <w:r w:rsidRPr="001D21B8">
        <w:rPr>
          <w:i/>
        </w:rPr>
        <w:t xml:space="preserve"> </w:t>
      </w:r>
      <w:proofErr w:type="spellStart"/>
      <w:r w:rsidRPr="001D21B8">
        <w:rPr>
          <w:i/>
        </w:rPr>
        <w:t>nezakonite</w:t>
      </w:r>
      <w:proofErr w:type="spellEnd"/>
      <w:r w:rsidRPr="001D21B8">
        <w:rPr>
          <w:i/>
        </w:rPr>
        <w:t xml:space="preserve"> </w:t>
      </w:r>
      <w:proofErr w:type="spellStart"/>
      <w:r w:rsidRPr="001D21B8">
        <w:rPr>
          <w:i/>
        </w:rPr>
        <w:t>radnje</w:t>
      </w:r>
      <w:proofErr w:type="spellEnd"/>
      <w:r w:rsidRPr="001D21B8">
        <w:t xml:space="preserve">) in the competent municipal court. The action </w:t>
      </w:r>
      <w:r w:rsidRPr="001D21B8" w:rsidR="007D4DF0">
        <w:t xml:space="preserve">must </w:t>
      </w:r>
      <w:r w:rsidRPr="001D21B8">
        <w:t xml:space="preserve">be brought against the public authority to which the </w:t>
      </w:r>
      <w:r w:rsidR="00FF6F62">
        <w:t xml:space="preserve">factual </w:t>
      </w:r>
      <w:r w:rsidRPr="001D21B8">
        <w:t>act (or omission) is imputable (the defendant).</w:t>
      </w:r>
    </w:p>
    <w:p w:rsidR="00321D25" w:rsidP="00321D25" w:rsidRDefault="00321D25">
      <w:pPr>
        <w:pStyle w:val="JuPara"/>
      </w:pPr>
      <w:r w:rsidRPr="001D21B8">
        <w:fldChar w:fldCharType="begin"/>
      </w:r>
      <w:r w:rsidRPr="001D21B8">
        <w:instrText xml:space="preserve"> SEQ level0 \*arabic </w:instrText>
      </w:r>
      <w:r w:rsidRPr="001D21B8">
        <w:fldChar w:fldCharType="separate"/>
      </w:r>
      <w:r w:rsidR="00EA282B">
        <w:rPr>
          <w:noProof/>
        </w:rPr>
        <w:t>31</w:t>
      </w:r>
      <w:r w:rsidRPr="001D21B8">
        <w:fldChar w:fldCharType="end"/>
      </w:r>
      <w:r w:rsidRPr="001D21B8">
        <w:t>.  Section 73 provides that the court decide</w:t>
      </w:r>
      <w:r w:rsidR="006771DA">
        <w:t>s</w:t>
      </w:r>
      <w:r w:rsidRPr="001D21B8">
        <w:t xml:space="preserve"> on the merits of the case by a judgment. If it finds in favour of the plaintiff, the court order</w:t>
      </w:r>
      <w:r w:rsidR="006771DA">
        <w:t>s</w:t>
      </w:r>
      <w:r>
        <w:t xml:space="preserve"> the </w:t>
      </w:r>
      <w:r w:rsidR="00E46CB2">
        <w:t xml:space="preserve">defendant </w:t>
      </w:r>
      <w:r>
        <w:t>to desist from the unlawful activity and, if necessary, order</w:t>
      </w:r>
      <w:r w:rsidR="006771DA">
        <w:t>s</w:t>
      </w:r>
      <w:r>
        <w:t xml:space="preserve"> </w:t>
      </w:r>
      <w:proofErr w:type="spellStart"/>
      <w:r w:rsidRPr="000907B3">
        <w:rPr>
          <w:i/>
        </w:rPr>
        <w:t>restitutio</w:t>
      </w:r>
      <w:proofErr w:type="spellEnd"/>
      <w:r w:rsidRPr="000907B3">
        <w:rPr>
          <w:i/>
        </w:rPr>
        <w:t xml:space="preserve"> in </w:t>
      </w:r>
      <w:proofErr w:type="spellStart"/>
      <w:r w:rsidRPr="000907B3">
        <w:rPr>
          <w:i/>
        </w:rPr>
        <w:t>integrum</w:t>
      </w:r>
      <w:proofErr w:type="spellEnd"/>
      <w:r>
        <w:t>.</w:t>
      </w:r>
    </w:p>
    <w:p w:rsidR="00C8715A" w:rsidP="00321D25" w:rsidRDefault="00321D25">
      <w:pPr>
        <w:pStyle w:val="JuPara"/>
      </w:pPr>
      <w:r>
        <w:fldChar w:fldCharType="begin"/>
      </w:r>
      <w:r>
        <w:instrText xml:space="preserve"> SEQ level0 \*arabic </w:instrText>
      </w:r>
      <w:r>
        <w:fldChar w:fldCharType="separate"/>
      </w:r>
      <w:r w:rsidR="00EA282B">
        <w:rPr>
          <w:noProof/>
        </w:rPr>
        <w:t>32</w:t>
      </w:r>
      <w:r>
        <w:fldChar w:fldCharType="end"/>
      </w:r>
      <w:r>
        <w:t>.  Section 74 provides that i</w:t>
      </w:r>
      <w:r w:rsidR="00271B60">
        <w:t>n proceedings following an “</w:t>
      </w:r>
      <w:r>
        <w:t xml:space="preserve">action </w:t>
      </w:r>
      <w:r w:rsidRPr="008F2517">
        <w:t xml:space="preserve">against </w:t>
      </w:r>
      <w:r w:rsidR="007D4DF0">
        <w:t>an</w:t>
      </w:r>
      <w:r w:rsidRPr="008F2517" w:rsidR="007D4DF0">
        <w:t xml:space="preserve"> </w:t>
      </w:r>
      <w:r w:rsidRPr="008F2517">
        <w:t>unlawful act</w:t>
      </w:r>
      <w:r w:rsidR="00271B60">
        <w:t>”</w:t>
      </w:r>
      <w:r>
        <w:t xml:space="preserve"> the court </w:t>
      </w:r>
      <w:r w:rsidR="007D4DF0">
        <w:t xml:space="preserve">is to </w:t>
      </w:r>
      <w:r>
        <w:t>apply</w:t>
      </w:r>
      <w:r w:rsidR="007D4DF0">
        <w:t>,</w:t>
      </w:r>
      <w:r>
        <w:t xml:space="preserve"> </w:t>
      </w:r>
      <w:r w:rsidRPr="009E2BA4">
        <w:rPr>
          <w:i/>
        </w:rPr>
        <w:t>mutatis m</w:t>
      </w:r>
      <w:r>
        <w:rPr>
          <w:i/>
        </w:rPr>
        <w:t>utandis</w:t>
      </w:r>
      <w:r w:rsidR="007D4DF0">
        <w:t>,</w:t>
      </w:r>
      <w:r>
        <w:rPr>
          <w:i/>
        </w:rPr>
        <w:t xml:space="preserve"> </w:t>
      </w:r>
      <w:r w:rsidRPr="009E2BA4">
        <w:t>the provisions of the Civil Procedure Act.</w:t>
      </w:r>
    </w:p>
    <w:p w:rsidR="00E65C8B" w:rsidP="00E65C8B" w:rsidRDefault="00E50196">
      <w:pPr>
        <w:pStyle w:val="JuHA"/>
      </w:pPr>
      <w:r>
        <w:t>H</w:t>
      </w:r>
      <w:r w:rsidRPr="004A36DC" w:rsidR="00E65C8B">
        <w:t>.  </w:t>
      </w:r>
      <w:r w:rsidR="00E65C8B">
        <w:t>The Obligations Act</w:t>
      </w:r>
    </w:p>
    <w:p w:rsidR="00BE2F72" w:rsidP="00BE2F72" w:rsidRDefault="00BE2F72">
      <w:pPr>
        <w:pStyle w:val="JuH1"/>
      </w:pPr>
      <w:r>
        <w:t>1.</w:t>
      </w:r>
      <w:r w:rsidR="00CD08FF">
        <w:t>  </w:t>
      </w:r>
      <w:r>
        <w:t>The relevant provisions</w:t>
      </w:r>
    </w:p>
    <w:p w:rsidR="00F4235F" w:rsidP="00E00E59" w:rsidRDefault="00E65C8B">
      <w:pPr>
        <w:pStyle w:val="JuParaChar1"/>
      </w:pPr>
      <w:r w:rsidRPr="00F4235F">
        <w:fldChar w:fldCharType="begin"/>
      </w:r>
      <w:r w:rsidRPr="00F4235F">
        <w:instrText xml:space="preserve"> SEQ level0 \*arabic </w:instrText>
      </w:r>
      <w:r w:rsidRPr="00F4235F">
        <w:fldChar w:fldCharType="separate"/>
      </w:r>
      <w:r w:rsidR="00EA282B">
        <w:rPr>
          <w:noProof/>
        </w:rPr>
        <w:t>33</w:t>
      </w:r>
      <w:r w:rsidRPr="00F4235F">
        <w:fldChar w:fldCharType="end"/>
      </w:r>
      <w:r w:rsidRPr="00F4235F">
        <w:t>.  </w:t>
      </w:r>
      <w:r w:rsidRPr="00F4235F" w:rsidR="00E00E59">
        <w:t>T</w:t>
      </w:r>
      <w:r w:rsidRPr="00F4235F">
        <w:t>he</w:t>
      </w:r>
      <w:r w:rsidRPr="00F4235F" w:rsidR="00E00E59">
        <w:t xml:space="preserve"> relevant </w:t>
      </w:r>
      <w:r w:rsidRPr="00F4235F" w:rsidR="00F4235F">
        <w:t>part of the</w:t>
      </w:r>
      <w:r w:rsidRPr="00F4235F">
        <w:t xml:space="preserve"> Obligations Act </w:t>
      </w:r>
      <w:r w:rsidRPr="00F4235F" w:rsidR="00E00E59">
        <w:rPr>
          <w:iCs/>
        </w:rPr>
        <w:t>(</w:t>
      </w:r>
      <w:proofErr w:type="spellStart"/>
      <w:r w:rsidRPr="00F4235F" w:rsidR="00E00E59">
        <w:rPr>
          <w:i/>
          <w:iCs/>
        </w:rPr>
        <w:t>Zakon</w:t>
      </w:r>
      <w:proofErr w:type="spellEnd"/>
      <w:r w:rsidRPr="00F4235F" w:rsidR="00E00E59">
        <w:rPr>
          <w:i/>
          <w:iCs/>
        </w:rPr>
        <w:t xml:space="preserve"> o </w:t>
      </w:r>
      <w:proofErr w:type="spellStart"/>
      <w:r w:rsidRPr="00F4235F" w:rsidR="00E00E59">
        <w:rPr>
          <w:i/>
          <w:iCs/>
        </w:rPr>
        <w:t>obveznim</w:t>
      </w:r>
      <w:proofErr w:type="spellEnd"/>
      <w:r w:rsidRPr="002F49CD" w:rsidR="00E00E59">
        <w:rPr>
          <w:i/>
          <w:iCs/>
        </w:rPr>
        <w:t xml:space="preserve"> </w:t>
      </w:r>
      <w:proofErr w:type="spellStart"/>
      <w:r w:rsidRPr="002F49CD" w:rsidR="00E00E59">
        <w:rPr>
          <w:i/>
          <w:iCs/>
        </w:rPr>
        <w:t>odnosima</w:t>
      </w:r>
      <w:proofErr w:type="spellEnd"/>
      <w:r w:rsidRPr="00D63D58" w:rsidR="00E00E59">
        <w:t xml:space="preserve">, </w:t>
      </w:r>
      <w:r w:rsidR="00E00E59">
        <w:t>Official Gazette, nos. 35/2005 and 41/2008 – “the 2006 Obligations Act”), which entered into force on 1 January 2006</w:t>
      </w:r>
      <w:r w:rsidR="00AF0AA4">
        <w:t xml:space="preserve"> and abrogated </w:t>
      </w:r>
      <w:r w:rsidR="007D4DF0">
        <w:t xml:space="preserve">the </w:t>
      </w:r>
      <w:r w:rsidR="00AF0AA4">
        <w:t>former 1978 Obligations Act (see the next paragraph)</w:t>
      </w:r>
      <w:r w:rsidR="00F4235F">
        <w:t>, reads as follows:</w:t>
      </w:r>
    </w:p>
    <w:p w:rsidRPr="00C65F4D" w:rsidR="00C65F4D" w:rsidP="000B52E6" w:rsidRDefault="0084309C">
      <w:pPr>
        <w:pStyle w:val="JuHArticle"/>
      </w:pPr>
      <w:r>
        <w:t>R</w:t>
      </w:r>
      <w:r w:rsidR="00A32158">
        <w:t>ights</w:t>
      </w:r>
      <w:r>
        <w:t xml:space="preserve"> of personality</w:t>
      </w:r>
    </w:p>
    <w:p w:rsidRPr="00C65F4D" w:rsidR="00C65F4D" w:rsidP="000B52E6" w:rsidRDefault="00C65F4D">
      <w:pPr>
        <w:pStyle w:val="JuHArticle"/>
      </w:pPr>
      <w:r>
        <w:t>Section</w:t>
      </w:r>
      <w:r w:rsidRPr="00C65F4D">
        <w:t xml:space="preserve"> 19</w:t>
      </w:r>
    </w:p>
    <w:p w:rsidRPr="00C65F4D" w:rsidR="00C65F4D" w:rsidP="00C65F4D" w:rsidRDefault="00F0492E">
      <w:pPr>
        <w:pStyle w:val="JuQuot"/>
      </w:pPr>
      <w:r>
        <w:t>“</w:t>
      </w:r>
      <w:r w:rsidR="00CD08FF">
        <w:t>(1)  </w:t>
      </w:r>
      <w:r w:rsidR="00CF3924">
        <w:t>Every</w:t>
      </w:r>
      <w:r w:rsidRPr="00C65F4D" w:rsidR="00C65F4D">
        <w:t xml:space="preserve"> natural </w:t>
      </w:r>
      <w:r w:rsidR="000B52E6">
        <w:t xml:space="preserve">person </w:t>
      </w:r>
      <w:r w:rsidRPr="00C65F4D" w:rsidR="00C65F4D">
        <w:t xml:space="preserve">or legal </w:t>
      </w:r>
      <w:r w:rsidR="000B52E6">
        <w:t>entity</w:t>
      </w:r>
      <w:r w:rsidRPr="00C65F4D" w:rsidR="000B52E6">
        <w:t xml:space="preserve"> </w:t>
      </w:r>
      <w:r w:rsidRPr="00C65F4D" w:rsidR="00C65F4D">
        <w:t xml:space="preserve">is entitled to the protection of </w:t>
      </w:r>
      <w:r w:rsidR="00E647F8">
        <w:t>its</w:t>
      </w:r>
      <w:r w:rsidRPr="00C65F4D" w:rsidR="00C65F4D">
        <w:t xml:space="preserve"> rights </w:t>
      </w:r>
      <w:r w:rsidR="0084309C">
        <w:t xml:space="preserve">of </w:t>
      </w:r>
      <w:r w:rsidRPr="00C65F4D" w:rsidR="0084309C">
        <w:t>personality</w:t>
      </w:r>
      <w:r w:rsidR="00716EF2">
        <w:t xml:space="preserve"> (</w:t>
      </w:r>
      <w:proofErr w:type="spellStart"/>
      <w:r w:rsidRPr="00716EF2" w:rsidR="00716EF2">
        <w:rPr>
          <w:i/>
        </w:rPr>
        <w:t>prava</w:t>
      </w:r>
      <w:proofErr w:type="spellEnd"/>
      <w:r w:rsidRPr="00716EF2" w:rsidR="00716EF2">
        <w:rPr>
          <w:i/>
        </w:rPr>
        <w:t xml:space="preserve"> </w:t>
      </w:r>
      <w:proofErr w:type="spellStart"/>
      <w:r w:rsidRPr="00716EF2" w:rsidR="00716EF2">
        <w:rPr>
          <w:i/>
        </w:rPr>
        <w:t>osobnosti</w:t>
      </w:r>
      <w:proofErr w:type="spellEnd"/>
      <w:r w:rsidR="00716EF2">
        <w:t>)</w:t>
      </w:r>
      <w:r w:rsidRPr="00C65F4D" w:rsidR="0084309C">
        <w:t xml:space="preserve"> </w:t>
      </w:r>
      <w:r w:rsidRPr="00C65F4D" w:rsidR="00C65F4D">
        <w:t xml:space="preserve">under </w:t>
      </w:r>
      <w:r w:rsidR="00C65F4D">
        <w:t>the conditions provided by law.</w:t>
      </w:r>
    </w:p>
    <w:p w:rsidRPr="00C65F4D" w:rsidR="00C65F4D" w:rsidP="00C65F4D" w:rsidRDefault="00CD08FF">
      <w:pPr>
        <w:pStyle w:val="JuQuot"/>
      </w:pPr>
      <w:r>
        <w:t>(2)  </w:t>
      </w:r>
      <w:r w:rsidR="000B52E6">
        <w:t>R</w:t>
      </w:r>
      <w:r w:rsidR="0009260D">
        <w:t>ights</w:t>
      </w:r>
      <w:r w:rsidRPr="00C65F4D" w:rsidR="00C65F4D">
        <w:t xml:space="preserve"> </w:t>
      </w:r>
      <w:r w:rsidR="0084309C">
        <w:t xml:space="preserve">of personality </w:t>
      </w:r>
      <w:r w:rsidR="00C65F4D">
        <w:t>w</w:t>
      </w:r>
      <w:r w:rsidRPr="00C65F4D" w:rsidR="00C65F4D">
        <w:t>ithin the meaning of this Act are the right to life, to physical and mental health, reputation, honour, dignity, name, privacy of p</w:t>
      </w:r>
      <w:r w:rsidR="0032078B">
        <w:t>ersonal and family life, liberty</w:t>
      </w:r>
      <w:r w:rsidRPr="00C65F4D" w:rsidR="00C65F4D">
        <w:t xml:space="preserve">, </w:t>
      </w:r>
      <w:r w:rsidR="00C65F4D">
        <w:t>etc</w:t>
      </w:r>
      <w:r w:rsidRPr="00C65F4D" w:rsidR="00C65F4D">
        <w:t>.</w:t>
      </w:r>
    </w:p>
    <w:p w:rsidRPr="00C57BE8" w:rsidR="00C65F4D" w:rsidP="00C65F4D" w:rsidRDefault="00CD08FF">
      <w:pPr>
        <w:pStyle w:val="JuQuot"/>
      </w:pPr>
      <w:r>
        <w:t>(3)  </w:t>
      </w:r>
      <w:r w:rsidRPr="00C65F4D" w:rsidR="00C65F4D">
        <w:t xml:space="preserve">A legal entity </w:t>
      </w:r>
      <w:r w:rsidR="000B52E6">
        <w:t xml:space="preserve">shall </w:t>
      </w:r>
      <w:r w:rsidRPr="00C65F4D" w:rsidR="00C65F4D">
        <w:t>ha</w:t>
      </w:r>
      <w:r w:rsidR="000B52E6">
        <w:t>ve</w:t>
      </w:r>
      <w:r w:rsidRPr="00C65F4D" w:rsidR="00C65F4D">
        <w:t xml:space="preserve"> all </w:t>
      </w:r>
      <w:r w:rsidR="000B52E6">
        <w:t>the above-</w:t>
      </w:r>
      <w:r w:rsidR="00E647F8">
        <w:t>mentioned</w:t>
      </w:r>
      <w:r w:rsidR="00F0492E">
        <w:t xml:space="preserve"> </w:t>
      </w:r>
      <w:r w:rsidRPr="00C65F4D" w:rsidR="00C65F4D">
        <w:t>rights</w:t>
      </w:r>
      <w:r w:rsidR="0084309C">
        <w:t xml:space="preserve"> of</w:t>
      </w:r>
      <w:r w:rsidRPr="0084309C" w:rsidR="0084309C">
        <w:t xml:space="preserve"> </w:t>
      </w:r>
      <w:r w:rsidRPr="00C65F4D" w:rsidR="0084309C">
        <w:t>personality</w:t>
      </w:r>
      <w:r w:rsidR="000B52E6">
        <w:t xml:space="preserve"> –</w:t>
      </w:r>
      <w:r w:rsidRPr="00C65F4D" w:rsidR="00C65F4D">
        <w:t xml:space="preserve"> </w:t>
      </w:r>
      <w:r w:rsidR="00C65F4D">
        <w:t>apart from</w:t>
      </w:r>
      <w:r w:rsidRPr="00C65F4D" w:rsidR="00C65F4D">
        <w:t xml:space="preserve"> </w:t>
      </w:r>
      <w:r w:rsidR="00F0492E">
        <w:t xml:space="preserve">those related to the biological </w:t>
      </w:r>
      <w:r w:rsidRPr="00C65F4D" w:rsidR="00C65F4D">
        <w:t>character of a natural person</w:t>
      </w:r>
      <w:r w:rsidR="000B52E6">
        <w:t xml:space="preserve"> –</w:t>
      </w:r>
      <w:r w:rsidRPr="00C65F4D" w:rsidR="00C65F4D">
        <w:t xml:space="preserve"> and, in particular, the right to </w:t>
      </w:r>
      <w:r w:rsidR="000B52E6">
        <w:t xml:space="preserve">a </w:t>
      </w:r>
      <w:r w:rsidRPr="00C65F4D" w:rsidR="00C65F4D">
        <w:t>reputation and good</w:t>
      </w:r>
      <w:r w:rsidR="00F0492E">
        <w:t xml:space="preserve"> name, honour, name or company name, business secre</w:t>
      </w:r>
      <w:r w:rsidR="000B52E6">
        <w:t>cy</w:t>
      </w:r>
      <w:r w:rsidRPr="00C65F4D" w:rsidR="00C65F4D">
        <w:t xml:space="preserve">, </w:t>
      </w:r>
      <w:r w:rsidR="00C65F4D">
        <w:t xml:space="preserve">entrepreneurial </w:t>
      </w:r>
      <w:r w:rsidRPr="00C65F4D" w:rsidR="00C65F4D">
        <w:t>freedom</w:t>
      </w:r>
      <w:r w:rsidR="00C65F4D">
        <w:t>, etc.</w:t>
      </w:r>
      <w:r w:rsidR="00F0492E">
        <w:t>”</w:t>
      </w:r>
    </w:p>
    <w:p w:rsidRPr="00F0492E" w:rsidR="00C65F4D" w:rsidP="000B52E6" w:rsidRDefault="00C65F4D">
      <w:pPr>
        <w:pStyle w:val="JuHArticle"/>
      </w:pPr>
      <w:r w:rsidRPr="00F0492E">
        <w:t xml:space="preserve">Mandatory </w:t>
      </w:r>
      <w:r w:rsidR="00E46CB2">
        <w:t>c</w:t>
      </w:r>
      <w:r w:rsidRPr="00F0492E" w:rsidR="00F0492E">
        <w:t>onclusion</w:t>
      </w:r>
      <w:r w:rsidRPr="00F0492E">
        <w:t xml:space="preserve"> and </w:t>
      </w:r>
      <w:r w:rsidR="00E46CB2">
        <w:t>m</w:t>
      </w:r>
      <w:r w:rsidRPr="00F0492E">
        <w:t xml:space="preserve">andatory </w:t>
      </w:r>
      <w:r w:rsidR="00E46CB2">
        <w:t>c</w:t>
      </w:r>
      <w:r w:rsidRPr="00F0492E">
        <w:t xml:space="preserve">ontents of a </w:t>
      </w:r>
      <w:r w:rsidR="00E46CB2">
        <w:t>c</w:t>
      </w:r>
      <w:r w:rsidRPr="00F0492E">
        <w:t>ontract</w:t>
      </w:r>
    </w:p>
    <w:p w:rsidRPr="00F0492E" w:rsidR="00C65F4D" w:rsidP="000B52E6" w:rsidRDefault="00F0492E">
      <w:pPr>
        <w:pStyle w:val="JuHArticle"/>
      </w:pPr>
      <w:r w:rsidRPr="00F0492E">
        <w:t>Section</w:t>
      </w:r>
      <w:r w:rsidRPr="00F0492E" w:rsidR="00C65F4D">
        <w:t xml:space="preserve"> 248</w:t>
      </w:r>
      <w:r>
        <w:t>(1)</w:t>
      </w:r>
    </w:p>
    <w:p w:rsidRPr="00C65F4D" w:rsidR="00C65F4D" w:rsidP="00C65F4D" w:rsidRDefault="00F0492E">
      <w:pPr>
        <w:pStyle w:val="JuQuot"/>
      </w:pPr>
      <w:r>
        <w:t>“</w:t>
      </w:r>
      <w:r w:rsidRPr="00C65F4D" w:rsidR="00C65F4D">
        <w:t>If a party is bound by law to enter into a contract, the ot</w:t>
      </w:r>
      <w:r>
        <w:t>her interested party may request</w:t>
      </w:r>
      <w:r w:rsidRPr="00C65F4D" w:rsidR="00C65F4D">
        <w:t xml:space="preserve"> </w:t>
      </w:r>
      <w:r w:rsidR="000B52E6">
        <w:t>that the</w:t>
      </w:r>
      <w:r w:rsidRPr="00C65F4D" w:rsidR="00C65F4D">
        <w:t xml:space="preserve"> contract </w:t>
      </w:r>
      <w:r w:rsidR="000B52E6">
        <w:t xml:space="preserve">be entered into </w:t>
      </w:r>
      <w:r w:rsidRPr="00C65F4D" w:rsidR="00C65F4D">
        <w:t>without delay.</w:t>
      </w:r>
      <w:r>
        <w:t>”</w:t>
      </w:r>
    </w:p>
    <w:p w:rsidRPr="00F0492E" w:rsidR="00C65F4D" w:rsidP="000B52E6" w:rsidRDefault="00054C4C">
      <w:pPr>
        <w:pStyle w:val="JuHArticle"/>
      </w:pPr>
      <w:r>
        <w:t>Request to</w:t>
      </w:r>
      <w:r w:rsidRPr="00F0492E" w:rsidR="00C65F4D">
        <w:t xml:space="preserve"> </w:t>
      </w:r>
      <w:r w:rsidR="00E46CB2">
        <w:t>d</w:t>
      </w:r>
      <w:r w:rsidR="006E35B6">
        <w:t>esist from a</w:t>
      </w:r>
      <w:r w:rsidRPr="00F0492E" w:rsidR="00C65F4D">
        <w:t xml:space="preserve"> </w:t>
      </w:r>
      <w:r w:rsidR="00E46CB2">
        <w:t>v</w:t>
      </w:r>
      <w:r w:rsidRPr="00F0492E" w:rsidR="00C65F4D">
        <w:t xml:space="preserve">iolation of </w:t>
      </w:r>
      <w:r w:rsidR="00E46CB2">
        <w:t>r</w:t>
      </w:r>
      <w:r w:rsidRPr="00F0492E" w:rsidR="00C65F4D">
        <w:t xml:space="preserve">ights of </w:t>
      </w:r>
      <w:r w:rsidR="00E46CB2">
        <w:t>p</w:t>
      </w:r>
      <w:r w:rsidRPr="00F0492E" w:rsidR="00C65F4D">
        <w:t>ersonality</w:t>
      </w:r>
    </w:p>
    <w:p w:rsidRPr="00F0492E" w:rsidR="00C65F4D" w:rsidP="000B52E6" w:rsidRDefault="00F0492E">
      <w:pPr>
        <w:pStyle w:val="JuHArticle"/>
      </w:pPr>
      <w:r>
        <w:t>Section</w:t>
      </w:r>
      <w:r w:rsidRPr="00F0492E" w:rsidR="00C65F4D">
        <w:t xml:space="preserve"> 1048</w:t>
      </w:r>
    </w:p>
    <w:p w:rsidR="00810F8D" w:rsidP="00C65F4D" w:rsidRDefault="00F0492E">
      <w:pPr>
        <w:pStyle w:val="JuQuot"/>
      </w:pPr>
      <w:r>
        <w:t>“</w:t>
      </w:r>
      <w:r w:rsidR="00054C4C">
        <w:t xml:space="preserve">Anyone </w:t>
      </w:r>
      <w:r w:rsidRPr="00C65F4D" w:rsidR="00C65F4D">
        <w:t xml:space="preserve">may request </w:t>
      </w:r>
      <w:r w:rsidR="000B52E6">
        <w:t>a</w:t>
      </w:r>
      <w:r w:rsidRPr="00C65F4D" w:rsidR="000B52E6">
        <w:t xml:space="preserve"> </w:t>
      </w:r>
      <w:r w:rsidRPr="00C65F4D" w:rsidR="00C65F4D">
        <w:t xml:space="preserve">court or other competent authority to order </w:t>
      </w:r>
      <w:r w:rsidR="000B52E6">
        <w:t xml:space="preserve">the </w:t>
      </w:r>
      <w:r w:rsidR="0043501E">
        <w:t xml:space="preserve">cessation of </w:t>
      </w:r>
      <w:r w:rsidR="000B52E6">
        <w:t>an</w:t>
      </w:r>
      <w:r w:rsidRPr="00C65F4D" w:rsidR="000B52E6">
        <w:t xml:space="preserve"> </w:t>
      </w:r>
      <w:r w:rsidRPr="00C65F4D" w:rsidR="00C65F4D">
        <w:t xml:space="preserve">activity which violates his </w:t>
      </w:r>
      <w:r w:rsidR="000B52E6">
        <w:t xml:space="preserve">or her </w:t>
      </w:r>
      <w:r w:rsidRPr="00C65F4D" w:rsidR="00C65F4D">
        <w:t xml:space="preserve">rights of personality and </w:t>
      </w:r>
      <w:r w:rsidR="000B52E6">
        <w:t xml:space="preserve">the </w:t>
      </w:r>
      <w:r w:rsidRPr="00C65F4D" w:rsidR="00C65F4D">
        <w:t>e</w:t>
      </w:r>
      <w:r>
        <w:t>limination of its consequences.”</w:t>
      </w:r>
    </w:p>
    <w:p w:rsidR="003F70B1" w:rsidP="003F70B1" w:rsidRDefault="003F70B1">
      <w:pPr>
        <w:pStyle w:val="JuParaChar1"/>
      </w:pPr>
      <w:r>
        <w:fldChar w:fldCharType="begin"/>
      </w:r>
      <w:r>
        <w:instrText xml:space="preserve"> SEQ level0 \*arabic </w:instrText>
      </w:r>
      <w:r>
        <w:fldChar w:fldCharType="separate"/>
      </w:r>
      <w:r w:rsidR="00EA282B">
        <w:rPr>
          <w:noProof/>
        </w:rPr>
        <w:t>34</w:t>
      </w:r>
      <w:r>
        <w:fldChar w:fldCharType="end"/>
      </w:r>
      <w:r>
        <w:t>.  </w:t>
      </w:r>
      <w:r w:rsidR="002B43B8">
        <w:t>The text of s</w:t>
      </w:r>
      <w:r>
        <w:t>ection 157</w:t>
      </w:r>
      <w:r w:rsidR="002B43B8">
        <w:t>(1)</w:t>
      </w:r>
      <w:r>
        <w:t xml:space="preserve"> of the former 1978 Obligations Act </w:t>
      </w:r>
      <w:r w:rsidRPr="002F49CD">
        <w:t>(</w:t>
      </w:r>
      <w:proofErr w:type="spellStart"/>
      <w:r w:rsidRPr="002F49CD">
        <w:rPr>
          <w:i/>
          <w:iCs/>
        </w:rPr>
        <w:t>Zakon</w:t>
      </w:r>
      <w:proofErr w:type="spellEnd"/>
      <w:r w:rsidRPr="002F49CD">
        <w:rPr>
          <w:i/>
          <w:iCs/>
        </w:rPr>
        <w:t xml:space="preserve"> o </w:t>
      </w:r>
      <w:proofErr w:type="spellStart"/>
      <w:r w:rsidRPr="002F49CD">
        <w:rPr>
          <w:i/>
          <w:iCs/>
        </w:rPr>
        <w:t>obveznim</w:t>
      </w:r>
      <w:proofErr w:type="spellEnd"/>
      <w:r w:rsidRPr="002F49CD">
        <w:rPr>
          <w:i/>
          <w:iCs/>
        </w:rPr>
        <w:t xml:space="preserve"> </w:t>
      </w:r>
      <w:proofErr w:type="spellStart"/>
      <w:r w:rsidRPr="002F49CD">
        <w:rPr>
          <w:i/>
          <w:iCs/>
        </w:rPr>
        <w:t>odnosima</w:t>
      </w:r>
      <w:proofErr w:type="spellEnd"/>
      <w:r w:rsidRPr="00D63D58">
        <w:t xml:space="preserve">, </w:t>
      </w:r>
      <w:r>
        <w:t>Official Gazette of the Socialist Fede</w:t>
      </w:r>
      <w:r w:rsidR="00CD08FF">
        <w:t xml:space="preserve">ral Republic of Yugoslavia nos. </w:t>
      </w:r>
      <w:r>
        <w:t xml:space="preserve">29/1978, 39/1985 and 57/1989, and Official Gazette of the Republic of </w:t>
      </w:r>
      <w:r w:rsidRPr="00994305">
        <w:t xml:space="preserve">Croatia no. 53/1991 with subsequent amendments </w:t>
      </w:r>
      <w:r w:rsidRPr="00994305">
        <w:rPr>
          <w:szCs w:val="24"/>
        </w:rPr>
        <w:t>– “the 1978 Obligations</w:t>
      </w:r>
      <w:r w:rsidRPr="00286772">
        <w:rPr>
          <w:szCs w:val="24"/>
        </w:rPr>
        <w:t xml:space="preserve"> Act</w:t>
      </w:r>
      <w:r>
        <w:rPr>
          <w:szCs w:val="24"/>
        </w:rPr>
        <w:t>”</w:t>
      </w:r>
      <w:r w:rsidRPr="00286772">
        <w:t>)</w:t>
      </w:r>
      <w:r>
        <w:t xml:space="preserve"> </w:t>
      </w:r>
      <w:r w:rsidR="002B43B8">
        <w:t>was</w:t>
      </w:r>
      <w:r>
        <w:t xml:space="preserve"> </w:t>
      </w:r>
      <w:r w:rsidR="002B43B8">
        <w:t>nearly identical</w:t>
      </w:r>
      <w:r>
        <w:t xml:space="preserve"> to </w:t>
      </w:r>
      <w:r w:rsidR="002B43B8">
        <w:t>the text of</w:t>
      </w:r>
      <w:r>
        <w:t xml:space="preserve"> section 1048 of t</w:t>
      </w:r>
      <w:r w:rsidR="00E61F13">
        <w:t>he current 2006 Obligations Act, and read as follows:</w:t>
      </w:r>
    </w:p>
    <w:p w:rsidRPr="00F0492E" w:rsidR="00A64CB4" w:rsidP="000B52E6" w:rsidRDefault="00A64CB4">
      <w:pPr>
        <w:pStyle w:val="JuHArticle"/>
      </w:pPr>
      <w:r>
        <w:t>Section</w:t>
      </w:r>
      <w:r w:rsidRPr="00F0492E">
        <w:t xml:space="preserve"> </w:t>
      </w:r>
      <w:r>
        <w:t>157</w:t>
      </w:r>
      <w:r w:rsidR="002B43B8">
        <w:t>(1)</w:t>
      </w:r>
    </w:p>
    <w:p w:rsidRPr="00F34493" w:rsidR="00E61F13" w:rsidP="002B43B8" w:rsidRDefault="00A64CB4">
      <w:pPr>
        <w:pStyle w:val="JuQuot"/>
      </w:pPr>
      <w:r>
        <w:t xml:space="preserve">“Anyone </w:t>
      </w:r>
      <w:r w:rsidRPr="00C65F4D">
        <w:t xml:space="preserve">may request </w:t>
      </w:r>
      <w:r w:rsidR="000B52E6">
        <w:t>a</w:t>
      </w:r>
      <w:r w:rsidRPr="00C65F4D" w:rsidR="000B52E6">
        <w:t xml:space="preserve"> </w:t>
      </w:r>
      <w:r w:rsidRPr="00C65F4D">
        <w:t xml:space="preserve">court or other competent authority to order </w:t>
      </w:r>
      <w:r w:rsidR="000B52E6">
        <w:t xml:space="preserve">the </w:t>
      </w:r>
      <w:r>
        <w:t xml:space="preserve">cessation of </w:t>
      </w:r>
      <w:r w:rsidR="000B52E6">
        <w:t>an</w:t>
      </w:r>
      <w:r w:rsidRPr="00C65F4D" w:rsidR="000B52E6">
        <w:t xml:space="preserve"> </w:t>
      </w:r>
      <w:r w:rsidRPr="00C65F4D">
        <w:t>activity which violates his or her rights of personality</w:t>
      </w:r>
      <w:r>
        <w:t>.”</w:t>
      </w:r>
    </w:p>
    <w:p w:rsidR="00BE2F72" w:rsidP="00BE2F72" w:rsidRDefault="00BE2F72">
      <w:pPr>
        <w:pStyle w:val="JuH1"/>
      </w:pPr>
      <w:r>
        <w:t>2.</w:t>
      </w:r>
      <w:r w:rsidR="00CD08FF">
        <w:t>  </w:t>
      </w:r>
      <w:r>
        <w:t xml:space="preserve">The </w:t>
      </w:r>
      <w:r w:rsidR="000B52E6">
        <w:t xml:space="preserve">position of legal scholars </w:t>
      </w:r>
      <w:r w:rsidR="005C3806">
        <w:t>and the case-law</w:t>
      </w:r>
    </w:p>
    <w:p w:rsidRPr="00BE2F72" w:rsidR="00BE2F72" w:rsidP="00BD7E30" w:rsidRDefault="005C3806">
      <w:pPr>
        <w:pStyle w:val="JuPara"/>
      </w:pPr>
      <w:r>
        <w:fldChar w:fldCharType="begin"/>
      </w:r>
      <w:r>
        <w:instrText xml:space="preserve"> SEQ level0 \*arabic </w:instrText>
      </w:r>
      <w:r>
        <w:fldChar w:fldCharType="separate"/>
      </w:r>
      <w:r w:rsidR="00EA282B">
        <w:rPr>
          <w:noProof/>
        </w:rPr>
        <w:t>35</w:t>
      </w:r>
      <w:r>
        <w:fldChar w:fldCharType="end"/>
      </w:r>
      <w:r>
        <w:t>.  </w:t>
      </w:r>
      <w:r w:rsidR="00BE2F72">
        <w:t xml:space="preserve">Among Croatian legal </w:t>
      </w:r>
      <w:r>
        <w:t xml:space="preserve">scholars there is no consensus </w:t>
      </w:r>
      <w:r w:rsidR="000B52E6">
        <w:t xml:space="preserve">as to </w:t>
      </w:r>
      <w:r w:rsidR="00BE2F72">
        <w:t>which rights, apart from those enumerated in section 19 of the Obligations Act</w:t>
      </w:r>
      <w:r>
        <w:t>,</w:t>
      </w:r>
      <w:r w:rsidR="00BE2F72">
        <w:t xml:space="preserve"> are to be considered </w:t>
      </w:r>
      <w:r w:rsidR="0084309C">
        <w:t xml:space="preserve">rights of </w:t>
      </w:r>
      <w:r w:rsidR="00E25F96">
        <w:t>personality</w:t>
      </w:r>
      <w:r>
        <w:t>. It is</w:t>
      </w:r>
      <w:r w:rsidR="000B52E6">
        <w:t>,</w:t>
      </w:r>
      <w:r>
        <w:t xml:space="preserve"> however</w:t>
      </w:r>
      <w:r w:rsidR="000B52E6">
        <w:t>,</w:t>
      </w:r>
      <w:r>
        <w:t xml:space="preserve"> common ground that the </w:t>
      </w:r>
      <w:r w:rsidRPr="00FE31AC">
        <w:t xml:space="preserve">following rights </w:t>
      </w:r>
      <w:r w:rsidRPr="00FE31AC" w:rsidR="00FE31AC">
        <w:t xml:space="preserve">of natural persons </w:t>
      </w:r>
      <w:r w:rsidRPr="00FE31AC">
        <w:t xml:space="preserve">fall into that category: </w:t>
      </w:r>
      <w:r w:rsidRPr="00FE31AC" w:rsidR="00BD7E30">
        <w:t>the right to life, the right to physical</w:t>
      </w:r>
      <w:r w:rsidR="0038397A">
        <w:t xml:space="preserve"> </w:t>
      </w:r>
      <w:r w:rsidR="00B811EE">
        <w:t xml:space="preserve">and mental </w:t>
      </w:r>
      <w:r w:rsidR="0038397A">
        <w:t xml:space="preserve">integrity </w:t>
      </w:r>
      <w:r w:rsidRPr="00FE31AC" w:rsidR="0038397A">
        <w:t>(health)</w:t>
      </w:r>
      <w:r w:rsidRPr="00FE31AC" w:rsidR="00BD7E30">
        <w:t>, the right to l</w:t>
      </w:r>
      <w:r w:rsidR="0038397A">
        <w:t>iberty, the right to reputation and</w:t>
      </w:r>
      <w:r w:rsidRPr="00FE31AC" w:rsidR="00FE31AC">
        <w:t xml:space="preserve"> honour,</w:t>
      </w:r>
      <w:r w:rsidRPr="00FE31AC" w:rsidR="00BD7E30">
        <w:t xml:space="preserve"> the right to </w:t>
      </w:r>
      <w:r w:rsidR="0038397A">
        <w:t xml:space="preserve">privacy of personal </w:t>
      </w:r>
      <w:r w:rsidRPr="00FE31AC" w:rsidR="00BD7E30">
        <w:t>and</w:t>
      </w:r>
      <w:r w:rsidR="0038397A">
        <w:t xml:space="preserve"> family life</w:t>
      </w:r>
      <w:r w:rsidRPr="00FE31AC" w:rsidR="00BD7E30">
        <w:t>, the right to secrecy of</w:t>
      </w:r>
      <w:r w:rsidR="0038397A">
        <w:t xml:space="preserve"> letters and</w:t>
      </w:r>
      <w:r w:rsidRPr="00FE31AC" w:rsidR="00BD7E30">
        <w:t xml:space="preserve"> personal </w:t>
      </w:r>
      <w:r w:rsidR="00E25F96">
        <w:t>manuscripts</w:t>
      </w:r>
      <w:r w:rsidRPr="00FE31AC" w:rsidR="00BD7E30">
        <w:t xml:space="preserve">, </w:t>
      </w:r>
      <w:r w:rsidR="002A10CC">
        <w:t xml:space="preserve">the right to personal identity (in particular </w:t>
      </w:r>
      <w:r w:rsidRPr="00FE31AC" w:rsidR="0038397A">
        <w:t>the right</w:t>
      </w:r>
      <w:r w:rsidR="002A10CC">
        <w:t>s</w:t>
      </w:r>
      <w:r w:rsidRPr="00FE31AC" w:rsidR="0038397A">
        <w:t xml:space="preserve"> to one</w:t>
      </w:r>
      <w:r w:rsidR="001B72FC">
        <w:t>’</w:t>
      </w:r>
      <w:r w:rsidRPr="00FE31AC" w:rsidR="0038397A">
        <w:t xml:space="preserve">s </w:t>
      </w:r>
      <w:r w:rsidR="009D5429">
        <w:t>image</w:t>
      </w:r>
      <w:r w:rsidR="002A10CC">
        <w:t>,</w:t>
      </w:r>
      <w:r w:rsidR="0038397A">
        <w:t xml:space="preserve"> voice</w:t>
      </w:r>
      <w:r w:rsidR="002A10CC">
        <w:t xml:space="preserve"> and </w:t>
      </w:r>
      <w:r w:rsidRPr="00FE31AC" w:rsidR="00BD7E30">
        <w:t>name</w:t>
      </w:r>
      <w:r w:rsidR="002A10CC">
        <w:t>)</w:t>
      </w:r>
      <w:r w:rsidRPr="00FE31AC" w:rsidR="00FE31AC">
        <w:t xml:space="preserve"> and the moral rights of the author</w:t>
      </w:r>
      <w:r w:rsidRPr="00FE31AC">
        <w:t xml:space="preserve">. It would appear that only these rights </w:t>
      </w:r>
      <w:r w:rsidR="002067A5">
        <w:t xml:space="preserve">have </w:t>
      </w:r>
      <w:r>
        <w:t xml:space="preserve">so far </w:t>
      </w:r>
      <w:r w:rsidR="002067A5">
        <w:t xml:space="preserve">been </w:t>
      </w:r>
      <w:r>
        <w:t xml:space="preserve">interpreted as rights of personality by the Croatian courts in the application </w:t>
      </w:r>
      <w:r w:rsidRPr="00F3669D">
        <w:t xml:space="preserve">of section 157 of </w:t>
      </w:r>
      <w:r w:rsidR="00F3669D">
        <w:t>the former 1978 Obligations Act</w:t>
      </w:r>
      <w:r w:rsidRPr="00F3669D">
        <w:t xml:space="preserve"> </w:t>
      </w:r>
      <w:r w:rsidRPr="00F3669D" w:rsidR="00F3669D">
        <w:t>and</w:t>
      </w:r>
      <w:r w:rsidRPr="00F3669D">
        <w:t xml:space="preserve"> section</w:t>
      </w:r>
      <w:r w:rsidR="00172414">
        <w:t> </w:t>
      </w:r>
      <w:r w:rsidRPr="00F3669D">
        <w:t>19 of the</w:t>
      </w:r>
      <w:r w:rsidRPr="00F3669D" w:rsidR="000359F2">
        <w:t xml:space="preserve"> current</w:t>
      </w:r>
      <w:r w:rsidRPr="00F3669D">
        <w:t xml:space="preserve"> 2006 Obligations Act. </w:t>
      </w:r>
      <w:r>
        <w:t>The issue whether other rights guaranteed by the Constitution</w:t>
      </w:r>
      <w:r w:rsidRPr="005C3806">
        <w:t xml:space="preserve"> </w:t>
      </w:r>
      <w:r>
        <w:t>may, at this point, be qualified as rights of persona</w:t>
      </w:r>
      <w:r w:rsidR="0038397A">
        <w:t>lity remains largely disputed.</w:t>
      </w:r>
    </w:p>
    <w:p w:rsidR="00F4235F" w:rsidP="00F4235F" w:rsidRDefault="00E50196">
      <w:pPr>
        <w:pStyle w:val="JuHA"/>
      </w:pPr>
      <w:r>
        <w:t>I</w:t>
      </w:r>
      <w:r w:rsidRPr="004A36DC" w:rsidR="00F4235F">
        <w:t>.  </w:t>
      </w:r>
      <w:r w:rsidR="00F4235F">
        <w:t>The Anti-Discrimination Act</w:t>
      </w:r>
    </w:p>
    <w:p w:rsidR="00E65C8B" w:rsidP="00F4235F" w:rsidRDefault="00C65F4D">
      <w:pPr>
        <w:pStyle w:val="JuPara"/>
      </w:pPr>
      <w:r>
        <w:fldChar w:fldCharType="begin"/>
      </w:r>
      <w:r>
        <w:instrText xml:space="preserve"> SEQ level0 \*arabic </w:instrText>
      </w:r>
      <w:r>
        <w:fldChar w:fldCharType="separate"/>
      </w:r>
      <w:r w:rsidR="00EA282B">
        <w:rPr>
          <w:noProof/>
        </w:rPr>
        <w:t>36</w:t>
      </w:r>
      <w:r>
        <w:fldChar w:fldCharType="end"/>
      </w:r>
      <w:r>
        <w:t>.  </w:t>
      </w:r>
      <w:r w:rsidRPr="00F4235F" w:rsidR="00F4235F">
        <w:t xml:space="preserve">The relevant part of the </w:t>
      </w:r>
      <w:r w:rsidR="00F4235F">
        <w:t>Anti-Discrimination</w:t>
      </w:r>
      <w:r w:rsidRPr="00F4235F" w:rsidR="00F4235F">
        <w:t xml:space="preserve"> Act </w:t>
      </w:r>
      <w:r w:rsidRPr="00F4235F" w:rsidR="00F4235F">
        <w:rPr>
          <w:iCs/>
        </w:rPr>
        <w:t>(</w:t>
      </w:r>
      <w:r w:rsidRPr="00F4235F" w:rsidR="00F4235F">
        <w:rPr>
          <w:i/>
          <w:iCs/>
          <w:lang w:val="hr-HR"/>
        </w:rPr>
        <w:t>Zakon o suzbijanju diskriminacije</w:t>
      </w:r>
      <w:r w:rsidRPr="00D63D58" w:rsidR="00F4235F">
        <w:t xml:space="preserve">, </w:t>
      </w:r>
      <w:r w:rsidR="00F4235F">
        <w:t>Official Gazette, no. 85/2008), which entered into force on</w:t>
      </w:r>
      <w:r w:rsidR="00864DF1">
        <w:t xml:space="preserve"> 1 </w:t>
      </w:r>
      <w:r w:rsidR="00B92E63">
        <w:t>January 2009</w:t>
      </w:r>
      <w:r w:rsidR="00F4235F">
        <w:t>,</w:t>
      </w:r>
      <w:r w:rsidR="00B92E63">
        <w:t xml:space="preserve"> </w:t>
      </w:r>
      <w:r w:rsidR="00F4235F">
        <w:t>reads as follows</w:t>
      </w:r>
      <w:r w:rsidR="00B92E63">
        <w:t>:</w:t>
      </w:r>
    </w:p>
    <w:p w:rsidRPr="00FA5051" w:rsidR="00FA5051" w:rsidP="002067A5" w:rsidRDefault="00FA5051">
      <w:pPr>
        <w:pStyle w:val="JuHArticle"/>
      </w:pPr>
      <w:r>
        <w:t>Section</w:t>
      </w:r>
      <w:r w:rsidRPr="00FA5051">
        <w:t xml:space="preserve"> 16</w:t>
      </w:r>
    </w:p>
    <w:p w:rsidRPr="00FA5051" w:rsidR="00FA5051" w:rsidP="002067A5" w:rsidRDefault="00FA5051">
      <w:pPr>
        <w:pStyle w:val="JuHArticle"/>
      </w:pPr>
      <w:r w:rsidRPr="00FA5051">
        <w:t>Common provisions</w:t>
      </w:r>
    </w:p>
    <w:p w:rsidRPr="00FA5051" w:rsidR="00FA5051" w:rsidP="00FA5051" w:rsidRDefault="00FA5051">
      <w:pPr>
        <w:pStyle w:val="JuQuot"/>
      </w:pPr>
      <w:r>
        <w:t>“</w:t>
      </w:r>
      <w:r w:rsidR="00A73FB9">
        <w:t>Anyone</w:t>
      </w:r>
      <w:r w:rsidRPr="00FA5051">
        <w:t xml:space="preserve"> who considers that his or her right has been violated </w:t>
      </w:r>
      <w:r w:rsidR="00A73FB9">
        <w:t>because</w:t>
      </w:r>
      <w:r w:rsidRPr="00FA5051">
        <w:t xml:space="preserve"> of discrimination may </w:t>
      </w:r>
      <w:r w:rsidR="00A73FB9">
        <w:t>seek</w:t>
      </w:r>
      <w:r w:rsidRPr="00FA5051">
        <w:t xml:space="preserve"> </w:t>
      </w:r>
      <w:r w:rsidR="00EB2916">
        <w:t>the</w:t>
      </w:r>
      <w:r w:rsidR="001B21DE">
        <w:t xml:space="preserve"> </w:t>
      </w:r>
      <w:r w:rsidRPr="00FA5051">
        <w:t xml:space="preserve">protection of that right in the proceedings in which </w:t>
      </w:r>
      <w:r w:rsidR="003216BC">
        <w:t xml:space="preserve">that right is being decided </w:t>
      </w:r>
      <w:r w:rsidR="007378E4">
        <w:t>as the main</w:t>
      </w:r>
      <w:r w:rsidR="00DD39DB">
        <w:t xml:space="preserve"> issue, </w:t>
      </w:r>
      <w:r w:rsidR="00122EF7">
        <w:t>or</w:t>
      </w:r>
      <w:r w:rsidRPr="00FA5051">
        <w:t xml:space="preserve"> may also </w:t>
      </w:r>
      <w:r w:rsidR="001457BF">
        <w:t>seek</w:t>
      </w:r>
      <w:r w:rsidRPr="00FA5051">
        <w:t xml:space="preserve"> protection in special proceedings </w:t>
      </w:r>
      <w:r w:rsidR="00172414">
        <w:t>referred to</w:t>
      </w:r>
      <w:r w:rsidRPr="00FA5051" w:rsidR="00172414">
        <w:t xml:space="preserve"> </w:t>
      </w:r>
      <w:r w:rsidRPr="00FA5051">
        <w:t xml:space="preserve">in </w:t>
      </w:r>
      <w:r w:rsidR="00A73FB9">
        <w:t>section</w:t>
      </w:r>
      <w:r w:rsidRPr="00FA5051">
        <w:t xml:space="preserve"> 17 of this Act.</w:t>
      </w:r>
      <w:r>
        <w:t>”</w:t>
      </w:r>
    </w:p>
    <w:p w:rsidRPr="00FA5051" w:rsidR="00FA5051" w:rsidP="002067A5" w:rsidRDefault="00FA5051">
      <w:pPr>
        <w:pStyle w:val="JuHArticle"/>
      </w:pPr>
      <w:r>
        <w:t>Section</w:t>
      </w:r>
      <w:r w:rsidRPr="00FA5051">
        <w:t xml:space="preserve"> 17</w:t>
      </w:r>
    </w:p>
    <w:p w:rsidRPr="00FA5051" w:rsidR="00FA5051" w:rsidP="002067A5" w:rsidRDefault="00FA5051">
      <w:pPr>
        <w:pStyle w:val="JuHArticle"/>
      </w:pPr>
      <w:r w:rsidRPr="00FA5051">
        <w:t xml:space="preserve">Special </w:t>
      </w:r>
      <w:r w:rsidR="00205BEB">
        <w:t>actions</w:t>
      </w:r>
      <w:r w:rsidRPr="00FA5051">
        <w:t xml:space="preserve"> for protection against discrimination</w:t>
      </w:r>
    </w:p>
    <w:p w:rsidR="00172895" w:rsidP="00FA5051" w:rsidRDefault="00FA5051">
      <w:pPr>
        <w:pStyle w:val="JuQuot"/>
      </w:pPr>
      <w:r>
        <w:t>“</w:t>
      </w:r>
      <w:r w:rsidR="00CD08FF">
        <w:t>(1)  </w:t>
      </w:r>
      <w:r w:rsidRPr="00FA5051">
        <w:t xml:space="preserve">A person claiming to be a victim of discrimination </w:t>
      </w:r>
      <w:r w:rsidR="001457BF">
        <w:t>under the</w:t>
      </w:r>
      <w:r w:rsidR="003216BC">
        <w:t xml:space="preserve"> provisions of this Act shall </w:t>
      </w:r>
      <w:r w:rsidRPr="00FA5051">
        <w:t xml:space="preserve">be authorised to </w:t>
      </w:r>
      <w:r w:rsidR="001457BF">
        <w:t>bring an action and seek</w:t>
      </w:r>
      <w:r w:rsidRPr="00FA5051">
        <w:t>:</w:t>
      </w:r>
    </w:p>
    <w:p w:rsidRPr="00FA5051" w:rsidR="00FA5051" w:rsidP="00FA5051" w:rsidRDefault="00CD08FF">
      <w:pPr>
        <w:pStyle w:val="JuQuot"/>
      </w:pPr>
      <w:r>
        <w:t>1.  </w:t>
      </w:r>
      <w:r w:rsidR="00EB2916">
        <w:t xml:space="preserve">a </w:t>
      </w:r>
      <w:r w:rsidR="00DA0937">
        <w:t xml:space="preserve">declaration </w:t>
      </w:r>
      <w:r w:rsidRPr="00FA5051" w:rsidR="00FA5051">
        <w:t>t</w:t>
      </w:r>
      <w:r w:rsidR="001457BF">
        <w:t xml:space="preserve">hat the defendant has violated </w:t>
      </w:r>
      <w:r w:rsidRPr="00FA5051" w:rsidR="00FA5051">
        <w:t>the plaintiff</w:t>
      </w:r>
      <w:r w:rsidR="001B72FC">
        <w:t>’</w:t>
      </w:r>
      <w:r w:rsidRPr="00FA5051" w:rsidR="00FA5051">
        <w:t>s right to equa</w:t>
      </w:r>
      <w:r w:rsidR="001457BF">
        <w:t xml:space="preserve">l treatment or that the activities </w:t>
      </w:r>
      <w:r w:rsidRPr="00FA5051" w:rsidR="00FA5051">
        <w:t>the defendant has undertaken or failed to undertake may directly result in the violation of the right to equal treatment (</w:t>
      </w:r>
      <w:r w:rsidR="001457BF">
        <w:t>action</w:t>
      </w:r>
      <w:r w:rsidRPr="00FA5051" w:rsidR="00FA5051">
        <w:t xml:space="preserve"> for </w:t>
      </w:r>
      <w:r w:rsidR="001457BF">
        <w:t>declaration</w:t>
      </w:r>
      <w:r w:rsidRPr="00FA5051" w:rsidR="00FA5051">
        <w:t xml:space="preserve"> of discrimination);</w:t>
      </w:r>
    </w:p>
    <w:p w:rsidR="00172895" w:rsidP="00FA5051" w:rsidRDefault="00CD08FF">
      <w:pPr>
        <w:pStyle w:val="JuQuot"/>
      </w:pPr>
      <w:r>
        <w:t>2.  </w:t>
      </w:r>
      <w:r w:rsidR="002067A5">
        <w:t>the</w:t>
      </w:r>
      <w:r w:rsidR="00AA39EA">
        <w:t xml:space="preserve"> </w:t>
      </w:r>
      <w:r w:rsidR="00DA0937">
        <w:t>cessation of</w:t>
      </w:r>
      <w:r w:rsidRPr="00FA5051" w:rsidR="00FA5051">
        <w:t xml:space="preserve"> activities which viola</w:t>
      </w:r>
      <w:r w:rsidR="00205BEB">
        <w:t>te or may violate the plaintiff</w:t>
      </w:r>
      <w:r w:rsidR="001B72FC">
        <w:t>’</w:t>
      </w:r>
      <w:r w:rsidRPr="00FA5051" w:rsidR="00FA5051">
        <w:t xml:space="preserve">s right to equal treatment, or to </w:t>
      </w:r>
      <w:r w:rsidR="001457BF">
        <w:t>undertake</w:t>
      </w:r>
      <w:r w:rsidRPr="00FA5051" w:rsidR="00FA5051">
        <w:t xml:space="preserve"> activities which eliminate discrimination or its consequences (</w:t>
      </w:r>
      <w:r w:rsidR="001457BF">
        <w:t>action to desist from or eliminate</w:t>
      </w:r>
      <w:r w:rsidRPr="00FA5051" w:rsidR="00FA5051">
        <w:t xml:space="preserve"> discrimination);</w:t>
      </w:r>
    </w:p>
    <w:p w:rsidRPr="00FA5051" w:rsidR="00FA5051" w:rsidP="00FA5051" w:rsidRDefault="00CD08FF">
      <w:pPr>
        <w:pStyle w:val="JuQuot"/>
      </w:pPr>
      <w:r>
        <w:t>3.  </w:t>
      </w:r>
      <w:r w:rsidR="00DA0937">
        <w:t>compensation</w:t>
      </w:r>
      <w:r w:rsidR="001457BF">
        <w:t xml:space="preserve"> </w:t>
      </w:r>
      <w:r w:rsidRPr="00FA5051" w:rsidR="00FA5051">
        <w:t xml:space="preserve">for </w:t>
      </w:r>
      <w:r w:rsidR="001457BF">
        <w:t>pecuniary and non-pecuniary</w:t>
      </w:r>
      <w:r w:rsidRPr="00FA5051" w:rsidR="00FA5051">
        <w:t xml:space="preserve"> damage </w:t>
      </w:r>
      <w:r w:rsidR="001457BF">
        <w:t>caused by the violation of</w:t>
      </w:r>
      <w:r w:rsidR="00172895">
        <w:t xml:space="preserve"> </w:t>
      </w:r>
      <w:r w:rsidR="001457BF">
        <w:t>the</w:t>
      </w:r>
      <w:r w:rsidRPr="00FA5051" w:rsidR="00FA5051">
        <w:t xml:space="preserve"> rights protected by this Act (</w:t>
      </w:r>
      <w:r w:rsidR="001457BF">
        <w:t>action for damages);</w:t>
      </w:r>
    </w:p>
    <w:p w:rsidR="00172895" w:rsidP="00FA5051" w:rsidRDefault="00FA5051">
      <w:pPr>
        <w:pStyle w:val="JuQuot"/>
      </w:pPr>
      <w:r w:rsidRPr="00FA5051">
        <w:t>4.</w:t>
      </w:r>
      <w:r w:rsidR="00CD08FF">
        <w:t>  </w:t>
      </w:r>
      <w:r w:rsidR="00DA0937">
        <w:t xml:space="preserve">publication </w:t>
      </w:r>
      <w:r w:rsidRPr="00FA5051" w:rsidR="00DA0937">
        <w:t xml:space="preserve">in the media </w:t>
      </w:r>
      <w:r w:rsidR="00DA0937">
        <w:t>of</w:t>
      </w:r>
      <w:r w:rsidRPr="00FA5051">
        <w:t xml:space="preserve"> </w:t>
      </w:r>
      <w:r w:rsidRPr="00FA5051" w:rsidR="00205BEB">
        <w:t xml:space="preserve">the </w:t>
      </w:r>
      <w:r w:rsidR="00205BEB">
        <w:t>judgment</w:t>
      </w:r>
      <w:r w:rsidRPr="00FA5051" w:rsidR="00205BEB">
        <w:t xml:space="preserve"> </w:t>
      </w:r>
      <w:r w:rsidR="00205BEB">
        <w:t>declaring</w:t>
      </w:r>
      <w:r w:rsidRPr="00FA5051" w:rsidR="00205BEB">
        <w:t xml:space="preserve"> the violation of the right to eq</w:t>
      </w:r>
      <w:r w:rsidR="00205BEB">
        <w:t>ual treatment</w:t>
      </w:r>
      <w:r w:rsidR="00DA0937">
        <w:t>,</w:t>
      </w:r>
      <w:r w:rsidR="00205BEB">
        <w:t xml:space="preserve"> </w:t>
      </w:r>
      <w:r w:rsidR="001457BF">
        <w:t>at the defendant</w:t>
      </w:r>
      <w:r w:rsidR="001B72FC">
        <w:t>’</w:t>
      </w:r>
      <w:r w:rsidR="002067A5">
        <w:t>s expense</w:t>
      </w:r>
      <w:r w:rsidRPr="00FA5051">
        <w:t>.</w:t>
      </w:r>
    </w:p>
    <w:p w:rsidR="00172895" w:rsidP="00FA5051" w:rsidRDefault="00FA5051">
      <w:pPr>
        <w:pStyle w:val="JuQuot"/>
      </w:pPr>
      <w:r w:rsidRPr="00FA5051">
        <w:t>(2)</w:t>
      </w:r>
      <w:r w:rsidR="00CD08FF">
        <w:t>  </w:t>
      </w:r>
      <w:r w:rsidR="00205BEB">
        <w:t>U</w:t>
      </w:r>
      <w:r w:rsidRPr="00FA5051" w:rsidR="00205BEB">
        <w:t xml:space="preserve">nless </w:t>
      </w:r>
      <w:r w:rsidR="00205BEB">
        <w:t xml:space="preserve">this Act provides </w:t>
      </w:r>
      <w:r w:rsidRPr="00FA5051" w:rsidR="00205BEB">
        <w:t>otherwise</w:t>
      </w:r>
      <w:r w:rsidR="00205BEB">
        <w:t>,</w:t>
      </w:r>
      <w:r w:rsidRPr="00FA5051" w:rsidR="00205BEB">
        <w:t xml:space="preserve"> </w:t>
      </w:r>
      <w:r w:rsidR="00205BEB">
        <w:t>t</w:t>
      </w:r>
      <w:r w:rsidRPr="00FA5051">
        <w:t xml:space="preserve">he court shall decide on claims referred to in paragraph 1 of this </w:t>
      </w:r>
      <w:r w:rsidR="001457BF">
        <w:t>section</w:t>
      </w:r>
      <w:r w:rsidRPr="00FA5051">
        <w:t xml:space="preserve"> by applying </w:t>
      </w:r>
      <w:r w:rsidR="00EB2916">
        <w:t xml:space="preserve">the </w:t>
      </w:r>
      <w:r w:rsidRPr="00FA5051">
        <w:t>provis</w:t>
      </w:r>
      <w:r w:rsidR="00205BEB">
        <w:t>ions of the Civil Procedure Act</w:t>
      </w:r>
      <w:r w:rsidRPr="00FA5051">
        <w:t>.</w:t>
      </w:r>
    </w:p>
    <w:p w:rsidRPr="00FA5051" w:rsidR="00FA5051" w:rsidP="00FA5051" w:rsidRDefault="00CD08FF">
      <w:pPr>
        <w:pStyle w:val="JuQuot"/>
      </w:pPr>
      <w:r>
        <w:t>(3)  </w:t>
      </w:r>
      <w:r w:rsidR="00172414">
        <w:t>C</w:t>
      </w:r>
      <w:r w:rsidRPr="00FA5051" w:rsidR="00FA5051">
        <w:t xml:space="preserve">laims referred to in paragraph 1 of this </w:t>
      </w:r>
      <w:r w:rsidR="00205BEB">
        <w:t>section</w:t>
      </w:r>
      <w:r w:rsidRPr="00FA5051" w:rsidR="00FA5051">
        <w:t xml:space="preserve"> may be </w:t>
      </w:r>
      <w:r w:rsidR="00205BEB">
        <w:t xml:space="preserve">brought </w:t>
      </w:r>
      <w:r w:rsidRPr="00FA5051" w:rsidR="00FA5051">
        <w:t>together with claims for the protection of other rights to be</w:t>
      </w:r>
      <w:r w:rsidR="00172414">
        <w:t xml:space="preserve"> determined</w:t>
      </w:r>
      <w:r w:rsidR="00C56B0B">
        <w:t xml:space="preserve"> in civil proceedings if all </w:t>
      </w:r>
      <w:r w:rsidR="00EB2916">
        <w:t>those</w:t>
      </w:r>
      <w:r w:rsidRPr="00FA5051" w:rsidR="00FA5051">
        <w:t xml:space="preserve"> claims are interrelated and if the same court has jurisdiction </w:t>
      </w:r>
      <w:r w:rsidR="00AA39EA">
        <w:t xml:space="preserve">based on subject </w:t>
      </w:r>
      <w:r w:rsidRPr="00FA5051" w:rsidR="00AA39EA">
        <w:t xml:space="preserve">matter </w:t>
      </w:r>
      <w:r w:rsidR="00EB2916">
        <w:t>in respect of</w:t>
      </w:r>
      <w:r w:rsidRPr="00FA5051" w:rsidR="00FA5051">
        <w:t xml:space="preserve"> them, </w:t>
      </w:r>
      <w:r w:rsidR="00EB2916">
        <w:t>regardless</w:t>
      </w:r>
      <w:r w:rsidRPr="00FA5051" w:rsidR="00FA5051">
        <w:t xml:space="preserve"> of whether </w:t>
      </w:r>
      <w:r w:rsidR="00AA39EA">
        <w:t>such</w:t>
      </w:r>
      <w:r w:rsidRPr="00FA5051" w:rsidR="00AA39EA">
        <w:t xml:space="preserve"> </w:t>
      </w:r>
      <w:r w:rsidRPr="00FA5051" w:rsidR="00FA5051">
        <w:t xml:space="preserve">claims </w:t>
      </w:r>
      <w:r w:rsidR="004D658B">
        <w:t>fall</w:t>
      </w:r>
      <w:r w:rsidRPr="00FA5051" w:rsidR="00FA5051">
        <w:t xml:space="preserve"> to be </w:t>
      </w:r>
      <w:r w:rsidR="00205BEB">
        <w:t>examined</w:t>
      </w:r>
      <w:r w:rsidR="00C56B0B">
        <w:t xml:space="preserve"> </w:t>
      </w:r>
      <w:r w:rsidR="00DA0937">
        <w:t xml:space="preserve">in </w:t>
      </w:r>
      <w:r w:rsidR="00EB2916">
        <w:t xml:space="preserve">regular </w:t>
      </w:r>
      <w:r w:rsidRPr="00FA5051" w:rsidR="00FA5051">
        <w:t xml:space="preserve">or special civil proceedings, except in cases </w:t>
      </w:r>
      <w:r w:rsidR="00205BEB">
        <w:t>of disturbance of possessions</w:t>
      </w:r>
      <w:r w:rsidRPr="00FA5051" w:rsidR="00FA5051">
        <w:t xml:space="preserve">. In </w:t>
      </w:r>
      <w:r w:rsidR="00C56B0B">
        <w:t>that case</w:t>
      </w:r>
      <w:r w:rsidRPr="00FA5051" w:rsidR="00FA5051">
        <w:t xml:space="preserve">, regulations relevant </w:t>
      </w:r>
      <w:r w:rsidR="00AA39EA">
        <w:t>to</w:t>
      </w:r>
      <w:r w:rsidRPr="00FA5051" w:rsidR="00AA39EA">
        <w:t xml:space="preserve"> </w:t>
      </w:r>
      <w:r w:rsidRPr="00FA5051" w:rsidR="00FA5051">
        <w:t xml:space="preserve">the type of </w:t>
      </w:r>
      <w:r w:rsidR="00205BEB">
        <w:t>dispute</w:t>
      </w:r>
      <w:r w:rsidRPr="00FA5051" w:rsidR="00FA5051">
        <w:t xml:space="preserve"> in question shall apply, unless otherwise provided by this Act.</w:t>
      </w:r>
    </w:p>
    <w:p w:rsidRPr="00303ADA" w:rsidR="00E65C8B" w:rsidP="00FA5051" w:rsidRDefault="00CD08FF">
      <w:pPr>
        <w:pStyle w:val="JuQuot"/>
      </w:pPr>
      <w:r>
        <w:t>(4)  </w:t>
      </w:r>
      <w:r w:rsidR="005D6BD1">
        <w:t>...</w:t>
      </w:r>
      <w:r w:rsidRPr="00303ADA" w:rsidR="00FA5051">
        <w:t>”</w:t>
      </w:r>
    </w:p>
    <w:p w:rsidRPr="000959EB" w:rsidR="007D746B" w:rsidP="007D746B" w:rsidRDefault="007D746B">
      <w:pPr>
        <w:pStyle w:val="JuHIRoman"/>
      </w:pPr>
      <w:r w:rsidRPr="000959EB">
        <w:t xml:space="preserve">III.  OTHER RELEVANT </w:t>
      </w:r>
      <w:r w:rsidRPr="000959EB" w:rsidR="000959EB">
        <w:t>MATERIALS</w:t>
      </w:r>
    </w:p>
    <w:p w:rsidR="00BD6489" w:rsidP="00BD6489" w:rsidRDefault="00BD6489">
      <w:pPr>
        <w:pStyle w:val="JuHA"/>
      </w:pPr>
      <w:r w:rsidRPr="00303ADA">
        <w:t>A.  </w:t>
      </w:r>
      <w:r>
        <w:t>Report on the Implementation of the Constitutional Act on the Rights of National Minorities</w:t>
      </w:r>
    </w:p>
    <w:p w:rsidR="007D746B" w:rsidP="007D746B" w:rsidRDefault="007D746B">
      <w:pPr>
        <w:pStyle w:val="JuParaChar1"/>
      </w:pPr>
      <w:r>
        <w:fldChar w:fldCharType="begin"/>
      </w:r>
      <w:r>
        <w:instrText xml:space="preserve"> SEQ level0 \*arabic </w:instrText>
      </w:r>
      <w:r>
        <w:fldChar w:fldCharType="separate"/>
      </w:r>
      <w:r w:rsidR="00EA282B">
        <w:rPr>
          <w:noProof/>
        </w:rPr>
        <w:t>37</w:t>
      </w:r>
      <w:r>
        <w:fldChar w:fldCharType="end"/>
      </w:r>
      <w:r>
        <w:t>.  </w:t>
      </w:r>
      <w:r w:rsidRPr="00F4235F">
        <w:t xml:space="preserve">The relevant part of the </w:t>
      </w:r>
      <w:r>
        <w:t xml:space="preserve">Report on </w:t>
      </w:r>
      <w:r w:rsidR="00BD6489">
        <w:t xml:space="preserve">the </w:t>
      </w:r>
      <w:r>
        <w:t>Implementation of the Constitutional Act o</w:t>
      </w:r>
      <w:r w:rsidR="004D658B">
        <w:t>n</w:t>
      </w:r>
      <w:r>
        <w:t xml:space="preserve"> the Rights of National Minorities and the Expenditure of </w:t>
      </w:r>
      <w:r w:rsidR="00EB2916">
        <w:t>Means</w:t>
      </w:r>
      <w:r>
        <w:t xml:space="preserve"> Allocated in the State Budget of the Republic of Cro</w:t>
      </w:r>
      <w:r w:rsidR="00475AEC">
        <w:t>atia for 2009 for the Needs</w:t>
      </w:r>
      <w:r>
        <w:t xml:space="preserve"> of National Minorities (</w:t>
      </w:r>
      <w:r w:rsidRPr="007D746B">
        <w:rPr>
          <w:i/>
          <w:lang w:val="hr-HR"/>
        </w:rPr>
        <w:t>Izvješće o provođenju Ustavnog zakona o pravima nacionalnih manjina i o utrošku sredstava osiguranih u državnom proračunu Republike Hrvatske za 2009. godinu za potrebe nacionalnih manjina</w:t>
      </w:r>
      <w:r>
        <w:t xml:space="preserve">), which the Government of the Republic of Croatia submitted to </w:t>
      </w:r>
      <w:r w:rsidR="00172414">
        <w:t xml:space="preserve">the </w:t>
      </w:r>
      <w:r>
        <w:t>Croatian Parliament on 1 July 2010</w:t>
      </w:r>
      <w:r w:rsidR="00172414">
        <w:t>,</w:t>
      </w:r>
      <w:r>
        <w:t xml:space="preserve"> reads as follows:</w:t>
      </w:r>
    </w:p>
    <w:p w:rsidRPr="00475AEC" w:rsidR="00475AEC" w:rsidP="004D658B" w:rsidRDefault="00CD08FF">
      <w:pPr>
        <w:pStyle w:val="JuHArticle"/>
      </w:pPr>
      <w:r>
        <w:t>4.  </w:t>
      </w:r>
      <w:r w:rsidR="00475AEC">
        <w:t>The right to manifest religion and establish religious communities</w:t>
      </w:r>
    </w:p>
    <w:p w:rsidR="00475AEC" w:rsidP="00475AEC" w:rsidRDefault="009B3ED0">
      <w:pPr>
        <w:pStyle w:val="JuQuot"/>
      </w:pPr>
      <w:r>
        <w:t>“</w:t>
      </w:r>
      <w:r w:rsidR="00172414">
        <w:t>To date,</w:t>
      </w:r>
      <w:r w:rsidR="00475AEC">
        <w:t xml:space="preserve"> the </w:t>
      </w:r>
      <w:smartTag w:uri="urn:schemas-microsoft-com:office:smarttags" w:element="place">
        <w:smartTag w:uri="urn:schemas-microsoft-com:office:smarttags" w:element="PlaceType">
          <w:r w:rsidR="00475AEC">
            <w:t>Republic</w:t>
          </w:r>
        </w:smartTag>
        <w:r w:rsidR="00475AEC">
          <w:t xml:space="preserve"> of </w:t>
        </w:r>
        <w:smartTag w:uri="urn:schemas-microsoft-com:office:smarttags" w:element="PlaceName">
          <w:r w:rsidR="00475AEC">
            <w:t>Croatia</w:t>
          </w:r>
        </w:smartTag>
      </w:smartTag>
      <w:r w:rsidR="00475AEC">
        <w:t xml:space="preserve"> </w:t>
      </w:r>
      <w:r w:rsidR="004D658B">
        <w:t xml:space="preserve">has </w:t>
      </w:r>
      <w:r w:rsidR="00475AEC">
        <w:t>concluded four international agreements [c</w:t>
      </w:r>
      <w:r w:rsidR="00937B6B">
        <w:t xml:space="preserve">oncordats] with the Holy See </w:t>
      </w:r>
      <w:r w:rsidR="005D6BD1">
        <w:t>...</w:t>
      </w:r>
    </w:p>
    <w:p w:rsidR="00937B6B" w:rsidP="00CD08FF" w:rsidRDefault="005D6BD1">
      <w:pPr>
        <w:pStyle w:val="JuQuot"/>
        <w:jc w:val="left"/>
      </w:pPr>
      <w:r>
        <w:t>...</w:t>
      </w:r>
    </w:p>
    <w:p w:rsidR="00475AEC" w:rsidP="00475AEC" w:rsidRDefault="00475AEC">
      <w:pPr>
        <w:pStyle w:val="JuQuot"/>
      </w:pPr>
      <w:r>
        <w:t xml:space="preserve">The Government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Croatia</w:t>
          </w:r>
        </w:smartTag>
      </w:smartTag>
      <w:r w:rsidR="001C5C1E">
        <w:t xml:space="preserve"> also concluded six a</w:t>
      </w:r>
      <w:r>
        <w:t xml:space="preserve">greements on </w:t>
      </w:r>
      <w:r w:rsidR="009B3ED0">
        <w:t xml:space="preserve">issues of common interest with churches and religious communities, and in this way </w:t>
      </w:r>
      <w:r w:rsidR="004D658B">
        <w:t xml:space="preserve">has </w:t>
      </w:r>
      <w:r w:rsidR="009B3ED0">
        <w:t>regulated relations with another 15 churches and religious communities.</w:t>
      </w:r>
    </w:p>
    <w:p w:rsidR="009B3ED0" w:rsidP="00CD08FF" w:rsidRDefault="005D6BD1">
      <w:pPr>
        <w:pStyle w:val="JuQuot"/>
        <w:jc w:val="left"/>
      </w:pPr>
      <w:r>
        <w:t>...</w:t>
      </w:r>
    </w:p>
    <w:p w:rsidR="009B3ED0" w:rsidP="00475AEC" w:rsidRDefault="009B3ED0">
      <w:pPr>
        <w:pStyle w:val="JuQuot"/>
      </w:pPr>
      <w:r>
        <w:t>Churches which have regulated relations with the State of Croatia:</w:t>
      </w:r>
    </w:p>
    <w:p w:rsidR="009B3ED0" w:rsidP="00475AEC" w:rsidRDefault="00CD08FF">
      <w:pPr>
        <w:pStyle w:val="JuQuot"/>
      </w:pPr>
      <w:r>
        <w:t>1.  </w:t>
      </w:r>
      <w:r w:rsidR="009B3ED0">
        <w:t>receive regular annual financial support,</w:t>
      </w:r>
    </w:p>
    <w:p w:rsidR="009B3ED0" w:rsidP="00475AEC" w:rsidRDefault="00CD08FF">
      <w:pPr>
        <w:pStyle w:val="JuQuot"/>
      </w:pPr>
      <w:r>
        <w:t>2.  </w:t>
      </w:r>
      <w:r w:rsidR="00C547D6">
        <w:t>can teach religion courses</w:t>
      </w:r>
      <w:r w:rsidR="009B3ED0">
        <w:t xml:space="preserve"> in schools, and teach religion in nurseries,</w:t>
      </w:r>
    </w:p>
    <w:p w:rsidR="009B3ED0" w:rsidP="00475AEC" w:rsidRDefault="00CD08FF">
      <w:pPr>
        <w:pStyle w:val="JuQuot"/>
      </w:pPr>
      <w:r>
        <w:t>3.  </w:t>
      </w:r>
      <w:r w:rsidR="004D658B">
        <w:t xml:space="preserve">can celebrate </w:t>
      </w:r>
      <w:r w:rsidR="009B3ED0">
        <w:t xml:space="preserve">marriage in religious form </w:t>
      </w:r>
      <w:r w:rsidR="004D658B">
        <w:t xml:space="preserve">with </w:t>
      </w:r>
      <w:r w:rsidR="009B3ED0">
        <w:t>the effects of a civil marriage.</w:t>
      </w:r>
    </w:p>
    <w:p w:rsidR="009B3ED0" w:rsidP="00CD08FF" w:rsidRDefault="005D6BD1">
      <w:pPr>
        <w:pStyle w:val="JuQuot"/>
        <w:jc w:val="left"/>
      </w:pPr>
      <w:r>
        <w:t>...</w:t>
      </w:r>
    </w:p>
    <w:p w:rsidR="007D746B" w:rsidP="00C547D6" w:rsidRDefault="009B3ED0">
      <w:pPr>
        <w:pStyle w:val="JuQuot"/>
      </w:pPr>
      <w:r>
        <w:t xml:space="preserve">All other religious communities have the right to provide pastoral care in </w:t>
      </w:r>
      <w:r w:rsidR="00FF3F81">
        <w:t>medical</w:t>
      </w:r>
      <w:r>
        <w:t xml:space="preserve"> and social</w:t>
      </w:r>
      <w:r w:rsidR="004D658B">
        <w:t>-</w:t>
      </w:r>
      <w:r>
        <w:t xml:space="preserve">welfare institutions, prisons and </w:t>
      </w:r>
      <w:r w:rsidR="001B0AC5">
        <w:t>penitentiaries</w:t>
      </w:r>
      <w:r w:rsidR="00BE71BD">
        <w:t>,</w:t>
      </w:r>
      <w:r>
        <w:t xml:space="preserve"> as well as in the armed forces.</w:t>
      </w:r>
      <w:r w:rsidR="00C547D6">
        <w:t>”</w:t>
      </w:r>
    </w:p>
    <w:p w:rsidR="00BB2405" w:rsidP="00BB2405" w:rsidRDefault="00BB2405">
      <w:pPr>
        <w:pStyle w:val="JuHA"/>
      </w:pPr>
      <w:r>
        <w:t>B</w:t>
      </w:r>
      <w:r w:rsidRPr="004A36DC">
        <w:t>.  </w:t>
      </w:r>
      <w:r>
        <w:t>Ag</w:t>
      </w:r>
      <w:r w:rsidR="00993CC4">
        <w:t>reements concluded between the G</w:t>
      </w:r>
      <w:r>
        <w:t xml:space="preserve">overnment of </w:t>
      </w:r>
      <w:smartTag w:uri="urn:schemas-microsoft-com:office:smarttags" w:element="place">
        <w:smartTag w:uri="urn:schemas-microsoft-com:office:smarttags" w:element="country-region">
          <w:r>
            <w:t>Croatia</w:t>
          </w:r>
        </w:smartTag>
      </w:smartTag>
      <w:r>
        <w:t xml:space="preserve"> and religious communities</w:t>
      </w:r>
    </w:p>
    <w:p w:rsidR="005F0128" w:rsidP="00BB2405" w:rsidRDefault="00BB2405">
      <w:pPr>
        <w:pStyle w:val="JuPara"/>
      </w:pPr>
      <w:r>
        <w:fldChar w:fldCharType="begin"/>
      </w:r>
      <w:r>
        <w:instrText xml:space="preserve"> SEQ level0 \*arabic </w:instrText>
      </w:r>
      <w:r>
        <w:fldChar w:fldCharType="separate"/>
      </w:r>
      <w:r w:rsidR="00EA282B">
        <w:rPr>
          <w:noProof/>
        </w:rPr>
        <w:t>38</w:t>
      </w:r>
      <w:r>
        <w:fldChar w:fldCharType="end"/>
      </w:r>
      <w:r>
        <w:t xml:space="preserve">.  The Government of Croatia has </w:t>
      </w:r>
      <w:r w:rsidR="00172414">
        <w:t>to date</w:t>
      </w:r>
      <w:r>
        <w:t xml:space="preserve"> concluded agreements on issues of </w:t>
      </w:r>
      <w:r w:rsidR="00CF6EE8">
        <w:t>common</w:t>
      </w:r>
      <w:r>
        <w:t xml:space="preserve"> interest, </w:t>
      </w:r>
      <w:r w:rsidR="004D658B">
        <w:t xml:space="preserve">as </w:t>
      </w:r>
      <w:r w:rsidR="00D80CA1">
        <w:t>envisaged</w:t>
      </w:r>
      <w:r>
        <w:t xml:space="preserve"> in section 9</w:t>
      </w:r>
      <w:r w:rsidR="00993CC4">
        <w:t>(1)</w:t>
      </w:r>
      <w:r>
        <w:t xml:space="preserve"> of the Religious Communities Act, with the f</w:t>
      </w:r>
      <w:r w:rsidR="00937B6B">
        <w:t>ollowing religious communities:</w:t>
      </w:r>
    </w:p>
    <w:p w:rsidR="00BB2405" w:rsidP="00BB2405" w:rsidRDefault="00CD08FF">
      <w:pPr>
        <w:pStyle w:val="JuPara"/>
      </w:pPr>
      <w:r>
        <w:t>-  </w:t>
      </w:r>
      <w:r w:rsidR="00D80CA1">
        <w:t xml:space="preserve">the </w:t>
      </w:r>
      <w:r w:rsidR="00FE4478">
        <w:t>Serbian Orthodox Church, on 20 December 2002 (Official Gazette, no. 196/2003);</w:t>
      </w:r>
    </w:p>
    <w:p w:rsidR="00FE4478" w:rsidP="00BB2405" w:rsidRDefault="00CD08FF">
      <w:pPr>
        <w:pStyle w:val="JuPara"/>
      </w:pPr>
      <w:r>
        <w:t>-  </w:t>
      </w:r>
      <w:r w:rsidR="00D80CA1">
        <w:t xml:space="preserve">the </w:t>
      </w:r>
      <w:r w:rsidR="00FE4478">
        <w:t xml:space="preserve">Islamic Community in </w:t>
      </w:r>
      <w:smartTag w:uri="urn:schemas-microsoft-com:office:smarttags" w:element="place">
        <w:smartTag w:uri="urn:schemas-microsoft-com:office:smarttags" w:element="country-region">
          <w:r w:rsidR="00FE4478">
            <w:t>Croatia</w:t>
          </w:r>
        </w:smartTag>
      </w:smartTag>
      <w:r w:rsidR="00FE4478">
        <w:t>, on 20 December 2002 (Official Gazette, no. 196/2003);</w:t>
      </w:r>
    </w:p>
    <w:p w:rsidR="00FE4478" w:rsidP="00BB2405" w:rsidRDefault="00CD08FF">
      <w:pPr>
        <w:pStyle w:val="JuPara"/>
      </w:pPr>
      <w:r>
        <w:t>-  </w:t>
      </w:r>
      <w:r w:rsidR="00D80CA1">
        <w:t xml:space="preserve">the </w:t>
      </w:r>
      <w:smartTag w:uri="urn:schemas-microsoft-com:office:smarttags" w:element="PlaceName">
        <w:r w:rsidR="00FE4478">
          <w:t>Evangelical</w:t>
        </w:r>
      </w:smartTag>
      <w:r w:rsidR="00FE4478">
        <w:t xml:space="preserve"> </w:t>
      </w:r>
      <w:smartTag w:uri="urn:schemas-microsoft-com:office:smarttags" w:element="PlaceType">
        <w:r w:rsidR="00FE4478">
          <w:t>Church</w:t>
        </w:r>
      </w:smartTag>
      <w:r w:rsidR="00FE4478">
        <w:t xml:space="preserve"> in the </w:t>
      </w:r>
      <w:smartTag w:uri="urn:schemas-microsoft-com:office:smarttags" w:element="PlaceType">
        <w:r w:rsidR="00FE4478">
          <w:t>Republic</w:t>
        </w:r>
      </w:smartTag>
      <w:r w:rsidR="00FE4478">
        <w:t xml:space="preserve"> of </w:t>
      </w:r>
      <w:smartTag w:uri="urn:schemas-microsoft-com:office:smarttags" w:element="PlaceName">
        <w:r w:rsidR="00FE4478">
          <w:t>Croatia</w:t>
        </w:r>
      </w:smartTag>
      <w:r w:rsidR="00FE4478">
        <w:t xml:space="preserve"> and </w:t>
      </w:r>
      <w:r w:rsidR="00D80CA1">
        <w:t xml:space="preserve">the </w:t>
      </w:r>
      <w:r w:rsidR="00FE4478">
        <w:t xml:space="preserve">Reformed Christian Church in </w:t>
      </w:r>
      <w:smartTag w:uri="urn:schemas-microsoft-com:office:smarttags" w:element="place">
        <w:smartTag w:uri="urn:schemas-microsoft-com:office:smarttags" w:element="country-region">
          <w:r w:rsidR="00FE4478">
            <w:t>Croatia</w:t>
          </w:r>
        </w:smartTag>
      </w:smartTag>
      <w:r w:rsidR="00FE4478">
        <w:t>, on 4 July 2003 (Official Gazette, no.</w:t>
      </w:r>
      <w:r w:rsidR="00172414">
        <w:t> </w:t>
      </w:r>
      <w:r w:rsidR="00FE4478">
        <w:t>196/2003);</w:t>
      </w:r>
    </w:p>
    <w:p w:rsidR="00FE4478" w:rsidP="00BB2405" w:rsidRDefault="00CD08FF">
      <w:pPr>
        <w:pStyle w:val="JuPara"/>
      </w:pPr>
      <w:r>
        <w:t>-  </w:t>
      </w:r>
      <w:r w:rsidR="00D80CA1">
        <w:t xml:space="preserve">the </w:t>
      </w:r>
      <w:r w:rsidR="00FE4478">
        <w:t xml:space="preserve">Evangelical </w:t>
      </w:r>
      <w:r w:rsidR="005F0128">
        <w:t>(</w:t>
      </w:r>
      <w:r w:rsidR="00FE4478">
        <w:t>Pentecostal</w:t>
      </w:r>
      <w:r w:rsidR="005F0128">
        <w:t>)</w:t>
      </w:r>
      <w:r w:rsidR="00FE4478">
        <w:t xml:space="preserve"> Church in the Republic of Croatia</w:t>
      </w:r>
      <w:r w:rsidR="005F0128">
        <w:t xml:space="preserve"> (together with </w:t>
      </w:r>
      <w:r w:rsidR="00D80CA1">
        <w:t xml:space="preserve">the </w:t>
      </w:r>
      <w:r w:rsidR="005F0128">
        <w:t xml:space="preserve">associated Church of God in the Republic of Croatia and </w:t>
      </w:r>
      <w:r w:rsidR="00D80CA1">
        <w:t xml:space="preserve">the </w:t>
      </w:r>
      <w:r w:rsidR="00DF5966">
        <w:t>Alliance</w:t>
      </w:r>
      <w:r w:rsidR="005F0128">
        <w:t xml:space="preserve"> of Pentecostal Churches</w:t>
      </w:r>
      <w:r w:rsidR="00617042">
        <w:t xml:space="preserve"> of Christ</w:t>
      </w:r>
      <w:r w:rsidR="005F0128">
        <w:t xml:space="preserve"> in the Republic of Croatia), </w:t>
      </w:r>
      <w:r w:rsidR="00D80CA1">
        <w:t xml:space="preserve">the </w:t>
      </w:r>
      <w:r w:rsidR="0089357C">
        <w:t xml:space="preserve">Christian </w:t>
      </w:r>
      <w:r w:rsidR="00617042">
        <w:t>Advent</w:t>
      </w:r>
      <w:r w:rsidR="0089357C">
        <w:t>ist</w:t>
      </w:r>
      <w:r w:rsidR="00617042">
        <w:t xml:space="preserve"> </w:t>
      </w:r>
      <w:r w:rsidR="005F0128">
        <w:t>Church in the Republic of Croatia</w:t>
      </w:r>
      <w:r w:rsidR="00617042">
        <w:t xml:space="preserve"> (together with </w:t>
      </w:r>
      <w:r w:rsidR="00D80CA1">
        <w:t xml:space="preserve">the </w:t>
      </w:r>
      <w:r w:rsidR="00617042">
        <w:t>associated Seventh-day Adventists</w:t>
      </w:r>
      <w:r w:rsidRPr="00617042" w:rsidR="00617042">
        <w:t xml:space="preserve"> </w:t>
      </w:r>
      <w:r w:rsidR="00617042">
        <w:t>Reform Movement)</w:t>
      </w:r>
      <w:r w:rsidR="005F0128">
        <w:t xml:space="preserve"> and the </w:t>
      </w:r>
      <w:r w:rsidR="0089357C">
        <w:t>Alliance</w:t>
      </w:r>
      <w:r w:rsidR="005F0128">
        <w:t xml:space="preserve"> of Baptist Churches in the Republic of Croatia</w:t>
      </w:r>
      <w:r w:rsidR="00617042">
        <w:t xml:space="preserve"> (together with </w:t>
      </w:r>
      <w:r w:rsidR="00D80CA1">
        <w:t xml:space="preserve">the </w:t>
      </w:r>
      <w:r w:rsidR="00617042">
        <w:t>associated Church of Christ)</w:t>
      </w:r>
      <w:r w:rsidR="005F0128">
        <w:t>, on 4 July 2003 (O</w:t>
      </w:r>
      <w:r w:rsidR="008A79F3">
        <w:t>fficial Gazette, no. 196/2003);</w:t>
      </w:r>
    </w:p>
    <w:p w:rsidR="008A79F3" w:rsidP="00BB2405" w:rsidRDefault="00CD08FF">
      <w:pPr>
        <w:pStyle w:val="JuPara"/>
      </w:pPr>
      <w:r>
        <w:t>-  </w:t>
      </w:r>
      <w:r w:rsidR="00D80CA1">
        <w:t xml:space="preserve">the </w:t>
      </w:r>
      <w:r w:rsidR="008A79F3">
        <w:t xml:space="preserve">Bulgarian Orthodox Church, </w:t>
      </w:r>
      <w:r w:rsidR="00D80CA1">
        <w:t xml:space="preserve">the </w:t>
      </w:r>
      <w:r w:rsidR="008A79F3">
        <w:t xml:space="preserve">Croatian Old Catholic Church and </w:t>
      </w:r>
      <w:r w:rsidR="00D80CA1">
        <w:t xml:space="preserve">the </w:t>
      </w:r>
      <w:r w:rsidR="008A79F3">
        <w:t>Macedonian Orthodox Church, on 29 October 2003</w:t>
      </w:r>
      <w:r w:rsidRPr="008A79F3" w:rsidR="008A79F3">
        <w:t xml:space="preserve"> </w:t>
      </w:r>
      <w:r w:rsidR="008A79F3">
        <w:t>(Official Gaze</w:t>
      </w:r>
      <w:r w:rsidR="00CE34B8">
        <w:t xml:space="preserve">tte, no. 196/2003), amended on </w:t>
      </w:r>
      <w:r w:rsidR="008A79F3">
        <w:t>23 September 2004 (Official Gazette, no.</w:t>
      </w:r>
      <w:r w:rsidR="00172414">
        <w:t> </w:t>
      </w:r>
      <w:r w:rsidR="00CE34B8">
        <w:t>141/2004</w:t>
      </w:r>
      <w:r w:rsidR="008A79F3">
        <w:t>);</w:t>
      </w:r>
      <w:r w:rsidR="00CE34B8">
        <w:t xml:space="preserve"> and</w:t>
      </w:r>
    </w:p>
    <w:p w:rsidR="0089357C" w:rsidP="00BB2405" w:rsidRDefault="00CD08FF">
      <w:pPr>
        <w:pStyle w:val="JuPara"/>
      </w:pPr>
      <w:r>
        <w:t>-  </w:t>
      </w:r>
      <w:r w:rsidR="00D80CA1">
        <w:t xml:space="preserve">the </w:t>
      </w:r>
      <w:r w:rsidR="00CE34B8">
        <w:t xml:space="preserve">Jewish </w:t>
      </w:r>
      <w:r w:rsidR="000222E8">
        <w:t>(</w:t>
      </w:r>
      <w:r w:rsidR="00CE34B8">
        <w:t>Religious</w:t>
      </w:r>
      <w:r w:rsidR="000222E8">
        <w:t>)</w:t>
      </w:r>
      <w:r w:rsidR="00CE34B8">
        <w:t xml:space="preserve"> Community Bet</w:t>
      </w:r>
      <w:r w:rsidR="000222E8">
        <w:t>h</w:t>
      </w:r>
      <w:r w:rsidR="00CE34B8">
        <w:t xml:space="preserve"> Israel</w:t>
      </w:r>
      <w:r w:rsidR="00D80CA1">
        <w:t xml:space="preserve"> in</w:t>
      </w:r>
      <w:r w:rsidR="00CE34B8">
        <w:t xml:space="preserve"> </w:t>
      </w:r>
      <w:smartTag w:uri="urn:schemas-microsoft-com:office:smarttags" w:element="place">
        <w:smartTag w:uri="urn:schemas-microsoft-com:office:smarttags" w:element="country-region">
          <w:r w:rsidR="00CE34B8">
            <w:t>Croatia</w:t>
          </w:r>
        </w:smartTag>
      </w:smartTag>
      <w:r w:rsidR="00CE34B8">
        <w:t>,</w:t>
      </w:r>
      <w:r w:rsidR="00D80CA1">
        <w:t xml:space="preserve"> on 24 </w:t>
      </w:r>
      <w:r w:rsidR="00CE34B8">
        <w:t>October 2008</w:t>
      </w:r>
      <w:r w:rsidR="000222E8">
        <w:t>.</w:t>
      </w:r>
    </w:p>
    <w:p w:rsidR="00A2188A" w:rsidP="00BB2405" w:rsidRDefault="00A2188A">
      <w:pPr>
        <w:pStyle w:val="JuPara"/>
      </w:pPr>
      <w:r>
        <w:fldChar w:fldCharType="begin"/>
      </w:r>
      <w:r>
        <w:instrText xml:space="preserve"> SEQ level0 \*arabic </w:instrText>
      </w:r>
      <w:r>
        <w:fldChar w:fldCharType="separate"/>
      </w:r>
      <w:r w:rsidR="00EA282B">
        <w:rPr>
          <w:noProof/>
        </w:rPr>
        <w:t>39</w:t>
      </w:r>
      <w:r>
        <w:fldChar w:fldCharType="end"/>
      </w:r>
      <w:r>
        <w:t>.  </w:t>
      </w:r>
      <w:r w:rsidR="004D658B">
        <w:t>R</w:t>
      </w:r>
      <w:r>
        <w:t xml:space="preserve">elations with the Catholic Church </w:t>
      </w:r>
      <w:r w:rsidR="00D80CA1">
        <w:t>are</w:t>
      </w:r>
      <w:r>
        <w:t xml:space="preserve"> regulated by </w:t>
      </w:r>
      <w:r w:rsidR="00CB46A3">
        <w:t xml:space="preserve">four </w:t>
      </w:r>
      <w:r>
        <w:t>concordats</w:t>
      </w:r>
      <w:r w:rsidR="00CB46A3">
        <w:t xml:space="preserve"> concluded with the Holy See:</w:t>
      </w:r>
    </w:p>
    <w:p w:rsidRPr="000E0420" w:rsidR="000E0420" w:rsidP="000E0420" w:rsidRDefault="00CD08FF">
      <w:pPr>
        <w:pStyle w:val="JuPara"/>
      </w:pPr>
      <w:r>
        <w:t>-  </w:t>
      </w:r>
      <w:r w:rsidRPr="000E0420" w:rsidR="000E0420">
        <w:t xml:space="preserve">the Agreement between the Holy See and the </w:t>
      </w:r>
      <w:smartTag w:uri="urn:schemas-microsoft-com:office:smarttags" w:element="place">
        <w:smartTag w:uri="urn:schemas-microsoft-com:office:smarttags" w:element="PlaceType">
          <w:r w:rsidR="000E0420" w:rsidRPr="000E0420">
            <w:t>Republic</w:t>
          </w:r>
        </w:smartTag>
        <w:r w:rsidR="000E0420" w:rsidRPr="000E0420">
          <w:t xml:space="preserve"> of </w:t>
        </w:r>
        <w:smartTag w:uri="urn:schemas-microsoft-com:office:smarttags" w:element="PlaceName">
          <w:r w:rsidR="000E0420" w:rsidRPr="000E0420">
            <w:t>Croatia</w:t>
          </w:r>
        </w:smartTag>
      </w:smartTag>
      <w:r w:rsidRPr="000E0420" w:rsidR="000E0420">
        <w:t xml:space="preserve"> on Legal Issues</w:t>
      </w:r>
      <w:r w:rsidRPr="00937B6B" w:rsidR="00937B6B">
        <w:t xml:space="preserve"> </w:t>
      </w:r>
      <w:r w:rsidR="00937B6B">
        <w:t>(Official Gazette – International Agreements, no. 3/1997)</w:t>
      </w:r>
      <w:r w:rsidRPr="000E0420" w:rsidR="000E0420">
        <w:t>;</w:t>
      </w:r>
    </w:p>
    <w:p w:rsidRPr="000E0420" w:rsidR="00CB46A3" w:rsidP="000E0420" w:rsidRDefault="00CB46A3">
      <w:pPr>
        <w:pStyle w:val="JuPara"/>
      </w:pPr>
      <w:r w:rsidRPr="000E0420">
        <w:t xml:space="preserve">- </w:t>
      </w:r>
      <w:r w:rsidRPr="000E0420" w:rsidR="000E0420">
        <w:t xml:space="preserve">the Agreement between the Holy See and the </w:t>
      </w:r>
      <w:smartTag w:uri="urn:schemas-microsoft-com:office:smarttags" w:element="place">
        <w:smartTag w:uri="urn:schemas-microsoft-com:office:smarttags" w:element="PlaceType">
          <w:r w:rsidR="000E0420" w:rsidRPr="000E0420">
            <w:t>Republic</w:t>
          </w:r>
        </w:smartTag>
        <w:r w:rsidR="000E0420" w:rsidRPr="000E0420">
          <w:t xml:space="preserve"> of </w:t>
        </w:r>
        <w:smartTag w:uri="urn:schemas-microsoft-com:office:smarttags" w:element="PlaceName">
          <w:r w:rsidR="000E0420" w:rsidRPr="000E0420">
            <w:t>Croatia</w:t>
          </w:r>
        </w:smartTag>
      </w:smartTag>
      <w:r w:rsidRPr="000E0420" w:rsidR="000E0420">
        <w:t xml:space="preserve"> on Pastoral Care of Catholic Believers [who are] Members of the A</w:t>
      </w:r>
      <w:r w:rsidRPr="000E0420">
        <w:t>rm</w:t>
      </w:r>
      <w:r w:rsidRPr="000E0420" w:rsidR="000E0420">
        <w:t>ed Forces and the P</w:t>
      </w:r>
      <w:r w:rsidRPr="000E0420">
        <w:t>olice</w:t>
      </w:r>
      <w:r w:rsidR="00937B6B">
        <w:t xml:space="preserve"> (Official Gazette – International Agreements, no.</w:t>
      </w:r>
      <w:r w:rsidR="00172414">
        <w:t> </w:t>
      </w:r>
      <w:r w:rsidR="00937B6B">
        <w:t>2/1997)</w:t>
      </w:r>
      <w:r w:rsidRPr="000E0420">
        <w:t>,</w:t>
      </w:r>
    </w:p>
    <w:p w:rsidRPr="000E0420" w:rsidR="00CB46A3" w:rsidP="000E0420" w:rsidRDefault="00CD08FF">
      <w:pPr>
        <w:pStyle w:val="JuPara"/>
      </w:pPr>
      <w:r>
        <w:t>-  </w:t>
      </w:r>
      <w:r w:rsidRPr="000E0420" w:rsidR="000E0420">
        <w:t xml:space="preserve">the Agreement between the Holy See and the </w:t>
      </w:r>
      <w:smartTag w:uri="urn:schemas-microsoft-com:office:smarttags" w:element="place">
        <w:smartTag w:uri="urn:schemas-microsoft-com:office:smarttags" w:element="PlaceType">
          <w:r w:rsidR="000E0420" w:rsidRPr="000E0420">
            <w:t>Republic</w:t>
          </w:r>
        </w:smartTag>
        <w:r w:rsidR="000E0420" w:rsidRPr="000E0420">
          <w:t xml:space="preserve"> of </w:t>
        </w:r>
        <w:smartTag w:uri="urn:schemas-microsoft-com:office:smarttags" w:element="PlaceName">
          <w:r w:rsidR="000E0420" w:rsidRPr="000E0420">
            <w:t>Croatia</w:t>
          </w:r>
        </w:smartTag>
      </w:smartTag>
      <w:r w:rsidRPr="000E0420" w:rsidR="000E0420">
        <w:t xml:space="preserve"> on Cooperation in the Field of Education and C</w:t>
      </w:r>
      <w:r w:rsidRPr="000E0420" w:rsidR="00CB46A3">
        <w:t>ulture</w:t>
      </w:r>
      <w:r w:rsidR="00937B6B">
        <w:t xml:space="preserve"> (Official Gazette – International Agreements, no. 2/1997)</w:t>
      </w:r>
      <w:r w:rsidRPr="000E0420" w:rsidR="00CB46A3">
        <w:t>,</w:t>
      </w:r>
    </w:p>
    <w:p w:rsidRPr="000E0420" w:rsidR="00A2188A" w:rsidP="000E0420" w:rsidRDefault="00CD08FF">
      <w:pPr>
        <w:pStyle w:val="JuPara"/>
      </w:pPr>
      <w:r>
        <w:t>-  </w:t>
      </w:r>
      <w:r w:rsidRPr="000E0420" w:rsidR="000E0420">
        <w:t xml:space="preserve">the Agreement between the Holy See and the </w:t>
      </w:r>
      <w:smartTag w:uri="urn:schemas-microsoft-com:office:smarttags" w:element="place">
        <w:smartTag w:uri="urn:schemas-microsoft-com:office:smarttags" w:element="PlaceType">
          <w:r w:rsidR="000E0420" w:rsidRPr="000E0420">
            <w:t>Republic</w:t>
          </w:r>
        </w:smartTag>
        <w:r w:rsidR="000E0420" w:rsidRPr="000E0420">
          <w:t xml:space="preserve"> of </w:t>
        </w:r>
        <w:smartTag w:uri="urn:schemas-microsoft-com:office:smarttags" w:element="PlaceName">
          <w:r w:rsidR="000E0420" w:rsidRPr="000E0420">
            <w:t>Croatia</w:t>
          </w:r>
        </w:smartTag>
      </w:smartTag>
      <w:r w:rsidRPr="000E0420" w:rsidR="000E0420">
        <w:t xml:space="preserve"> on Economic I</w:t>
      </w:r>
      <w:r w:rsidRPr="000E0420" w:rsidR="00CB46A3">
        <w:t>ssues</w:t>
      </w:r>
      <w:r w:rsidR="00937B6B">
        <w:t xml:space="preserve"> (Official Gazette – International Agreements, no.</w:t>
      </w:r>
      <w:r w:rsidR="00172414">
        <w:t> </w:t>
      </w:r>
      <w:r w:rsidR="00937B6B">
        <w:t>18/1998)</w:t>
      </w:r>
      <w:r w:rsidRPr="000E0420" w:rsidR="00CB46A3">
        <w:t>.</w:t>
      </w:r>
    </w:p>
    <w:p w:rsidR="00421A84" w:rsidP="00421A84" w:rsidRDefault="00BB2405">
      <w:pPr>
        <w:pStyle w:val="JuHA"/>
      </w:pPr>
      <w:r>
        <w:t>C</w:t>
      </w:r>
      <w:r w:rsidRPr="004A36DC" w:rsidR="00421A84">
        <w:t>.  </w:t>
      </w:r>
      <w:r w:rsidR="00421A84">
        <w:t xml:space="preserve">The 2001 </w:t>
      </w:r>
      <w:r w:rsidR="00EB597A">
        <w:t>c</w:t>
      </w:r>
      <w:r w:rsidR="00421A84">
        <w:t>ensus</w:t>
      </w:r>
    </w:p>
    <w:p w:rsidR="00421A84" w:rsidP="00421A84" w:rsidRDefault="00421A84">
      <w:pPr>
        <w:pStyle w:val="JuPara"/>
      </w:pPr>
      <w:r>
        <w:fldChar w:fldCharType="begin"/>
      </w:r>
      <w:r>
        <w:instrText xml:space="preserve"> SEQ level0 \*arabic </w:instrText>
      </w:r>
      <w:r>
        <w:fldChar w:fldCharType="separate"/>
      </w:r>
      <w:r w:rsidR="00EA282B">
        <w:rPr>
          <w:noProof/>
        </w:rPr>
        <w:t>40</w:t>
      </w:r>
      <w:r>
        <w:fldChar w:fldCharType="end"/>
      </w:r>
      <w:r w:rsidR="000C2417">
        <w:t>.  According to the last census of 2001 the Bulgarian Orthodox Church has eight members, the Croatian Old Catholic Church 303 and the Macedonian Orthodox Church 211.</w:t>
      </w:r>
    </w:p>
    <w:p w:rsidRPr="008D6FFA" w:rsidR="00F71A6A" w:rsidP="00090C82" w:rsidRDefault="00F71A6A">
      <w:pPr>
        <w:pStyle w:val="JuHHead"/>
      </w:pPr>
      <w:r w:rsidRPr="008D6FFA">
        <w:t>THE LAW</w:t>
      </w:r>
    </w:p>
    <w:p w:rsidR="002C7EAB" w:rsidP="002C7EAB" w:rsidRDefault="002C7EAB">
      <w:pPr>
        <w:pStyle w:val="JuHIRoman"/>
      </w:pPr>
      <w:r>
        <w:t>I</w:t>
      </w:r>
      <w:r w:rsidRPr="005E5E8E">
        <w:t>.  </w:t>
      </w:r>
      <w:r w:rsidR="003905B3">
        <w:t xml:space="preserve">ALLEGED VIOLATION OF </w:t>
      </w:r>
      <w:r w:rsidR="000222E8">
        <w:t>ARTICLE 14 OF THE CONVENTION IN CONJUNCTION WITH ARTICLE 9</w:t>
      </w:r>
    </w:p>
    <w:p w:rsidR="002C7EAB" w:rsidP="002C7EAB" w:rsidRDefault="008D6FFA">
      <w:pPr>
        <w:pStyle w:val="JuPara"/>
      </w:pPr>
      <w:r w:rsidRPr="008D6FFA">
        <w:fldChar w:fldCharType="begin"/>
      </w:r>
      <w:r w:rsidRPr="008D6FFA">
        <w:instrText xml:space="preserve"> SEQ level0 \*arabic </w:instrText>
      </w:r>
      <w:r w:rsidRPr="008D6FFA">
        <w:fldChar w:fldCharType="separate"/>
      </w:r>
      <w:r w:rsidR="00EA282B">
        <w:rPr>
          <w:noProof/>
        </w:rPr>
        <w:t>41</w:t>
      </w:r>
      <w:r w:rsidRPr="008D6FFA">
        <w:fldChar w:fldCharType="end"/>
      </w:r>
      <w:r w:rsidRPr="008D6FFA" w:rsidR="00F71A6A">
        <w:t xml:space="preserve">.  The </w:t>
      </w:r>
      <w:r w:rsidR="009A6C75">
        <w:t>applicant</w:t>
      </w:r>
      <w:r w:rsidR="00BB0424">
        <w:t xml:space="preserve"> churche</w:t>
      </w:r>
      <w:r w:rsidR="009A6C75">
        <w:t>s</w:t>
      </w:r>
      <w:r w:rsidRPr="008D6FFA" w:rsidR="00F71A6A">
        <w:t xml:space="preserve"> complained </w:t>
      </w:r>
      <w:r w:rsidR="002C7EAB">
        <w:t>that</w:t>
      </w:r>
      <w:r w:rsidRPr="00A42B63" w:rsidR="00A42B63">
        <w:t xml:space="preserve"> </w:t>
      </w:r>
      <w:r w:rsidR="00A42B63">
        <w:t>they had been discriminated against because</w:t>
      </w:r>
      <w:r w:rsidR="002C7EAB">
        <w:t xml:space="preserve">, unlike other religious communities </w:t>
      </w:r>
      <w:r w:rsidR="00EE566F">
        <w:t>with which the Government of Croatia</w:t>
      </w:r>
      <w:r w:rsidR="002C7EAB">
        <w:t xml:space="preserve"> had concluded agreement</w:t>
      </w:r>
      <w:r w:rsidR="00EE566F">
        <w:t>s on issues of common interest</w:t>
      </w:r>
      <w:r w:rsidR="006F3F02">
        <w:t>, as</w:t>
      </w:r>
      <w:r w:rsidR="002C7EAB">
        <w:t xml:space="preserve"> referred to in section 9(1) of the Religious Communities Act, they </w:t>
      </w:r>
      <w:r w:rsidR="0080467E">
        <w:t>were not</w:t>
      </w:r>
      <w:r w:rsidR="00342C34">
        <w:t xml:space="preserve">: (a) </w:t>
      </w:r>
      <w:r w:rsidR="00A76ACB">
        <w:t xml:space="preserve">allowed to </w:t>
      </w:r>
      <w:r w:rsidR="002C7EAB">
        <w:t xml:space="preserve">provide religious education in </w:t>
      </w:r>
      <w:r w:rsidR="00A90B26">
        <w:t>p</w:t>
      </w:r>
      <w:r w:rsidR="001B0AC5">
        <w:t>ublic schools</w:t>
      </w:r>
      <w:r w:rsidR="002C7EAB">
        <w:t xml:space="preserve"> and nurseries, (b)</w:t>
      </w:r>
      <w:r w:rsidRPr="008C3F97" w:rsidR="002C7EAB">
        <w:t xml:space="preserve"> </w:t>
      </w:r>
      <w:r w:rsidR="00A76ACB">
        <w:t xml:space="preserve">allowed to </w:t>
      </w:r>
      <w:r w:rsidR="002C7EAB">
        <w:t>provide pastoral care to their members in medical and social</w:t>
      </w:r>
      <w:r w:rsidR="00EB597A">
        <w:t>-</w:t>
      </w:r>
      <w:r w:rsidR="002C7EAB">
        <w:t xml:space="preserve">welfare institutions, prisons and </w:t>
      </w:r>
      <w:r w:rsidR="001B0AC5">
        <w:t>penitentiaries</w:t>
      </w:r>
      <w:r w:rsidR="002C7EAB">
        <w:t xml:space="preserve">, or (c) </w:t>
      </w:r>
      <w:r w:rsidR="00A76ACB">
        <w:t xml:space="preserve">entitled </w:t>
      </w:r>
      <w:r w:rsidR="002C7EAB">
        <w:t xml:space="preserve">to </w:t>
      </w:r>
      <w:r w:rsidR="00342C34">
        <w:t xml:space="preserve">have </w:t>
      </w:r>
      <w:r w:rsidR="006F3F02">
        <w:t xml:space="preserve">religious </w:t>
      </w:r>
      <w:r w:rsidR="002C7EAB">
        <w:t>marriages</w:t>
      </w:r>
      <w:r w:rsidR="00342C34">
        <w:t xml:space="preserve"> </w:t>
      </w:r>
      <w:r w:rsidR="00976529">
        <w:t xml:space="preserve">they </w:t>
      </w:r>
      <w:r w:rsidR="006F3F02">
        <w:t>performed</w:t>
      </w:r>
      <w:r w:rsidR="00342C34">
        <w:t xml:space="preserve"> recognised by the State as equal, in terms of their legal effects, to</w:t>
      </w:r>
      <w:r w:rsidR="002C7EAB">
        <w:t xml:space="preserve"> civil marriage</w:t>
      </w:r>
      <w:r w:rsidR="00342C34">
        <w:t>s</w:t>
      </w:r>
      <w:r w:rsidR="002C7EAB">
        <w:t>. In particular, they argued that certain religious communities such as the Bulgarian Orthodox Church, the Croatian Old Catholic Church and the Macedonian Orthodox Church, which did not satisfy the criteria</w:t>
      </w:r>
      <w:r w:rsidR="003905B3">
        <w:t xml:space="preserve"> set forth in the Government</w:t>
      </w:r>
      <w:r w:rsidR="001B72FC">
        <w:t>’</w:t>
      </w:r>
      <w:r w:rsidR="003905B3">
        <w:t>s I</w:t>
      </w:r>
      <w:r w:rsidR="002C7EAB">
        <w:t xml:space="preserve">nstruction of 23 December 2004, had nevertheless concluded agreements with the State and were </w:t>
      </w:r>
      <w:r w:rsidR="00A76ACB">
        <w:t>thus allowed</w:t>
      </w:r>
      <w:r w:rsidR="0080467E">
        <w:t xml:space="preserve"> to provide the above religious services and </w:t>
      </w:r>
      <w:r w:rsidR="008C5179">
        <w:t xml:space="preserve">were </w:t>
      </w:r>
      <w:r w:rsidR="00A76ACB">
        <w:t xml:space="preserve">entitled to </w:t>
      </w:r>
      <w:r w:rsidR="006F3F02">
        <w:t xml:space="preserve">the official recognition of religious </w:t>
      </w:r>
      <w:r w:rsidR="0080467E">
        <w:t xml:space="preserve">marriages </w:t>
      </w:r>
      <w:r w:rsidR="006F3F02">
        <w:t>performed by them</w:t>
      </w:r>
      <w:r w:rsidR="002C7EAB">
        <w:t>.</w:t>
      </w:r>
      <w:r w:rsidRPr="002C7EAB" w:rsidR="002C7EAB">
        <w:t xml:space="preserve"> </w:t>
      </w:r>
      <w:r w:rsidR="002C3CD6">
        <w:t xml:space="preserve">They </w:t>
      </w:r>
      <w:r w:rsidR="002C3CD6">
        <w:rPr>
          <w:lang w:eastAsia="en-GB"/>
        </w:rPr>
        <w:t>relied on</w:t>
      </w:r>
      <w:r w:rsidR="002C3CD6">
        <w:t xml:space="preserve"> </w:t>
      </w:r>
      <w:r w:rsidR="00721037">
        <w:t>Article</w:t>
      </w:r>
      <w:r w:rsidR="003A4B6A">
        <w:t xml:space="preserve"> 14</w:t>
      </w:r>
      <w:r w:rsidR="002C7EAB">
        <w:t xml:space="preserve"> </w:t>
      </w:r>
      <w:r w:rsidR="00721037">
        <w:t>of the Convention</w:t>
      </w:r>
      <w:r w:rsidR="002C7EAB">
        <w:t xml:space="preserve">, taken </w:t>
      </w:r>
      <w:r w:rsidR="00CD08FF">
        <w:t xml:space="preserve">together with Article </w:t>
      </w:r>
      <w:r w:rsidR="003A4B6A">
        <w:t>9</w:t>
      </w:r>
      <w:r w:rsidR="003905B3">
        <w:t>. Those Articles read as follows:</w:t>
      </w:r>
    </w:p>
    <w:p w:rsidRPr="001B72FC" w:rsidR="001B72FC" w:rsidP="001B72FC" w:rsidRDefault="001B72FC">
      <w:pPr>
        <w:pStyle w:val="JuHArticle"/>
        <w:rPr>
          <w:lang w:eastAsia="en-GB"/>
        </w:rPr>
      </w:pPr>
      <w:r w:rsidRPr="001B72FC">
        <w:rPr>
          <w:lang w:eastAsia="en-GB"/>
        </w:rPr>
        <w:t>Article 14</w:t>
      </w:r>
    </w:p>
    <w:p w:rsidR="001B72FC" w:rsidP="001B72FC" w:rsidRDefault="001B72FC">
      <w:pPr>
        <w:pStyle w:val="JuQuot"/>
        <w:rPr>
          <w:rFonts w:ascii="Arial" w:hAnsi="Arial" w:cs="Arial"/>
          <w:color w:val="0000FF"/>
          <w:lang w:eastAsia="en-GB"/>
        </w:rPr>
      </w:pPr>
      <w:r w:rsidRPr="001B72FC">
        <w:rPr>
          <w:lang w:eastAsia="en-GB"/>
        </w:rP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2C3CD6" w:rsidR="002C3CD6" w:rsidP="00CD08FF" w:rsidRDefault="002C3CD6">
      <w:pPr>
        <w:pStyle w:val="JuHArticle"/>
      </w:pPr>
      <w:r w:rsidRPr="002C3CD6">
        <w:t>Article 9</w:t>
      </w:r>
    </w:p>
    <w:p w:rsidR="002C3CD6" w:rsidP="002C3CD6" w:rsidRDefault="002C3CD6">
      <w:pPr>
        <w:pStyle w:val="JuQuot"/>
      </w:pPr>
      <w:r>
        <w:t>“1.  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002C3CD6" w:rsidP="002C3CD6" w:rsidRDefault="002C3CD6">
      <w:pPr>
        <w:pStyle w:val="JuQuot"/>
      </w:pPr>
      <w:r>
        <w:t>2.  Freedom to manifest one</w:t>
      </w:r>
      <w:r w:rsidR="001B72FC">
        <w:t>’</w:t>
      </w:r>
      <w:r>
        <w:t>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00172895" w:rsidRDefault="008D6FFA">
      <w:pPr>
        <w:pStyle w:val="JuPara"/>
      </w:pPr>
      <w:r w:rsidRPr="008D6FFA">
        <w:fldChar w:fldCharType="begin"/>
      </w:r>
      <w:r w:rsidRPr="008D6FFA">
        <w:instrText xml:space="preserve"> SEQ level0 \*arabic </w:instrText>
      </w:r>
      <w:r w:rsidRPr="008D6FFA">
        <w:fldChar w:fldCharType="separate"/>
      </w:r>
      <w:r w:rsidR="00EA282B">
        <w:rPr>
          <w:noProof/>
        </w:rPr>
        <w:t>42</w:t>
      </w:r>
      <w:r w:rsidRPr="008D6FFA">
        <w:fldChar w:fldCharType="end"/>
      </w:r>
      <w:r w:rsidR="002C3CD6">
        <w:t>.  The Government con</w:t>
      </w:r>
      <w:smartTag w:uri="urn:schemas-microsoft-com:office:smarttags" w:element="PersonName">
        <w:r w:rsidR="002C3CD6">
          <w:t>test</w:t>
        </w:r>
      </w:smartTag>
      <w:r w:rsidR="002C3CD6">
        <w:t>ed these</w:t>
      </w:r>
      <w:r w:rsidRPr="008D6FFA" w:rsidR="00F71A6A">
        <w:t xml:space="preserve"> argument</w:t>
      </w:r>
      <w:r w:rsidR="002C3CD6">
        <w:t>s</w:t>
      </w:r>
      <w:r w:rsidRPr="008D6FFA" w:rsidR="00F71A6A">
        <w:t>.</w:t>
      </w:r>
      <w:r w:rsidR="004E4837">
        <w:t xml:space="preserve"> </w:t>
      </w:r>
      <w:r w:rsidR="00C549B8">
        <w:t xml:space="preserve">They argued that domestic remedies had not been exhausted, that the Articles relied on were not applicable to certain complaints, and that, in any event, all the </w:t>
      </w:r>
      <w:r w:rsidR="00BB0424">
        <w:t>applicant churches</w:t>
      </w:r>
      <w:r w:rsidR="001B72FC">
        <w:t>’</w:t>
      </w:r>
      <w:r w:rsidR="00C549B8">
        <w:t xml:space="preserve"> complaints were manifestly ill-founded.</w:t>
      </w:r>
    </w:p>
    <w:p w:rsidRPr="008D6FFA" w:rsidR="00F71A6A" w:rsidRDefault="00F71A6A">
      <w:pPr>
        <w:pStyle w:val="JuHA"/>
      </w:pPr>
      <w:r w:rsidRPr="008D6FFA">
        <w:t>A.  Admissibility</w:t>
      </w:r>
    </w:p>
    <w:p w:rsidR="003308EF" w:rsidP="00E00E59" w:rsidRDefault="003308EF">
      <w:pPr>
        <w:pStyle w:val="JuH1"/>
      </w:pPr>
      <w:r>
        <w:t>1.  Non-exhaustion of domestic remedies</w:t>
      </w:r>
    </w:p>
    <w:p w:rsidR="00E00E59" w:rsidP="003308EF" w:rsidRDefault="003308EF">
      <w:pPr>
        <w:pStyle w:val="JuHa0"/>
      </w:pPr>
      <w:r>
        <w:t>(a)</w:t>
      </w:r>
      <w:r w:rsidR="00E00E59">
        <w:t>  The arguments of the parties</w:t>
      </w:r>
    </w:p>
    <w:p w:rsidR="001716B4" w:rsidP="00E00E59" w:rsidRDefault="008D6FFA">
      <w:pPr>
        <w:pStyle w:val="JuPara"/>
      </w:pPr>
      <w:r w:rsidRPr="008D6FFA">
        <w:fldChar w:fldCharType="begin"/>
      </w:r>
      <w:r w:rsidRPr="008D6FFA">
        <w:instrText xml:space="preserve"> SEQ level0 \*arabic </w:instrText>
      </w:r>
      <w:r w:rsidRPr="008D6FFA">
        <w:fldChar w:fldCharType="separate"/>
      </w:r>
      <w:r w:rsidR="00EA282B">
        <w:rPr>
          <w:noProof/>
        </w:rPr>
        <w:t>43</w:t>
      </w:r>
      <w:r w:rsidRPr="008D6FFA">
        <w:fldChar w:fldCharType="end"/>
      </w:r>
      <w:r w:rsidRPr="008D6FFA" w:rsidR="00F71A6A">
        <w:t>.  </w:t>
      </w:r>
      <w:r w:rsidR="0053109A">
        <w:t xml:space="preserve">The Government </w:t>
      </w:r>
      <w:r w:rsidR="0091671F">
        <w:t xml:space="preserve">first </w:t>
      </w:r>
      <w:r w:rsidR="00B37EFC">
        <w:t>argued</w:t>
      </w:r>
      <w:r w:rsidR="0053109A">
        <w:t xml:space="preserve"> that the </w:t>
      </w:r>
      <w:r w:rsidR="00BB0424">
        <w:t>applicant churches</w:t>
      </w:r>
      <w:r w:rsidR="0053109A">
        <w:t xml:space="preserve"> had faile</w:t>
      </w:r>
      <w:r w:rsidR="0091671F">
        <w:t xml:space="preserve">d to exhaust domestic remedies. </w:t>
      </w:r>
      <w:r w:rsidR="00E00E59">
        <w:t>They submitted</w:t>
      </w:r>
      <w:r w:rsidR="0091671F">
        <w:t>, in particular,</w:t>
      </w:r>
      <w:r w:rsidR="00E00E59">
        <w:t xml:space="preserve"> that the </w:t>
      </w:r>
      <w:r w:rsidR="00BB0424">
        <w:t>applicant churches</w:t>
      </w:r>
      <w:r w:rsidR="00E00E59">
        <w:t xml:space="preserve"> could have brought a civil action </w:t>
      </w:r>
      <w:r w:rsidR="003F05A1">
        <w:t xml:space="preserve">for mandatory conclusion of a contract </w:t>
      </w:r>
      <w:r w:rsidR="00E00E59">
        <w:t>under section 248 of the Obligations Act</w:t>
      </w:r>
      <w:r w:rsidR="00ED5E24">
        <w:t xml:space="preserve">, an action for </w:t>
      </w:r>
      <w:r w:rsidR="00B70DA9">
        <w:t xml:space="preserve">the </w:t>
      </w:r>
      <w:r w:rsidR="00ED5E24">
        <w:t xml:space="preserve">protection of </w:t>
      </w:r>
      <w:r w:rsidR="0084309C">
        <w:t>rights of personality</w:t>
      </w:r>
      <w:r w:rsidR="0009260D">
        <w:t xml:space="preserve"> </w:t>
      </w:r>
      <w:r w:rsidR="00ED5E24">
        <w:t>under section 1048 of the same Act</w:t>
      </w:r>
      <w:r w:rsidR="00354B05">
        <w:t xml:space="preserve"> (see paragraph 33 above)</w:t>
      </w:r>
      <w:r w:rsidR="00ED5E24">
        <w:t>, or an action under the Anti-Discrimination Act</w:t>
      </w:r>
      <w:r w:rsidR="00354B05">
        <w:t xml:space="preserve"> (see paragraph</w:t>
      </w:r>
      <w:r w:rsidR="009B65B3">
        <w:t xml:space="preserve"> </w:t>
      </w:r>
      <w:r w:rsidR="00354B05">
        <w:t>36</w:t>
      </w:r>
      <w:r w:rsidR="009B65B3">
        <w:t xml:space="preserve"> above)</w:t>
      </w:r>
      <w:r w:rsidR="00ED5E24">
        <w:t>.</w:t>
      </w:r>
    </w:p>
    <w:p w:rsidR="00F97134" w:rsidP="00F97134" w:rsidRDefault="0061173C">
      <w:pPr>
        <w:pStyle w:val="JuPara"/>
      </w:pPr>
      <w:r>
        <w:fldChar w:fldCharType="begin"/>
      </w:r>
      <w:r>
        <w:instrText xml:space="preserve"> SEQ level0 \*arabic </w:instrText>
      </w:r>
      <w:r>
        <w:fldChar w:fldCharType="separate"/>
      </w:r>
      <w:r w:rsidR="00EA282B">
        <w:rPr>
          <w:noProof/>
        </w:rPr>
        <w:t>44</w:t>
      </w:r>
      <w:r>
        <w:fldChar w:fldCharType="end"/>
      </w:r>
      <w:r>
        <w:t xml:space="preserve">.  The </w:t>
      </w:r>
      <w:r w:rsidR="00BB0424">
        <w:t>applicant churches</w:t>
      </w:r>
      <w:r>
        <w:t xml:space="preserve"> </w:t>
      </w:r>
      <w:r w:rsidR="00A33D89">
        <w:t>admitted that they had not exhausted all existing domestic remedies</w:t>
      </w:r>
      <w:r w:rsidRPr="001218A6" w:rsidR="001218A6">
        <w:t xml:space="preserve"> </w:t>
      </w:r>
      <w:r w:rsidR="001218A6">
        <w:t xml:space="preserve">but wondered </w:t>
      </w:r>
      <w:r w:rsidRPr="00662C60" w:rsidR="001218A6">
        <w:t>how many different legal actions</w:t>
      </w:r>
      <w:r w:rsidR="00F97134">
        <w:t>, according to the Government,</w:t>
      </w:r>
      <w:r w:rsidRPr="00662C60" w:rsidR="001218A6">
        <w:t xml:space="preserve"> </w:t>
      </w:r>
      <w:r w:rsidR="00F97134">
        <w:t xml:space="preserve">they </w:t>
      </w:r>
      <w:r w:rsidRPr="00662C60" w:rsidR="00F97134">
        <w:t>should</w:t>
      </w:r>
      <w:r w:rsidR="00F97134">
        <w:t xml:space="preserve"> </w:t>
      </w:r>
      <w:r w:rsidR="001218A6">
        <w:t xml:space="preserve">have undertaken </w:t>
      </w:r>
      <w:r w:rsidRPr="00662C60" w:rsidR="001218A6">
        <w:t xml:space="preserve">in order to </w:t>
      </w:r>
      <w:r w:rsidR="00FA30F5">
        <w:t>comply with Article 35 § 1 of the Convention</w:t>
      </w:r>
      <w:r w:rsidR="001218A6">
        <w:t>.</w:t>
      </w:r>
      <w:r w:rsidR="00F97134">
        <w:t xml:space="preserve"> In turn</w:t>
      </w:r>
      <w:r w:rsidR="00F476C1">
        <w:t>, they</w:t>
      </w:r>
      <w:r w:rsidR="00F97134">
        <w:t xml:space="preserve"> submitted that they</w:t>
      </w:r>
      <w:r w:rsidR="00F476C1">
        <w:t xml:space="preserve"> had exhausted all</w:t>
      </w:r>
      <w:r w:rsidRPr="00662C60" w:rsidR="00A33D89">
        <w:t xml:space="preserve"> remedies </w:t>
      </w:r>
      <w:r w:rsidR="00FA30F5">
        <w:t>which</w:t>
      </w:r>
      <w:r w:rsidRPr="00662C60" w:rsidR="00A33D89">
        <w:t xml:space="preserve"> </w:t>
      </w:r>
      <w:r w:rsidR="00F476C1">
        <w:t>had been</w:t>
      </w:r>
      <w:r w:rsidRPr="00662C60" w:rsidR="00A33D89">
        <w:t xml:space="preserve"> available to them at the </w:t>
      </w:r>
      <w:r w:rsidR="001218A6">
        <w:t xml:space="preserve">given </w:t>
      </w:r>
      <w:r w:rsidR="00A33D89">
        <w:t>time</w:t>
      </w:r>
      <w:r w:rsidRPr="00662C60" w:rsidR="00A33D89">
        <w:t xml:space="preserve"> and </w:t>
      </w:r>
      <w:r w:rsidR="00F476C1">
        <w:t xml:space="preserve">which </w:t>
      </w:r>
      <w:r w:rsidR="00A33D89">
        <w:t>had</w:t>
      </w:r>
      <w:r w:rsidR="00FA30F5">
        <w:t xml:space="preserve"> had</w:t>
      </w:r>
      <w:r w:rsidRPr="00662C60" w:rsidR="00A33D89">
        <w:t xml:space="preserve"> realistic </w:t>
      </w:r>
      <w:r w:rsidR="00A33D89">
        <w:t xml:space="preserve">prospects of success. </w:t>
      </w:r>
      <w:r w:rsidR="00F476C1">
        <w:t xml:space="preserve">In particular, they had </w:t>
      </w:r>
      <w:r w:rsidR="001218A6">
        <w:t xml:space="preserve">initiated the relevant proceedings in </w:t>
      </w:r>
      <w:smartTag w:uri="urn:schemas-microsoft-com:office:smarttags" w:element="place">
        <w:smartTag w:uri="urn:schemas-microsoft-com:office:smarttags" w:element="country-region">
          <w:r w:rsidR="001218A6">
            <w:t>Croatia</w:t>
          </w:r>
        </w:smartTag>
      </w:smartTag>
      <w:r w:rsidR="001218A6">
        <w:t xml:space="preserve"> </w:t>
      </w:r>
      <w:r w:rsidRPr="00662C60" w:rsidR="00F476C1">
        <w:t xml:space="preserve">long before </w:t>
      </w:r>
      <w:r w:rsidR="00F476C1">
        <w:t xml:space="preserve">the 2006 </w:t>
      </w:r>
      <w:r w:rsidRPr="00662C60" w:rsidR="00F476C1">
        <w:t>Obligations Act</w:t>
      </w:r>
      <w:r w:rsidR="00F476C1">
        <w:t xml:space="preserve"> and the Anti-Discrimination Act had entered into force.</w:t>
      </w:r>
      <w:r w:rsidR="001218A6">
        <w:t xml:space="preserve"> </w:t>
      </w:r>
      <w:r w:rsidR="00F97134">
        <w:t>I</w:t>
      </w:r>
      <w:r w:rsidR="001218A6">
        <w:t xml:space="preserve">n any event, </w:t>
      </w:r>
      <w:r w:rsidR="00F476C1">
        <w:t xml:space="preserve">it would have been unreasonable to expect them to resort to remedies the </w:t>
      </w:r>
      <w:r w:rsidRPr="00662C60" w:rsidR="00F476C1">
        <w:t xml:space="preserve">effects </w:t>
      </w:r>
      <w:r w:rsidR="00F476C1">
        <w:t>of which had</w:t>
      </w:r>
      <w:r w:rsidRPr="00662C60" w:rsidR="00F476C1">
        <w:t xml:space="preserve"> never been prove</w:t>
      </w:r>
      <w:r w:rsidR="006F3F02">
        <w:t>d</w:t>
      </w:r>
      <w:r w:rsidRPr="00662C60" w:rsidR="00F476C1">
        <w:t xml:space="preserve"> by even a single example in the cas</w:t>
      </w:r>
      <w:r w:rsidR="00F476C1">
        <w:t>e</w:t>
      </w:r>
      <w:r w:rsidR="006F3F02">
        <w:t>-</w:t>
      </w:r>
      <w:r w:rsidR="00F476C1">
        <w:t>law</w:t>
      </w:r>
      <w:r w:rsidR="00F97134">
        <w:t xml:space="preserve"> (there was</w:t>
      </w:r>
      <w:r w:rsidRPr="00662C60" w:rsidR="00F97134">
        <w:t xml:space="preserve"> no evidence </w:t>
      </w:r>
      <w:r w:rsidR="00F97134">
        <w:t>on the application of</w:t>
      </w:r>
      <w:r w:rsidRPr="00662C60" w:rsidR="00F97134">
        <w:t xml:space="preserve"> the </w:t>
      </w:r>
      <w:r w:rsidR="00F97134">
        <w:t>Anti-Discrimination Act</w:t>
      </w:r>
      <w:r w:rsidRPr="00662C60" w:rsidR="00F97134">
        <w:t xml:space="preserve"> in practice</w:t>
      </w:r>
      <w:r w:rsidR="00F97134">
        <w:t>)</w:t>
      </w:r>
      <w:r w:rsidR="00F476C1">
        <w:t xml:space="preserve">, and </w:t>
      </w:r>
      <w:r w:rsidR="006F3F02">
        <w:t>whose effectiveness</w:t>
      </w:r>
      <w:r w:rsidRPr="00662C60" w:rsidR="00F476C1">
        <w:t xml:space="preserve">, </w:t>
      </w:r>
      <w:r w:rsidR="006F3F02">
        <w:t xml:space="preserve">even </w:t>
      </w:r>
      <w:r w:rsidRPr="00662C60" w:rsidR="00F476C1">
        <w:t xml:space="preserve">theoretically speaking, </w:t>
      </w:r>
      <w:r w:rsidR="006F3F02">
        <w:t xml:space="preserve">was </w:t>
      </w:r>
      <w:r w:rsidRPr="00662C60" w:rsidR="00F476C1">
        <w:t xml:space="preserve">difficult to </w:t>
      </w:r>
      <w:r w:rsidR="006F3F02">
        <w:t>envisage</w:t>
      </w:r>
      <w:r w:rsidRPr="00662C60" w:rsidR="00F476C1">
        <w:t>.</w:t>
      </w:r>
      <w:r w:rsidR="001218A6">
        <w:t xml:space="preserve"> </w:t>
      </w:r>
      <w:r w:rsidR="00F97134">
        <w:t>F</w:t>
      </w:r>
      <w:r w:rsidR="001218A6">
        <w:t xml:space="preserve">or example, </w:t>
      </w:r>
      <w:r w:rsidR="00624AAA">
        <w:t xml:space="preserve">since </w:t>
      </w:r>
      <w:r w:rsidR="00A33D89">
        <w:t xml:space="preserve">the Religious Communities Act did not provide for an obligation </w:t>
      </w:r>
      <w:r w:rsidR="00AF713B">
        <w:t xml:space="preserve">for </w:t>
      </w:r>
      <w:r w:rsidR="00A33D89">
        <w:t xml:space="preserve">the </w:t>
      </w:r>
      <w:r w:rsidR="00624AAA">
        <w:t>Government of Croatia</w:t>
      </w:r>
      <w:r w:rsidR="00A33D89">
        <w:t xml:space="preserve"> to enter into agreements </w:t>
      </w:r>
      <w:r w:rsidRPr="00662C60" w:rsidR="00A33D89">
        <w:t>with religious communities</w:t>
      </w:r>
      <w:r w:rsidR="00A33D89">
        <w:t xml:space="preserve">, </w:t>
      </w:r>
      <w:r w:rsidR="00624AAA">
        <w:t xml:space="preserve">the </w:t>
      </w:r>
      <w:r w:rsidR="00BB0424">
        <w:t>applicant churches</w:t>
      </w:r>
      <w:r w:rsidR="00624AAA">
        <w:t xml:space="preserve"> submitted that therefore</w:t>
      </w:r>
      <w:r w:rsidR="00A33D89">
        <w:t xml:space="preserve"> </w:t>
      </w:r>
      <w:r w:rsidR="00FA30F5">
        <w:t>they could not have relied on</w:t>
      </w:r>
      <w:r w:rsidRPr="00662C60" w:rsidR="00A33D89">
        <w:t xml:space="preserve"> </w:t>
      </w:r>
      <w:r w:rsidR="00A33D89">
        <w:t>section</w:t>
      </w:r>
      <w:r w:rsidRPr="00662C60" w:rsidR="00A33D89">
        <w:t xml:space="preserve"> 248 of the Obligations Act.</w:t>
      </w:r>
      <w:r w:rsidR="00F97134">
        <w:t xml:space="preserve"> Lastly, the </w:t>
      </w:r>
      <w:r w:rsidR="00BB0424">
        <w:t>applicant churches</w:t>
      </w:r>
      <w:r w:rsidR="00F97134">
        <w:t xml:space="preserve"> submitted that </w:t>
      </w:r>
      <w:r w:rsidRPr="00662C60" w:rsidR="00F97134">
        <w:t xml:space="preserve">using </w:t>
      </w:r>
      <w:r w:rsidR="00F97134">
        <w:t>the remedies suggested by the Government</w:t>
      </w:r>
      <w:r w:rsidRPr="00662C60" w:rsidR="00F97134">
        <w:t xml:space="preserve"> would </w:t>
      </w:r>
      <w:r w:rsidR="006F3F02">
        <w:t>have required them to institute</w:t>
      </w:r>
      <w:r w:rsidRPr="00662C60" w:rsidR="00F97134">
        <w:t xml:space="preserve"> </w:t>
      </w:r>
      <w:r w:rsidR="00624AAA">
        <w:t xml:space="preserve">another </w:t>
      </w:r>
      <w:r w:rsidR="006F3F02">
        <w:t xml:space="preserve">set of </w:t>
      </w:r>
      <w:r w:rsidR="00F97134">
        <w:t>proceedings</w:t>
      </w:r>
      <w:r w:rsidR="006F3F02">
        <w:t xml:space="preserve">, </w:t>
      </w:r>
      <w:r w:rsidRPr="00662C60" w:rsidR="006F3F02">
        <w:t>from the very beginning</w:t>
      </w:r>
      <w:r w:rsidR="006F3F02">
        <w:t>,</w:t>
      </w:r>
      <w:r w:rsidR="00F97134">
        <w:t xml:space="preserve"> in order to protect their rights</w:t>
      </w:r>
      <w:r w:rsidR="00AF713B">
        <w:t>,</w:t>
      </w:r>
      <w:r w:rsidR="00F97134">
        <w:t xml:space="preserve"> and to</w:t>
      </w:r>
      <w:r w:rsidRPr="00662C60" w:rsidR="00F97134">
        <w:t xml:space="preserve"> </w:t>
      </w:r>
      <w:r w:rsidRPr="00662C60" w:rsidR="006F3F02">
        <w:t xml:space="preserve">wait </w:t>
      </w:r>
      <w:r w:rsidRPr="00662C60" w:rsidR="00F97134">
        <w:t xml:space="preserve">patiently </w:t>
      </w:r>
      <w:r w:rsidR="006F3F02">
        <w:t xml:space="preserve">for a </w:t>
      </w:r>
      <w:r w:rsidRPr="00662C60" w:rsidR="00F97134">
        <w:t xml:space="preserve">few more years in order to </w:t>
      </w:r>
      <w:r w:rsidR="006F3F02">
        <w:t>“</w:t>
      </w:r>
      <w:r w:rsidR="00D3037B">
        <w:t>test</w:t>
      </w:r>
      <w:r w:rsidR="006F3F02">
        <w:t>”</w:t>
      </w:r>
      <w:r w:rsidRPr="00662C60" w:rsidR="00F97134">
        <w:t xml:space="preserve"> yet </w:t>
      </w:r>
      <w:r w:rsidR="00FA30F5">
        <w:t>another</w:t>
      </w:r>
      <w:r w:rsidRPr="00662C60" w:rsidR="00F97134">
        <w:t xml:space="preserve"> remedy.</w:t>
      </w:r>
    </w:p>
    <w:p w:rsidR="0061173C" w:rsidP="003308EF" w:rsidRDefault="007A036C">
      <w:pPr>
        <w:pStyle w:val="JuHa0"/>
      </w:pPr>
      <w:r>
        <w:t>(b)</w:t>
      </w:r>
      <w:r w:rsidR="0061173C">
        <w:t>  The Court</w:t>
      </w:r>
      <w:r w:rsidR="001B72FC">
        <w:t>’</w:t>
      </w:r>
      <w:r w:rsidR="0061173C">
        <w:t>s assessment</w:t>
      </w:r>
    </w:p>
    <w:p w:rsidR="000571E3" w:rsidP="0061173C" w:rsidRDefault="00106D80">
      <w:pPr>
        <w:pStyle w:val="JuPara"/>
      </w:pPr>
      <w:r>
        <w:fldChar w:fldCharType="begin"/>
      </w:r>
      <w:r>
        <w:instrText xml:space="preserve"> SEQ level0 \*arabic </w:instrText>
      </w:r>
      <w:r>
        <w:fldChar w:fldCharType="separate"/>
      </w:r>
      <w:r w:rsidR="00EA282B">
        <w:rPr>
          <w:noProof/>
        </w:rPr>
        <w:t>45</w:t>
      </w:r>
      <w:r>
        <w:fldChar w:fldCharType="end"/>
      </w:r>
      <w:r>
        <w:t>.  </w:t>
      </w:r>
      <w:r w:rsidR="00EB0D14">
        <w:t xml:space="preserve">As regards the action for mandatory conclusion of a contract under section 248 of the Obligations Act, it is sufficient </w:t>
      </w:r>
      <w:r w:rsidR="006F3F02">
        <w:t xml:space="preserve">for the Court </w:t>
      </w:r>
      <w:r w:rsidR="00EB0D14">
        <w:t xml:space="preserve">to note that </w:t>
      </w:r>
      <w:r w:rsidR="001716B4">
        <w:t xml:space="preserve">this provision applies only to situations where one party is bound by law to enter into a contract (see paragraph </w:t>
      </w:r>
      <w:r w:rsidR="00D05D5A">
        <w:t>33</w:t>
      </w:r>
      <w:r w:rsidR="001716B4">
        <w:t xml:space="preserve"> above)</w:t>
      </w:r>
      <w:r w:rsidR="006F3F02">
        <w:t>,</w:t>
      </w:r>
      <w:r w:rsidR="001716B4">
        <w:t xml:space="preserve"> whereas section 9(1) of the Religious Communities Act </w:t>
      </w:r>
      <w:r w:rsidR="006F3F02">
        <w:t xml:space="preserve">provides </w:t>
      </w:r>
      <w:r w:rsidR="000571E3">
        <w:t xml:space="preserve">only that issues of common interest may be regulated by an agreement (see paragraph </w:t>
      </w:r>
      <w:r w:rsidR="00D05D5A">
        <w:t>18</w:t>
      </w:r>
      <w:r w:rsidR="000571E3">
        <w:t xml:space="preserve"> above) </w:t>
      </w:r>
      <w:r w:rsidR="00FA30F5">
        <w:t xml:space="preserve">and thus </w:t>
      </w:r>
      <w:r w:rsidR="000571E3">
        <w:t>does not bind the State to enter into such an agreement.</w:t>
      </w:r>
    </w:p>
    <w:p w:rsidR="00AB7528" w:rsidP="00612434" w:rsidRDefault="00AF6979">
      <w:pPr>
        <w:pStyle w:val="JuPara"/>
      </w:pPr>
      <w:r>
        <w:fldChar w:fldCharType="begin"/>
      </w:r>
      <w:r>
        <w:instrText xml:space="preserve"> SEQ level0 \*arabic </w:instrText>
      </w:r>
      <w:r>
        <w:fldChar w:fldCharType="separate"/>
      </w:r>
      <w:r w:rsidR="00EA282B">
        <w:rPr>
          <w:noProof/>
        </w:rPr>
        <w:t>46</w:t>
      </w:r>
      <w:r>
        <w:fldChar w:fldCharType="end"/>
      </w:r>
      <w:r>
        <w:t xml:space="preserve">.  As regards the action for </w:t>
      </w:r>
      <w:r w:rsidR="00B70DA9">
        <w:t xml:space="preserve">the </w:t>
      </w:r>
      <w:r>
        <w:t>protection of rights</w:t>
      </w:r>
      <w:r w:rsidRPr="0084309C" w:rsidR="0084309C">
        <w:t xml:space="preserve"> </w:t>
      </w:r>
      <w:r w:rsidR="0084309C">
        <w:t>of personality</w:t>
      </w:r>
      <w:r>
        <w:t xml:space="preserve">, </w:t>
      </w:r>
      <w:r w:rsidR="00F66959">
        <w:t xml:space="preserve">the Court </w:t>
      </w:r>
      <w:r w:rsidR="00A1327E">
        <w:t xml:space="preserve">notes </w:t>
      </w:r>
      <w:r w:rsidR="00E82C6D">
        <w:t xml:space="preserve">that under Croatian law it is not clear whether the freedom from discrimination </w:t>
      </w:r>
      <w:r w:rsidR="006F65AA">
        <w:t xml:space="preserve">or freedom of religion </w:t>
      </w:r>
      <w:r w:rsidR="00E82C6D">
        <w:t xml:space="preserve">could be qualified as </w:t>
      </w:r>
      <w:r w:rsidR="006F3F02">
        <w:t>such a</w:t>
      </w:r>
      <w:r w:rsidR="00E82C6D">
        <w:t xml:space="preserve"> right</w:t>
      </w:r>
      <w:r w:rsidR="0084309C">
        <w:t xml:space="preserve"> </w:t>
      </w:r>
      <w:r w:rsidR="00E82C6D">
        <w:t xml:space="preserve">(see paragraph </w:t>
      </w:r>
      <w:r w:rsidR="00D05D5A">
        <w:t>35</w:t>
      </w:r>
      <w:r w:rsidR="00E82C6D">
        <w:t xml:space="preserve"> above)</w:t>
      </w:r>
      <w:r w:rsidR="00EB1821">
        <w:t>,</w:t>
      </w:r>
      <w:r w:rsidR="00403809">
        <w:t xml:space="preserve"> and that, in any event, section 1048 of the Obligations Act provides </w:t>
      </w:r>
      <w:r w:rsidR="006F3F02">
        <w:t xml:space="preserve">only </w:t>
      </w:r>
      <w:r w:rsidR="00403809">
        <w:t xml:space="preserve">for </w:t>
      </w:r>
      <w:r w:rsidR="006F3F02">
        <w:t>the</w:t>
      </w:r>
      <w:r w:rsidR="00403809">
        <w:t xml:space="preserve"> possibility of a court ordering </w:t>
      </w:r>
      <w:r w:rsidR="006F3F02">
        <w:t xml:space="preserve">the </w:t>
      </w:r>
      <w:r w:rsidR="00403809">
        <w:t xml:space="preserve">cessation of </w:t>
      </w:r>
      <w:r w:rsidR="006F3F02">
        <w:t xml:space="preserve">an </w:t>
      </w:r>
      <w:r w:rsidR="00403809">
        <w:t xml:space="preserve">activity infringing rights </w:t>
      </w:r>
      <w:r w:rsidR="0084309C">
        <w:t xml:space="preserve">of personality </w:t>
      </w:r>
      <w:r w:rsidR="00403809">
        <w:t xml:space="preserve">(see paragraph </w:t>
      </w:r>
      <w:r w:rsidR="00D05D5A">
        <w:t>33</w:t>
      </w:r>
      <w:r w:rsidR="00403809">
        <w:t xml:space="preserve"> above). </w:t>
      </w:r>
      <w:r w:rsidR="00EB1821">
        <w:t>In these circumstances</w:t>
      </w:r>
      <w:r w:rsidR="00403809">
        <w:t xml:space="preserve">, the Court considers that it was incumbent on the </w:t>
      </w:r>
      <w:r w:rsidR="00EB1821">
        <w:t xml:space="preserve">respondent </w:t>
      </w:r>
      <w:r w:rsidR="00403809">
        <w:t xml:space="preserve">Government to provide examples of cases in which section 1048 of the 2006 Obligations Act or section 157 of the former 1978 Obligations Act </w:t>
      </w:r>
      <w:r w:rsidR="006F3F02">
        <w:t xml:space="preserve">had been </w:t>
      </w:r>
      <w:r w:rsidR="00403809">
        <w:t xml:space="preserve">applied by the courts in order to protect individuals from discrimination or interferences with </w:t>
      </w:r>
      <w:r w:rsidR="006F3F02">
        <w:t>their</w:t>
      </w:r>
      <w:r w:rsidR="00403809">
        <w:t xml:space="preserve"> f</w:t>
      </w:r>
      <w:r w:rsidR="00EB1821">
        <w:t>reedom of religion and/or of</w:t>
      </w:r>
      <w:r w:rsidR="00403809">
        <w:t xml:space="preserve"> cases in which those provisions had been interpreted to </w:t>
      </w:r>
      <w:r w:rsidR="006F3F02">
        <w:t xml:space="preserve">extend to </w:t>
      </w:r>
      <w:r w:rsidR="00403809">
        <w:t xml:space="preserve">protection against omissions. However, the Government </w:t>
      </w:r>
      <w:r w:rsidR="00EB1821">
        <w:t>failed to do so</w:t>
      </w:r>
      <w:r w:rsidR="00403809">
        <w:t>.</w:t>
      </w:r>
    </w:p>
    <w:p w:rsidR="00AF6979" w:rsidP="00612434" w:rsidRDefault="00AF6979">
      <w:pPr>
        <w:pStyle w:val="JuPara"/>
        <w:rPr>
          <w:lang w:eastAsia="en-US"/>
        </w:rPr>
      </w:pPr>
      <w:r>
        <w:fldChar w:fldCharType="begin"/>
      </w:r>
      <w:r>
        <w:instrText xml:space="preserve"> SEQ level0 \*arabic </w:instrText>
      </w:r>
      <w:r>
        <w:fldChar w:fldCharType="separate"/>
      </w:r>
      <w:r w:rsidR="00EA282B">
        <w:rPr>
          <w:noProof/>
        </w:rPr>
        <w:t>47</w:t>
      </w:r>
      <w:r>
        <w:fldChar w:fldCharType="end"/>
      </w:r>
      <w:r>
        <w:t xml:space="preserve">.  Lastly, as regards the action under the Anti-Discrimination Act, the Court notes that </w:t>
      </w:r>
      <w:r w:rsidR="00C4729D">
        <w:t xml:space="preserve">the </w:t>
      </w:r>
      <w:r w:rsidR="00BB0424">
        <w:t>applicant churches</w:t>
      </w:r>
      <w:r w:rsidR="00C4729D">
        <w:t xml:space="preserve"> lodged their application with the Court on </w:t>
      </w:r>
      <w:r w:rsidR="008C5179">
        <w:t>4 </w:t>
      </w:r>
      <w:r w:rsidR="00C4729D">
        <w:t>December</w:t>
      </w:r>
      <w:r w:rsidRPr="008D6FFA" w:rsidR="00C4729D">
        <w:t xml:space="preserve"> 2007</w:t>
      </w:r>
      <w:r w:rsidR="006F3F02">
        <w:t>,</w:t>
      </w:r>
      <w:r w:rsidR="00C4729D">
        <w:t xml:space="preserve"> whereas the Anti-Discrimination Act </w:t>
      </w:r>
      <w:r>
        <w:t>entered into force on 1 January 2009</w:t>
      </w:r>
      <w:r w:rsidR="00391F48">
        <w:t xml:space="preserve"> (see paragraph </w:t>
      </w:r>
      <w:r w:rsidR="00D05D5A">
        <w:t>36</w:t>
      </w:r>
      <w:r w:rsidR="00391F48">
        <w:t xml:space="preserve"> above)</w:t>
      </w:r>
      <w:r w:rsidR="00C4729D">
        <w:t>. In this connection the Court reiterates that</w:t>
      </w:r>
      <w:r w:rsidRPr="00106D80" w:rsidR="00106D80">
        <w:t xml:space="preserve"> </w:t>
      </w:r>
      <w:r w:rsidRPr="003479D5" w:rsidR="00106D80">
        <w:t xml:space="preserve">the issue whether domestic remedies have been exhausted is normally determined by reference to the date when the application was lodged with the Court (see </w:t>
      </w:r>
      <w:r w:rsidR="00CD08FF">
        <w:rPr>
          <w:i/>
          <w:lang w:eastAsia="en-US"/>
        </w:rPr>
        <w:t xml:space="preserve">Baumann v. </w:t>
      </w:r>
      <w:r w:rsidRPr="003479D5" w:rsidR="00106D80">
        <w:rPr>
          <w:i/>
          <w:lang w:eastAsia="en-US"/>
        </w:rPr>
        <w:t>France</w:t>
      </w:r>
      <w:r w:rsidR="00CD08FF">
        <w:rPr>
          <w:lang w:eastAsia="en-US"/>
        </w:rPr>
        <w:t xml:space="preserve">, no. 33592/96, § </w:t>
      </w:r>
      <w:r w:rsidRPr="003479D5" w:rsidR="00106D80">
        <w:rPr>
          <w:lang w:eastAsia="en-US"/>
        </w:rPr>
        <w:t>47, ECHR 2001</w:t>
      </w:r>
      <w:r w:rsidRPr="003479D5" w:rsidR="00106D80">
        <w:rPr>
          <w:lang w:eastAsia="en-US"/>
        </w:rPr>
        <w:noBreakHyphen/>
        <w:t>V)</w:t>
      </w:r>
      <w:r w:rsidRPr="003479D5" w:rsidR="00106D80">
        <w:t>.</w:t>
      </w:r>
      <w:r w:rsidR="00883850">
        <w:t xml:space="preserve"> While it is true that t</w:t>
      </w:r>
      <w:r w:rsidRPr="00B255A4" w:rsidR="00883850">
        <w:t>his rule is subject to exceptions which may be justified by the specific circumstances of each case (see</w:t>
      </w:r>
      <w:r w:rsidR="001D5654">
        <w:t>, for example,</w:t>
      </w:r>
      <w:r w:rsidRPr="00B255A4" w:rsidR="00883850">
        <w:t xml:space="preserve"> </w:t>
      </w:r>
      <w:proofErr w:type="spellStart"/>
      <w:r w:rsidRPr="003C4E93" w:rsidR="003C4E93">
        <w:rPr>
          <w:i/>
          <w:lang w:eastAsia="en-US"/>
        </w:rPr>
        <w:t>Brusco</w:t>
      </w:r>
      <w:proofErr w:type="spellEnd"/>
      <w:r w:rsidRPr="003C4E93" w:rsidR="003C4E93">
        <w:rPr>
          <w:i/>
          <w:lang w:eastAsia="en-US"/>
        </w:rPr>
        <w:t xml:space="preserve"> v. </w:t>
      </w:r>
      <w:smartTag w:uri="urn:schemas-microsoft-com:office:smarttags" w:element="country-region">
        <w:smartTag w:uri="urn:schemas-microsoft-com:office:smarttags" w:element="place">
          <w:r w:rsidR="003C4E93" w:rsidRPr="003C4E93">
            <w:rPr>
              <w:i/>
              <w:lang w:eastAsia="en-US"/>
            </w:rPr>
            <w:t>Italy</w:t>
          </w:r>
        </w:smartTag>
      </w:smartTag>
      <w:r w:rsidR="00CD08FF">
        <w:rPr>
          <w:lang w:eastAsia="en-US"/>
        </w:rPr>
        <w:t xml:space="preserve"> (</w:t>
      </w:r>
      <w:proofErr w:type="spellStart"/>
      <w:r w:rsidR="00CD08FF">
        <w:rPr>
          <w:lang w:eastAsia="en-US"/>
        </w:rPr>
        <w:t>dec</w:t>
      </w:r>
      <w:proofErr w:type="spellEnd"/>
      <w:r w:rsidR="00CD08FF">
        <w:rPr>
          <w:lang w:eastAsia="en-US"/>
        </w:rPr>
        <w:t xml:space="preserve">.), no. </w:t>
      </w:r>
      <w:r w:rsidRPr="003C4E93" w:rsidR="003C4E93">
        <w:rPr>
          <w:lang w:eastAsia="en-US"/>
        </w:rPr>
        <w:t>69789/01</w:t>
      </w:r>
      <w:r w:rsidRPr="003C4E93" w:rsidR="003C4E93">
        <w:rPr>
          <w:szCs w:val="24"/>
          <w:lang w:eastAsia="en-US"/>
        </w:rPr>
        <w:t xml:space="preserve">, </w:t>
      </w:r>
      <w:r w:rsidR="003C4E93">
        <w:rPr>
          <w:lang w:eastAsia="en-US"/>
        </w:rPr>
        <w:t>ECHR 2001</w:t>
      </w:r>
      <w:r w:rsidR="003C4E93">
        <w:rPr>
          <w:lang w:eastAsia="en-US"/>
        </w:rPr>
        <w:noBreakHyphen/>
        <w:t xml:space="preserve">IX; and </w:t>
      </w:r>
      <w:proofErr w:type="spellStart"/>
      <w:r w:rsidR="00CD08FF">
        <w:rPr>
          <w:i/>
          <w:lang w:eastAsia="en-US"/>
        </w:rPr>
        <w:t>Nogolica</w:t>
      </w:r>
      <w:proofErr w:type="spellEnd"/>
      <w:r w:rsidR="00CD08FF">
        <w:rPr>
          <w:i/>
          <w:lang w:eastAsia="en-US"/>
        </w:rPr>
        <w:t xml:space="preserve"> v. </w:t>
      </w:r>
      <w:r w:rsidRPr="00B255A4" w:rsidR="00883850">
        <w:rPr>
          <w:i/>
          <w:lang w:eastAsia="en-US"/>
        </w:rPr>
        <w:t xml:space="preserve">Croatia </w:t>
      </w:r>
      <w:r w:rsidR="00CD08FF">
        <w:rPr>
          <w:lang w:eastAsia="en-US"/>
        </w:rPr>
        <w:t>(</w:t>
      </w:r>
      <w:proofErr w:type="spellStart"/>
      <w:r w:rsidR="00CD08FF">
        <w:rPr>
          <w:lang w:eastAsia="en-US"/>
        </w:rPr>
        <w:t>dec</w:t>
      </w:r>
      <w:proofErr w:type="spellEnd"/>
      <w:r w:rsidR="00CD08FF">
        <w:rPr>
          <w:lang w:eastAsia="en-US"/>
        </w:rPr>
        <w:t xml:space="preserve">.), no. </w:t>
      </w:r>
      <w:r w:rsidRPr="00B255A4" w:rsidR="00883850">
        <w:rPr>
          <w:lang w:eastAsia="en-US"/>
        </w:rPr>
        <w:t>77784/01, ECHR 2002</w:t>
      </w:r>
      <w:r w:rsidRPr="00B255A4" w:rsidR="00883850">
        <w:rPr>
          <w:lang w:eastAsia="en-US"/>
        </w:rPr>
        <w:noBreakHyphen/>
        <w:t>VIII</w:t>
      </w:r>
      <w:r w:rsidR="00883850">
        <w:t>), the Court considers,</w:t>
      </w:r>
      <w:r w:rsidRPr="00883850" w:rsidR="00883850">
        <w:t xml:space="preserve"> </w:t>
      </w:r>
      <w:r w:rsidR="00883850">
        <w:t xml:space="preserve">having due </w:t>
      </w:r>
      <w:r w:rsidRPr="00B255A4" w:rsidR="00883850">
        <w:t>regard to the subsidiary character of the Convention machinery</w:t>
      </w:r>
      <w:r w:rsidR="00883850">
        <w:t xml:space="preserve">, that in the present case </w:t>
      </w:r>
      <w:r w:rsidRPr="00B255A4" w:rsidR="00883850">
        <w:t xml:space="preserve">there are no special circumstances </w:t>
      </w:r>
      <w:r w:rsidR="006F3F02">
        <w:t>to</w:t>
      </w:r>
      <w:r w:rsidRPr="00B255A4" w:rsidR="00883850">
        <w:t xml:space="preserve"> justify m</w:t>
      </w:r>
      <w:r w:rsidR="00883850">
        <w:t>aking an exception to that rule.</w:t>
      </w:r>
    </w:p>
    <w:p w:rsidR="00FD6321" w:rsidP="00EB41E9" w:rsidRDefault="00106D80">
      <w:pPr>
        <w:pStyle w:val="JuPara"/>
      </w:pPr>
      <w:r>
        <w:fldChar w:fldCharType="begin"/>
      </w:r>
      <w:r>
        <w:instrText xml:space="preserve"> SEQ level0 \*arabic </w:instrText>
      </w:r>
      <w:r>
        <w:fldChar w:fldCharType="separate"/>
      </w:r>
      <w:r w:rsidR="00EA282B">
        <w:rPr>
          <w:noProof/>
        </w:rPr>
        <w:t>48</w:t>
      </w:r>
      <w:r>
        <w:fldChar w:fldCharType="end"/>
      </w:r>
      <w:r>
        <w:t>.  </w:t>
      </w:r>
      <w:r w:rsidR="003178EF">
        <w:t xml:space="preserve">In the light of the foregoing, and given that </w:t>
      </w:r>
      <w:r w:rsidR="00647162">
        <w:t xml:space="preserve">the Government did not rely on any other </w:t>
      </w:r>
      <w:r w:rsidR="009D50AE">
        <w:t>possible</w:t>
      </w:r>
      <w:r w:rsidR="00647162">
        <w:t xml:space="preserve"> remedies </w:t>
      </w:r>
      <w:r w:rsidR="00CE7F3F">
        <w:t xml:space="preserve">(see paragraphs </w:t>
      </w:r>
      <w:r w:rsidR="00996414">
        <w:t>119-123</w:t>
      </w:r>
      <w:r w:rsidR="00647162">
        <w:t xml:space="preserve"> below), i</w:t>
      </w:r>
      <w:r w:rsidRPr="005122D1" w:rsidR="002D1398">
        <w:t xml:space="preserve">t follows that </w:t>
      </w:r>
      <w:r w:rsidR="00647162">
        <w:t>their</w:t>
      </w:r>
      <w:r w:rsidRPr="005122D1" w:rsidR="002D1398">
        <w:t xml:space="preserve"> objection </w:t>
      </w:r>
      <w:r w:rsidR="00AF713B">
        <w:t xml:space="preserve">of failure to </w:t>
      </w:r>
      <w:r w:rsidRPr="005122D1" w:rsidR="002D1398">
        <w:t>exhaust domestic remedies must be dismissed.</w:t>
      </w:r>
    </w:p>
    <w:p w:rsidR="009563C9" w:rsidP="009563C9" w:rsidRDefault="009563C9">
      <w:pPr>
        <w:pStyle w:val="JuH1"/>
      </w:pPr>
      <w:r>
        <w:t>2.  </w:t>
      </w:r>
      <w:r w:rsidR="007D3EF9">
        <w:t>Applicability</w:t>
      </w:r>
    </w:p>
    <w:p w:rsidRPr="00E00E59" w:rsidR="004E4837" w:rsidP="00B25574" w:rsidRDefault="00B25574">
      <w:pPr>
        <w:pStyle w:val="JuHa0"/>
      </w:pPr>
      <w:r>
        <w:t>(a</w:t>
      </w:r>
      <w:r w:rsidR="004E4837">
        <w:t>)  The arguments of the parties</w:t>
      </w:r>
    </w:p>
    <w:p w:rsidR="00D33100" w:rsidP="00D33100" w:rsidRDefault="00D33100">
      <w:pPr>
        <w:pStyle w:val="JuHi"/>
      </w:pPr>
      <w:r>
        <w:t>(</w:t>
      </w:r>
      <w:proofErr w:type="spellStart"/>
      <w:r>
        <w:t>i</w:t>
      </w:r>
      <w:proofErr w:type="spellEnd"/>
      <w:r>
        <w:t>)  The Government</w:t>
      </w:r>
    </w:p>
    <w:p w:rsidR="003C11AF" w:rsidP="00703933" w:rsidRDefault="004E4837">
      <w:pPr>
        <w:pStyle w:val="JuPara"/>
      </w:pPr>
      <w:r w:rsidRPr="00703933">
        <w:fldChar w:fldCharType="begin"/>
      </w:r>
      <w:r w:rsidRPr="00703933">
        <w:instrText xml:space="preserve"> SEQ level0 \*arabic </w:instrText>
      </w:r>
      <w:r w:rsidRPr="00703933">
        <w:fldChar w:fldCharType="separate"/>
      </w:r>
      <w:r w:rsidR="00EA282B">
        <w:rPr>
          <w:noProof/>
        </w:rPr>
        <w:t>49</w:t>
      </w:r>
      <w:r w:rsidRPr="00703933">
        <w:fldChar w:fldCharType="end"/>
      </w:r>
      <w:r w:rsidRPr="00703933">
        <w:t xml:space="preserve">.  The Government </w:t>
      </w:r>
      <w:r w:rsidR="003C11AF">
        <w:t xml:space="preserve">averred </w:t>
      </w:r>
      <w:r w:rsidRPr="00703933">
        <w:t xml:space="preserve">that </w:t>
      </w:r>
      <w:r w:rsidRPr="00703933" w:rsidR="00F37AE7">
        <w:t xml:space="preserve">Article 9 could not be interpreted to mean that the State must </w:t>
      </w:r>
      <w:r w:rsidR="00E10F70">
        <w:t>allow</w:t>
      </w:r>
      <w:r w:rsidRPr="00703933" w:rsidR="00F37AE7">
        <w:t xml:space="preserve"> religious education in </w:t>
      </w:r>
      <w:r w:rsidR="00A90B26">
        <w:t>p</w:t>
      </w:r>
      <w:r w:rsidR="001B0AC5">
        <w:t>ublic schools</w:t>
      </w:r>
      <w:r w:rsidR="00E10F70">
        <w:t xml:space="preserve"> and nurseries</w:t>
      </w:r>
      <w:r w:rsidRPr="00703933" w:rsidR="00F37AE7">
        <w:t xml:space="preserve"> or recognise</w:t>
      </w:r>
      <w:r w:rsidR="00AB274D">
        <w:t xml:space="preserve"> </w:t>
      </w:r>
      <w:r w:rsidR="006F3F02">
        <w:t xml:space="preserve">religious </w:t>
      </w:r>
      <w:r w:rsidR="00AB274D">
        <w:t>marriages</w:t>
      </w:r>
      <w:r w:rsidRPr="00703933" w:rsidR="00F37AE7">
        <w:t>.</w:t>
      </w:r>
    </w:p>
    <w:p w:rsidR="004E4837" w:rsidP="004E4837" w:rsidRDefault="003C11AF">
      <w:pPr>
        <w:pStyle w:val="JuPara"/>
      </w:pPr>
      <w:r>
        <w:fldChar w:fldCharType="begin"/>
      </w:r>
      <w:r>
        <w:instrText xml:space="preserve"> SEQ level0 \*arabic </w:instrText>
      </w:r>
      <w:r>
        <w:fldChar w:fldCharType="separate"/>
      </w:r>
      <w:r w:rsidR="00EA282B">
        <w:rPr>
          <w:noProof/>
        </w:rPr>
        <w:t>50</w:t>
      </w:r>
      <w:r>
        <w:fldChar w:fldCharType="end"/>
      </w:r>
      <w:r>
        <w:t>.  In particular, the Government argued that w</w:t>
      </w:r>
      <w:r w:rsidRPr="00703933" w:rsidR="00833E8E">
        <w:t xml:space="preserve">hile teaching was one of the forms of </w:t>
      </w:r>
      <w:r w:rsidR="00D70B2D">
        <w:t>manifestation</w:t>
      </w:r>
      <w:r w:rsidRPr="00703933" w:rsidR="00833E8E">
        <w:t xml:space="preserve"> of religion referred to in Article 9</w:t>
      </w:r>
      <w:r w:rsidR="00D33100">
        <w:t xml:space="preserve"> § 1</w:t>
      </w:r>
      <w:r w:rsidRPr="00703933" w:rsidR="00833E8E">
        <w:t xml:space="preserve"> of the Convention, neither the wording of that </w:t>
      </w:r>
      <w:r w:rsidRPr="00703933" w:rsidR="00703933">
        <w:t>Article</w:t>
      </w:r>
      <w:r w:rsidRPr="00703933" w:rsidR="00833E8E">
        <w:t xml:space="preserve"> nor the Court</w:t>
      </w:r>
      <w:r w:rsidR="001B72FC">
        <w:t>’</w:t>
      </w:r>
      <w:r w:rsidRPr="00703933" w:rsidR="00833E8E">
        <w:t>s case</w:t>
      </w:r>
      <w:r w:rsidR="006F3F02">
        <w:t>-</w:t>
      </w:r>
      <w:r w:rsidRPr="00703933" w:rsidR="00833E8E">
        <w:t>law indica</w:t>
      </w:r>
      <w:r w:rsidR="00B00BCE">
        <w:t xml:space="preserve">ted that the State was obliged </w:t>
      </w:r>
      <w:r w:rsidRPr="00703933" w:rsidR="00833E8E">
        <w:t xml:space="preserve">to </w:t>
      </w:r>
      <w:r w:rsidR="00B00BCE">
        <w:t>allow</w:t>
      </w:r>
      <w:r w:rsidRPr="00703933" w:rsidR="00833E8E">
        <w:t xml:space="preserve"> religious </w:t>
      </w:r>
      <w:r w:rsidRPr="00703933" w:rsidR="00703933">
        <w:t>education</w:t>
      </w:r>
      <w:r w:rsidR="00B00BCE">
        <w:t xml:space="preserve"> in </w:t>
      </w:r>
      <w:r w:rsidR="00A90B26">
        <w:t>p</w:t>
      </w:r>
      <w:r w:rsidR="001B0AC5">
        <w:t>ublic schools</w:t>
      </w:r>
      <w:r w:rsidRPr="00703933" w:rsidR="00833E8E">
        <w:t xml:space="preserve"> </w:t>
      </w:r>
      <w:r w:rsidRPr="00703933" w:rsidR="00703933">
        <w:t>or nurseries</w:t>
      </w:r>
      <w:r w:rsidRPr="00703933" w:rsidR="00833E8E">
        <w:t>.</w:t>
      </w:r>
    </w:p>
    <w:p w:rsidR="00D70B2D" w:rsidP="00D70B2D" w:rsidRDefault="00D70B2D">
      <w:pPr>
        <w:pStyle w:val="JuPara"/>
      </w:pPr>
      <w:r w:rsidRPr="00D70B2D">
        <w:fldChar w:fldCharType="begin"/>
      </w:r>
      <w:r w:rsidRPr="00D70B2D">
        <w:instrText xml:space="preserve"> SEQ level0 \*arabic </w:instrText>
      </w:r>
      <w:r w:rsidRPr="00D70B2D">
        <w:fldChar w:fldCharType="separate"/>
      </w:r>
      <w:r w:rsidR="00EA282B">
        <w:rPr>
          <w:noProof/>
        </w:rPr>
        <w:t>51</w:t>
      </w:r>
      <w:r w:rsidRPr="00D70B2D">
        <w:fldChar w:fldCharType="end"/>
      </w:r>
      <w:r w:rsidRPr="00D70B2D">
        <w:t>.  </w:t>
      </w:r>
      <w:r>
        <w:t xml:space="preserve">The Government further argued that while celebration of a </w:t>
      </w:r>
      <w:r w:rsidR="006F3F02">
        <w:t xml:space="preserve">religious </w:t>
      </w:r>
      <w:r>
        <w:t xml:space="preserve">marriage </w:t>
      </w:r>
      <w:r w:rsidRPr="00703933">
        <w:t xml:space="preserve">was </w:t>
      </w:r>
      <w:r>
        <w:t xml:space="preserve">also </w:t>
      </w:r>
      <w:r w:rsidR="00AB274D">
        <w:t>one of the forms of manifestation</w:t>
      </w:r>
      <w:r w:rsidRPr="00703933">
        <w:t xml:space="preserve"> of religion </w:t>
      </w:r>
      <w:r w:rsidR="00D33100">
        <w:t>as it amounted to</w:t>
      </w:r>
      <w:r w:rsidR="00AB274D">
        <w:t xml:space="preserve"> </w:t>
      </w:r>
      <w:r w:rsidR="0002632B">
        <w:t>“</w:t>
      </w:r>
      <w:r w:rsidR="00AB274D">
        <w:t>observance</w:t>
      </w:r>
      <w:r w:rsidR="0002632B">
        <w:t>” within the meaning of Article 9</w:t>
      </w:r>
      <w:r w:rsidR="00D33100">
        <w:t xml:space="preserve"> § 1</w:t>
      </w:r>
      <w:r w:rsidR="0002632B">
        <w:t xml:space="preserve"> of the Convention</w:t>
      </w:r>
      <w:r w:rsidR="00AB274D">
        <w:t>,</w:t>
      </w:r>
      <w:r>
        <w:t xml:space="preserve"> </w:t>
      </w:r>
      <w:r w:rsidR="00AB274D">
        <w:t xml:space="preserve">the recognition </w:t>
      </w:r>
      <w:r>
        <w:t xml:space="preserve">of </w:t>
      </w:r>
      <w:r w:rsidR="0002632B">
        <w:t>such marriages</w:t>
      </w:r>
      <w:r w:rsidR="00AB274D">
        <w:t xml:space="preserve"> as equal</w:t>
      </w:r>
      <w:r w:rsidR="006F3F02">
        <w:t xml:space="preserve"> to civil marriages</w:t>
      </w:r>
      <w:r>
        <w:t xml:space="preserve"> </w:t>
      </w:r>
      <w:r w:rsidR="00AB274D">
        <w:t xml:space="preserve">in terms of </w:t>
      </w:r>
      <w:r w:rsidR="0002632B">
        <w:t>their</w:t>
      </w:r>
      <w:r w:rsidR="00AB274D">
        <w:t xml:space="preserve"> effects was</w:t>
      </w:r>
      <w:r>
        <w:t xml:space="preserve"> not among the rights guaranteed by </w:t>
      </w:r>
      <w:r w:rsidR="0002632B">
        <w:t xml:space="preserve">that Article. </w:t>
      </w:r>
      <w:r w:rsidR="00D33100">
        <w:t xml:space="preserve">In other words, a </w:t>
      </w:r>
      <w:r w:rsidR="00582046">
        <w:t>religion was</w:t>
      </w:r>
      <w:r>
        <w:t xml:space="preserve"> manifested </w:t>
      </w:r>
      <w:r w:rsidR="00D33100">
        <w:t xml:space="preserve">through celebration of a </w:t>
      </w:r>
      <w:r w:rsidR="006F3F02">
        <w:t xml:space="preserve">religious </w:t>
      </w:r>
      <w:r w:rsidR="00D33100">
        <w:t>marriage, and not through the official</w:t>
      </w:r>
      <w:r>
        <w:t xml:space="preserve"> recognition of </w:t>
      </w:r>
      <w:r w:rsidR="00D33100">
        <w:t>such a marriage</w:t>
      </w:r>
      <w:r>
        <w:t>.</w:t>
      </w:r>
    </w:p>
    <w:p w:rsidR="00D70B2D" w:rsidP="00D70B2D" w:rsidRDefault="00D33100">
      <w:pPr>
        <w:pStyle w:val="JuPara"/>
      </w:pPr>
      <w:r>
        <w:fldChar w:fldCharType="begin"/>
      </w:r>
      <w:r>
        <w:instrText xml:space="preserve"> SEQ level0 \*arabic </w:instrText>
      </w:r>
      <w:r>
        <w:fldChar w:fldCharType="separate"/>
      </w:r>
      <w:r w:rsidR="00EA282B">
        <w:rPr>
          <w:noProof/>
        </w:rPr>
        <w:t>52</w:t>
      </w:r>
      <w:r>
        <w:fldChar w:fldCharType="end"/>
      </w:r>
      <w:r>
        <w:t>.  In conclusion</w:t>
      </w:r>
      <w:r w:rsidR="00D70B2D">
        <w:t xml:space="preserve">, the Government </w:t>
      </w:r>
      <w:r w:rsidR="006F3F02">
        <w:t xml:space="preserve">submitted </w:t>
      </w:r>
      <w:r>
        <w:t xml:space="preserve">that </w:t>
      </w:r>
      <w:r w:rsidRPr="00703933" w:rsidR="00E10F70">
        <w:t xml:space="preserve">the right to religious education in </w:t>
      </w:r>
      <w:r w:rsidR="001D21B8">
        <w:t>p</w:t>
      </w:r>
      <w:r w:rsidR="001B0AC5">
        <w:t>ublic schools</w:t>
      </w:r>
      <w:r w:rsidR="00E10F70">
        <w:t xml:space="preserve"> and nurseries and</w:t>
      </w:r>
      <w:r w:rsidRPr="00703933" w:rsidR="00E10F70">
        <w:t xml:space="preserve"> </w:t>
      </w:r>
      <w:r w:rsidR="00D70B2D">
        <w:t xml:space="preserve">the right to </w:t>
      </w:r>
      <w:r w:rsidR="00582046">
        <w:t>obtain State recognition of</w:t>
      </w:r>
      <w:r w:rsidR="00D70B2D">
        <w:t xml:space="preserve"> </w:t>
      </w:r>
      <w:r w:rsidR="00CE3B19">
        <w:t xml:space="preserve">religious </w:t>
      </w:r>
      <w:r w:rsidR="00D70B2D">
        <w:t>marriages</w:t>
      </w:r>
      <w:r w:rsidR="00E10F70">
        <w:t xml:space="preserve"> went</w:t>
      </w:r>
      <w:r w:rsidR="00D70B2D">
        <w:t xml:space="preserve"> be</w:t>
      </w:r>
      <w:r w:rsidR="00E10F70">
        <w:t>yond the scope of</w:t>
      </w:r>
      <w:r>
        <w:t xml:space="preserve"> Article</w:t>
      </w:r>
      <w:r w:rsidR="00E10F70">
        <w:t xml:space="preserve"> 9 of the Convention.</w:t>
      </w:r>
    </w:p>
    <w:p w:rsidR="00054056" w:rsidP="00054056" w:rsidRDefault="00880921">
      <w:pPr>
        <w:pStyle w:val="JuPara"/>
      </w:pPr>
      <w:r>
        <w:fldChar w:fldCharType="begin"/>
      </w:r>
      <w:r>
        <w:instrText xml:space="preserve"> SEQ level0 \*arabic </w:instrText>
      </w:r>
      <w:r>
        <w:fldChar w:fldCharType="separate"/>
      </w:r>
      <w:r w:rsidR="00EA282B">
        <w:rPr>
          <w:noProof/>
        </w:rPr>
        <w:t>53</w:t>
      </w:r>
      <w:r>
        <w:fldChar w:fldCharType="end"/>
      </w:r>
      <w:r>
        <w:t>.  </w:t>
      </w:r>
      <w:r w:rsidR="00E10F70">
        <w:t xml:space="preserve">As to </w:t>
      </w:r>
      <w:r w:rsidR="00D60712">
        <w:t xml:space="preserve">the applicability of </w:t>
      </w:r>
      <w:r w:rsidR="00E10F70">
        <w:t xml:space="preserve">Article 14 of the Convention, the Government </w:t>
      </w:r>
      <w:r w:rsidR="00054056">
        <w:t>noted that under the Court</w:t>
      </w:r>
      <w:r w:rsidR="001B72FC">
        <w:t>’</w:t>
      </w:r>
      <w:r w:rsidR="00054056">
        <w:t>s case-law that provision had effect solely in relation to other rights safeguarded by the Convention and thus had no independent existence</w:t>
      </w:r>
      <w:r w:rsidR="00D33100">
        <w:t xml:space="preserve">. </w:t>
      </w:r>
      <w:r w:rsidR="00054056">
        <w:t>That being so, and given their view that</w:t>
      </w:r>
      <w:r w:rsidR="009928C2">
        <w:t xml:space="preserve"> </w:t>
      </w:r>
      <w:r w:rsidRPr="00703933" w:rsidR="009928C2">
        <w:t xml:space="preserve">the right to </w:t>
      </w:r>
      <w:r w:rsidR="00715A29">
        <w:t xml:space="preserve">provide </w:t>
      </w:r>
      <w:r w:rsidRPr="00703933" w:rsidR="009928C2">
        <w:t xml:space="preserve">religious education in </w:t>
      </w:r>
      <w:r w:rsidR="001D21B8">
        <w:t>p</w:t>
      </w:r>
      <w:r w:rsidR="001B0AC5">
        <w:t>ublic schools</w:t>
      </w:r>
      <w:r w:rsidR="009928C2">
        <w:t xml:space="preserve"> and nurseries and</w:t>
      </w:r>
      <w:r w:rsidRPr="00703933" w:rsidR="009928C2">
        <w:t xml:space="preserve"> </w:t>
      </w:r>
      <w:r w:rsidR="009928C2">
        <w:t xml:space="preserve">the right to have </w:t>
      </w:r>
      <w:r w:rsidR="00582046">
        <w:t xml:space="preserve">religious </w:t>
      </w:r>
      <w:r w:rsidR="009928C2">
        <w:t>marriages recognised</w:t>
      </w:r>
      <w:r w:rsidR="0064037A">
        <w:t xml:space="preserve"> by the State</w:t>
      </w:r>
      <w:r w:rsidR="009928C2">
        <w:t xml:space="preserve"> </w:t>
      </w:r>
      <w:r w:rsidR="0064037A">
        <w:t>was</w:t>
      </w:r>
      <w:r w:rsidR="009928C2">
        <w:t xml:space="preserve"> beyond the scope of Article 9 of the Convention</w:t>
      </w:r>
      <w:r w:rsidR="0064037A">
        <w:t>, the Government concluded that Article 14 was equally inapplicable to that part of the application.</w:t>
      </w:r>
    </w:p>
    <w:p w:rsidR="00D70B2D" w:rsidP="00880921" w:rsidRDefault="00880921">
      <w:pPr>
        <w:pStyle w:val="JuHi"/>
      </w:pPr>
      <w:r>
        <w:t>(ii)  The applicant</w:t>
      </w:r>
    </w:p>
    <w:p w:rsidRPr="00715A29" w:rsidR="00A9414E" w:rsidP="004E4837" w:rsidRDefault="004E4837">
      <w:pPr>
        <w:pStyle w:val="JuPara"/>
      </w:pPr>
      <w:r>
        <w:fldChar w:fldCharType="begin"/>
      </w:r>
      <w:r>
        <w:instrText xml:space="preserve"> SEQ level0 \*arabic </w:instrText>
      </w:r>
      <w:r>
        <w:fldChar w:fldCharType="separate"/>
      </w:r>
      <w:r w:rsidR="00EA282B">
        <w:rPr>
          <w:noProof/>
        </w:rPr>
        <w:t>54</w:t>
      </w:r>
      <w:r>
        <w:fldChar w:fldCharType="end"/>
      </w:r>
      <w:r>
        <w:t xml:space="preserve">.  The </w:t>
      </w:r>
      <w:r w:rsidR="00BB0424">
        <w:t>applicant churches</w:t>
      </w:r>
      <w:r>
        <w:t xml:space="preserve"> </w:t>
      </w:r>
      <w:r w:rsidR="00715A29">
        <w:t>con</w:t>
      </w:r>
      <w:smartTag w:uri="urn:schemas-microsoft-com:office:smarttags" w:element="PersonName">
        <w:r w:rsidR="00715A29">
          <w:t>test</w:t>
        </w:r>
      </w:smartTag>
      <w:r w:rsidR="00715A29">
        <w:t>ed in particular the Government</w:t>
      </w:r>
      <w:r w:rsidR="001B72FC">
        <w:t>’</w:t>
      </w:r>
      <w:r w:rsidR="00715A29">
        <w:t xml:space="preserve">s </w:t>
      </w:r>
      <w:r w:rsidR="005601DE">
        <w:t xml:space="preserve">contention </w:t>
      </w:r>
      <w:r w:rsidR="00715A29">
        <w:t>that Article 14 of the Convention was inapplicable because</w:t>
      </w:r>
      <w:r w:rsidRPr="00715A29" w:rsidR="00715A29">
        <w:t xml:space="preserve"> </w:t>
      </w:r>
      <w:r w:rsidRPr="00703933" w:rsidR="00715A29">
        <w:t>the right to</w:t>
      </w:r>
      <w:r w:rsidR="00715A29">
        <w:t xml:space="preserve"> provide</w:t>
      </w:r>
      <w:r w:rsidRPr="00703933" w:rsidR="00715A29">
        <w:t xml:space="preserve"> religious education in </w:t>
      </w:r>
      <w:r w:rsidR="001D21B8">
        <w:t>p</w:t>
      </w:r>
      <w:r w:rsidR="001B0AC5">
        <w:t>ublic schools</w:t>
      </w:r>
      <w:r w:rsidR="00715A29">
        <w:t xml:space="preserve"> and nurseries and</w:t>
      </w:r>
      <w:r w:rsidRPr="00703933" w:rsidR="00715A29">
        <w:t xml:space="preserve"> </w:t>
      </w:r>
      <w:r w:rsidR="00715A29">
        <w:t xml:space="preserve">the right to </w:t>
      </w:r>
      <w:r w:rsidR="006F3F02">
        <w:t xml:space="preserve">the official recognition of religious </w:t>
      </w:r>
      <w:r w:rsidR="00715A29">
        <w:t>marriages were out</w:t>
      </w:r>
      <w:r w:rsidR="006F3F02">
        <w:t>side the</w:t>
      </w:r>
      <w:r w:rsidR="00715A29">
        <w:t xml:space="preserve"> scope of Article 9 of the Convention. They </w:t>
      </w:r>
      <w:r w:rsidR="005601DE">
        <w:t>averred</w:t>
      </w:r>
      <w:r w:rsidR="00715A29">
        <w:t xml:space="preserve"> </w:t>
      </w:r>
      <w:r w:rsidR="00A9414E">
        <w:t xml:space="preserve">that </w:t>
      </w:r>
      <w:r w:rsidRPr="00A9414E" w:rsidR="00A9414E">
        <w:t xml:space="preserve">in a situation in which certain religious </w:t>
      </w:r>
      <w:r w:rsidR="00A9414E">
        <w:t>communities had</w:t>
      </w:r>
      <w:r w:rsidRPr="00A9414E" w:rsidR="00A9414E">
        <w:t xml:space="preserve"> </w:t>
      </w:r>
      <w:r w:rsidR="00A9414E">
        <w:t>b</w:t>
      </w:r>
      <w:r w:rsidR="00715A29">
        <w:t>een granted such rights, there was</w:t>
      </w:r>
      <w:r w:rsidRPr="00A9414E" w:rsidR="00715A29">
        <w:t xml:space="preserve"> clearly a positive obligation to </w:t>
      </w:r>
      <w:r w:rsidR="00715A29">
        <w:t>grant</w:t>
      </w:r>
      <w:r w:rsidRPr="00A9414E" w:rsidR="00715A29">
        <w:t xml:space="preserve"> </w:t>
      </w:r>
      <w:r w:rsidR="00715A29">
        <w:t>the same rights</w:t>
      </w:r>
      <w:r w:rsidRPr="00A9414E" w:rsidR="00715A29">
        <w:t xml:space="preserve"> to o</w:t>
      </w:r>
      <w:r w:rsidR="00715A29">
        <w:t>ther religious communities in a comparable situation</w:t>
      </w:r>
      <w:r w:rsidRPr="00A9414E" w:rsidR="00715A29">
        <w:rPr>
          <w:color w:val="000000"/>
        </w:rPr>
        <w:t>.</w:t>
      </w:r>
    </w:p>
    <w:p w:rsidR="004E4837" w:rsidP="00B25574" w:rsidRDefault="00B25574">
      <w:pPr>
        <w:pStyle w:val="JuHa0"/>
      </w:pPr>
      <w:r>
        <w:t>(b</w:t>
      </w:r>
      <w:r w:rsidR="004E4837">
        <w:t xml:space="preserve">)  The </w:t>
      </w:r>
      <w:r w:rsidR="004150A0">
        <w:t>Court</w:t>
      </w:r>
      <w:r w:rsidR="001B72FC">
        <w:t>’</w:t>
      </w:r>
      <w:r w:rsidR="004150A0">
        <w:t>s assessment</w:t>
      </w:r>
    </w:p>
    <w:p w:rsidRPr="00D47F9A" w:rsidR="00D47F9A" w:rsidP="008053CB" w:rsidRDefault="004E4837">
      <w:pPr>
        <w:pStyle w:val="JuPara"/>
        <w:rPr>
          <w:szCs w:val="24"/>
        </w:rPr>
      </w:pPr>
      <w:r>
        <w:fldChar w:fldCharType="begin"/>
      </w:r>
      <w:r>
        <w:instrText xml:space="preserve"> SEQ level0 \*arabic </w:instrText>
      </w:r>
      <w:r>
        <w:fldChar w:fldCharType="separate"/>
      </w:r>
      <w:r w:rsidR="00EA282B">
        <w:rPr>
          <w:noProof/>
        </w:rPr>
        <w:t>55</w:t>
      </w:r>
      <w:r>
        <w:fldChar w:fldCharType="end"/>
      </w:r>
      <w:r>
        <w:t>.  </w:t>
      </w:r>
      <w:r w:rsidR="008053CB">
        <w:t xml:space="preserve">The Court reiterates that </w:t>
      </w:r>
      <w:r w:rsidRPr="00714C0E" w:rsidR="008053CB">
        <w:t xml:space="preserve">Article 14 of the Convention has no independent existence since it has effect solely in relation to “the enjoyment of the rights and freedoms” safeguarded by those provisions. Although the application of Article 14 does not presuppose a breach of those provisions – and to this extent it is autonomous – there can be no room for its application unless the facts at issue fall within the ambit of one or more of the latter </w:t>
      </w:r>
      <w:r w:rsidRPr="00CD4268" w:rsidR="008053CB">
        <w:rPr>
          <w:szCs w:val="24"/>
        </w:rPr>
        <w:t>(see, for example</w:t>
      </w:r>
      <w:r w:rsidRPr="00CD4268" w:rsidR="00CD4268">
        <w:rPr>
          <w:szCs w:val="24"/>
        </w:rPr>
        <w:t xml:space="preserve">, </w:t>
      </w:r>
      <w:r w:rsidRPr="00CD4268" w:rsidR="00CD4268">
        <w:rPr>
          <w:i/>
          <w:szCs w:val="24"/>
        </w:rPr>
        <w:t xml:space="preserve">Van </w:t>
      </w:r>
      <w:proofErr w:type="spellStart"/>
      <w:r w:rsidRPr="00CD4268" w:rsidR="00CD4268">
        <w:rPr>
          <w:i/>
          <w:szCs w:val="24"/>
        </w:rPr>
        <w:t>Buitenen</w:t>
      </w:r>
      <w:proofErr w:type="spellEnd"/>
      <w:r w:rsidRPr="00CD4268" w:rsidR="00CD4268">
        <w:rPr>
          <w:i/>
          <w:szCs w:val="24"/>
          <w:lang w:eastAsia="en-US"/>
        </w:rPr>
        <w:t xml:space="preserve"> v. the Netherlands</w:t>
      </w:r>
      <w:r w:rsidRPr="00CD4268" w:rsidR="00CD4268">
        <w:rPr>
          <w:szCs w:val="24"/>
          <w:lang w:eastAsia="en-US"/>
        </w:rPr>
        <w:t>,</w:t>
      </w:r>
      <w:r w:rsidRPr="00CE3B19" w:rsidR="00CD4268">
        <w:rPr>
          <w:color w:val="000000"/>
          <w:szCs w:val="24"/>
          <w:lang w:eastAsia="en-US"/>
        </w:rPr>
        <w:t xml:space="preserve"> no. </w:t>
      </w:r>
      <w:r w:rsidRPr="00CE3B19" w:rsidR="00CD4268">
        <w:rPr>
          <w:color w:val="000000"/>
          <w:szCs w:val="24"/>
        </w:rPr>
        <w:t>11775/85</w:t>
      </w:r>
      <w:r w:rsidRPr="00CE3B19" w:rsidR="00CD4268">
        <w:rPr>
          <w:color w:val="000000"/>
          <w:szCs w:val="24"/>
          <w:lang w:eastAsia="en-US"/>
        </w:rPr>
        <w:t xml:space="preserve">, </w:t>
      </w:r>
      <w:r w:rsidR="002D1047">
        <w:rPr>
          <w:szCs w:val="24"/>
          <w:lang w:eastAsia="en-US"/>
        </w:rPr>
        <w:t xml:space="preserve">Commission decision of </w:t>
      </w:r>
      <w:r w:rsidRPr="00CD4268" w:rsidR="00CD4268">
        <w:rPr>
          <w:szCs w:val="24"/>
          <w:lang w:eastAsia="en-US"/>
        </w:rPr>
        <w:t>2</w:t>
      </w:r>
      <w:r w:rsidR="00CD08FF">
        <w:rPr>
          <w:szCs w:val="24"/>
          <w:lang w:eastAsia="en-US"/>
        </w:rPr>
        <w:t xml:space="preserve"> </w:t>
      </w:r>
      <w:r w:rsidRPr="00CD4268" w:rsidR="00CD4268">
        <w:rPr>
          <w:szCs w:val="24"/>
          <w:lang w:eastAsia="en-US"/>
        </w:rPr>
        <w:t>March 1987</w:t>
      </w:r>
      <w:r w:rsidR="006F3F02">
        <w:rPr>
          <w:szCs w:val="24"/>
          <w:lang w:eastAsia="en-US"/>
        </w:rPr>
        <w:t>,</w:t>
      </w:r>
      <w:r w:rsidR="00CD4268">
        <w:rPr>
          <w:szCs w:val="24"/>
          <w:lang w:eastAsia="en-US"/>
        </w:rPr>
        <w:t xml:space="preserve"> and </w:t>
      </w:r>
      <w:proofErr w:type="spellStart"/>
      <w:r w:rsidRPr="00CD4268" w:rsidR="00CD4268">
        <w:rPr>
          <w:i/>
          <w:lang w:eastAsia="en-US"/>
        </w:rPr>
        <w:t>Cha</w:t>
      </w:r>
      <w:r w:rsidR="001B72FC">
        <w:rPr>
          <w:i/>
          <w:lang w:eastAsia="en-US"/>
        </w:rPr>
        <w:t>’</w:t>
      </w:r>
      <w:r w:rsidRPr="00CD4268" w:rsidR="00CD4268">
        <w:rPr>
          <w:i/>
          <w:lang w:eastAsia="en-US"/>
        </w:rPr>
        <w:t>are</w:t>
      </w:r>
      <w:proofErr w:type="spellEnd"/>
      <w:r w:rsidRPr="00CD4268" w:rsidR="00CD4268">
        <w:rPr>
          <w:i/>
          <w:lang w:eastAsia="en-US"/>
        </w:rPr>
        <w:t xml:space="preserve"> Shalom </w:t>
      </w:r>
      <w:proofErr w:type="spellStart"/>
      <w:r w:rsidRPr="00CD4268" w:rsidR="00CD4268">
        <w:rPr>
          <w:i/>
          <w:lang w:eastAsia="en-US"/>
        </w:rPr>
        <w:t>Ve</w:t>
      </w:r>
      <w:proofErr w:type="spellEnd"/>
      <w:r w:rsidRPr="00CD4268" w:rsidR="00CD4268">
        <w:rPr>
          <w:i/>
          <w:lang w:eastAsia="en-US"/>
        </w:rPr>
        <w:t xml:space="preserve"> </w:t>
      </w:r>
      <w:proofErr w:type="spellStart"/>
      <w:r w:rsidRPr="00CD4268" w:rsidR="00CD4268">
        <w:rPr>
          <w:i/>
          <w:lang w:eastAsia="en-US"/>
        </w:rPr>
        <w:t>Tsedek</w:t>
      </w:r>
      <w:proofErr w:type="spellEnd"/>
      <w:r w:rsidRPr="00CD4268" w:rsidR="00CD4268">
        <w:rPr>
          <w:i/>
          <w:lang w:eastAsia="en-US"/>
        </w:rPr>
        <w:t xml:space="preserve"> v.</w:t>
      </w:r>
      <w:r w:rsidR="002D1047">
        <w:rPr>
          <w:i/>
          <w:lang w:eastAsia="en-US"/>
        </w:rPr>
        <w:t> </w:t>
      </w:r>
      <w:r w:rsidRPr="00CD4268" w:rsidR="00CD4268">
        <w:rPr>
          <w:i/>
          <w:lang w:eastAsia="en-US"/>
        </w:rPr>
        <w:t>France</w:t>
      </w:r>
      <w:r w:rsidRPr="00CD4268" w:rsidR="00CD4268">
        <w:rPr>
          <w:lang w:eastAsia="en-US"/>
        </w:rPr>
        <w:t xml:space="preserve"> [GC], no.</w:t>
      </w:r>
      <w:r w:rsidR="00CD08FF">
        <w:rPr>
          <w:lang w:eastAsia="en-US"/>
        </w:rPr>
        <w:t xml:space="preserve"> </w:t>
      </w:r>
      <w:r w:rsidRPr="00CD4268" w:rsidR="00CD4268">
        <w:rPr>
          <w:lang w:eastAsia="en-US"/>
        </w:rPr>
        <w:t xml:space="preserve">27417/95, § </w:t>
      </w:r>
      <w:r w:rsidR="00F37ED5">
        <w:rPr>
          <w:lang w:eastAsia="en-US"/>
        </w:rPr>
        <w:t>86</w:t>
      </w:r>
      <w:r w:rsidRPr="00CD4268" w:rsidR="00CD4268">
        <w:rPr>
          <w:lang w:eastAsia="en-US"/>
        </w:rPr>
        <w:t>, ECHR 2000</w:t>
      </w:r>
      <w:r w:rsidRPr="00CD4268" w:rsidR="00CD4268">
        <w:rPr>
          <w:lang w:eastAsia="en-US"/>
        </w:rPr>
        <w:noBreakHyphen/>
        <w:t>VII</w:t>
      </w:r>
      <w:r w:rsidRPr="00CD4268" w:rsidR="008053CB">
        <w:rPr>
          <w:szCs w:val="24"/>
        </w:rPr>
        <w:t>).</w:t>
      </w:r>
    </w:p>
    <w:p w:rsidRPr="00326772" w:rsidR="004150A0" w:rsidP="004150A0" w:rsidRDefault="008053CB">
      <w:pPr>
        <w:pStyle w:val="JuPara"/>
      </w:pPr>
      <w:r>
        <w:fldChar w:fldCharType="begin"/>
      </w:r>
      <w:r>
        <w:instrText xml:space="preserve"> SEQ level0 \*arabic </w:instrText>
      </w:r>
      <w:r>
        <w:fldChar w:fldCharType="separate"/>
      </w:r>
      <w:r w:rsidR="00EA282B">
        <w:rPr>
          <w:noProof/>
        </w:rPr>
        <w:t>56</w:t>
      </w:r>
      <w:r>
        <w:fldChar w:fldCharType="end"/>
      </w:r>
      <w:r>
        <w:t>.  </w:t>
      </w:r>
      <w:r w:rsidR="0008070C">
        <w:t>T</w:t>
      </w:r>
      <w:r w:rsidR="0080577B">
        <w:t xml:space="preserve">he Court </w:t>
      </w:r>
      <w:r w:rsidR="0008070C">
        <w:t>further reiterates that the Convention</w:t>
      </w:r>
      <w:r w:rsidR="00326772">
        <w:t>, including its</w:t>
      </w:r>
      <w:r w:rsidR="0008070C">
        <w:t xml:space="preserve"> </w:t>
      </w:r>
      <w:r w:rsidR="00326772">
        <w:t xml:space="preserve">Article 9 § 1, </w:t>
      </w:r>
      <w:r w:rsidR="005C5DD7">
        <w:t xml:space="preserve">cannot be interpreted so </w:t>
      </w:r>
      <w:r w:rsidR="00F7564C">
        <w:t xml:space="preserve">as to impose </w:t>
      </w:r>
      <w:r w:rsidR="00374B81">
        <w:t>an</w:t>
      </w:r>
      <w:r w:rsidR="00F7564C">
        <w:t xml:space="preserve"> obligation on</w:t>
      </w:r>
      <w:r w:rsidR="005C5DD7">
        <w:t xml:space="preserve"> State</w:t>
      </w:r>
      <w:r w:rsidR="00F7564C">
        <w:t>s</w:t>
      </w:r>
      <w:r w:rsidR="00D8267F">
        <w:t xml:space="preserve"> </w:t>
      </w:r>
      <w:r w:rsidR="005C5DD7">
        <w:t xml:space="preserve">to have the effects of </w:t>
      </w:r>
      <w:r w:rsidR="0008070C">
        <w:t>religious</w:t>
      </w:r>
      <w:r w:rsidR="00D8267F">
        <w:t xml:space="preserve"> marriage</w:t>
      </w:r>
      <w:r w:rsidR="005C5DD7">
        <w:t>s</w:t>
      </w:r>
      <w:r w:rsidR="00D8267F">
        <w:t xml:space="preserve"> recognised as equal to those of civil marriag</w:t>
      </w:r>
      <w:r w:rsidR="005C5DD7">
        <w:t>es</w:t>
      </w:r>
      <w:r w:rsidR="00F93C68">
        <w:t xml:space="preserve"> (see </w:t>
      </w:r>
      <w:r w:rsidR="00F93C68">
        <w:rPr>
          <w:i/>
        </w:rPr>
        <w:t>X. v. Germany</w:t>
      </w:r>
      <w:r w:rsidR="00F93C68">
        <w:t xml:space="preserve">, no. 6167/73, Commission decision of 18 December 1974, Decisions and Reports (DR) 1, pp. 64-65; </w:t>
      </w:r>
      <w:r w:rsidR="00F93C68">
        <w:rPr>
          <w:i/>
        </w:rPr>
        <w:t>Khan v. the United Kingdom</w:t>
      </w:r>
      <w:r w:rsidR="00F93C68">
        <w:t>, no. 11579/85, Commiss</w:t>
      </w:r>
      <w:r w:rsidR="00CD08FF">
        <w:t>ion decision of 7 July 1986, DR </w:t>
      </w:r>
      <w:r w:rsidR="00F93C68">
        <w:t>48, p</w:t>
      </w:r>
      <w:r w:rsidR="002D1047">
        <w:t>p</w:t>
      </w:r>
      <w:r w:rsidR="00F93C68">
        <w:t>.</w:t>
      </w:r>
      <w:r w:rsidR="00CD08FF">
        <w:t xml:space="preserve"> </w:t>
      </w:r>
      <w:r w:rsidR="00F93C68">
        <w:t xml:space="preserve">253 and 255; </w:t>
      </w:r>
      <w:proofErr w:type="spellStart"/>
      <w:r w:rsidR="00F93C68">
        <w:rPr>
          <w:i/>
        </w:rPr>
        <w:t>Spetz</w:t>
      </w:r>
      <w:proofErr w:type="spellEnd"/>
      <w:r w:rsidR="00F93C68">
        <w:rPr>
          <w:i/>
        </w:rPr>
        <w:t xml:space="preserve"> and Others v. Sweden</w:t>
      </w:r>
      <w:r w:rsidR="00F93C68">
        <w:t xml:space="preserve">, no. 20402/92, </w:t>
      </w:r>
      <w:r w:rsidR="00CD08FF">
        <w:t xml:space="preserve">Commission decision of 12 </w:t>
      </w:r>
      <w:r w:rsidRPr="00326772" w:rsidR="00F93C68">
        <w:t>October 1994</w:t>
      </w:r>
      <w:r w:rsidRPr="00326772" w:rsidR="00326772">
        <w:t xml:space="preserve">; and </w:t>
      </w:r>
      <w:proofErr w:type="spellStart"/>
      <w:r w:rsidRPr="00326772" w:rsidR="00326772">
        <w:rPr>
          <w:rStyle w:val="Emphasis"/>
          <w:lang w:eastAsia="en-US"/>
        </w:rPr>
        <w:t>Şerife</w:t>
      </w:r>
      <w:proofErr w:type="spellEnd"/>
      <w:r w:rsidRPr="00326772" w:rsidR="00326772">
        <w:rPr>
          <w:rStyle w:val="Emphasis"/>
          <w:lang w:eastAsia="en-US"/>
        </w:rPr>
        <w:t xml:space="preserve"> </w:t>
      </w:r>
      <w:proofErr w:type="spellStart"/>
      <w:r w:rsidRPr="00326772" w:rsidR="00326772">
        <w:rPr>
          <w:rStyle w:val="Emphasis"/>
          <w:lang w:eastAsia="en-US"/>
        </w:rPr>
        <w:t>Yiğit</w:t>
      </w:r>
      <w:proofErr w:type="spellEnd"/>
      <w:r w:rsidRPr="00326772" w:rsidR="00326772">
        <w:rPr>
          <w:rStyle w:val="Emphasis"/>
          <w:lang w:eastAsia="en-US"/>
        </w:rPr>
        <w:t xml:space="preserve"> v. Turkey </w:t>
      </w:r>
      <w:r w:rsidRPr="00326772" w:rsidR="00326772">
        <w:rPr>
          <w:lang w:eastAsia="en-US"/>
        </w:rPr>
        <w:t>[GC], no. 3976/05</w:t>
      </w:r>
      <w:r w:rsidR="00326772">
        <w:rPr>
          <w:snapToGrid w:val="0"/>
          <w:lang w:val="pt-BR" w:eastAsia="en-US"/>
        </w:rPr>
        <w:t xml:space="preserve">, § </w:t>
      </w:r>
      <w:r w:rsidRPr="00326772" w:rsidR="00326772">
        <w:rPr>
          <w:snapToGrid w:val="0"/>
          <w:lang w:val="pt-BR" w:eastAsia="en-US"/>
        </w:rPr>
        <w:t>102, 2 November 2010</w:t>
      </w:r>
      <w:r w:rsidRPr="00326772" w:rsidR="00F93C68">
        <w:t>)</w:t>
      </w:r>
      <w:r w:rsidRPr="00326772" w:rsidR="005C5DD7">
        <w:t>.</w:t>
      </w:r>
    </w:p>
    <w:p w:rsidR="004150A0" w:rsidP="004150A0" w:rsidRDefault="004150A0">
      <w:pPr>
        <w:pStyle w:val="JuPara"/>
      </w:pPr>
      <w:r>
        <w:fldChar w:fldCharType="begin"/>
      </w:r>
      <w:r>
        <w:instrText xml:space="preserve"> SEQ level0 \*arabic </w:instrText>
      </w:r>
      <w:r>
        <w:fldChar w:fldCharType="separate"/>
      </w:r>
      <w:r w:rsidR="00EA282B">
        <w:rPr>
          <w:noProof/>
        </w:rPr>
        <w:t>57</w:t>
      </w:r>
      <w:r>
        <w:fldChar w:fldCharType="end"/>
      </w:r>
      <w:r>
        <w:t>.  </w:t>
      </w:r>
      <w:r w:rsidR="0080577B">
        <w:t>Likewise</w:t>
      </w:r>
      <w:r>
        <w:t xml:space="preserve">, the right to manifest religion in teaching </w:t>
      </w:r>
      <w:r w:rsidR="00CF072F">
        <w:t>guaranteed by</w:t>
      </w:r>
      <w:r>
        <w:t xml:space="preserve"> Article 9 § 1 of </w:t>
      </w:r>
      <w:r w:rsidR="005C5DD7">
        <w:t>the Convention</w:t>
      </w:r>
      <w:r>
        <w:t xml:space="preserve"> </w:t>
      </w:r>
      <w:r w:rsidR="00D8267F">
        <w:t>does not</w:t>
      </w:r>
      <w:r w:rsidR="005D426D">
        <w:t>,</w:t>
      </w:r>
      <w:r w:rsidR="00D8267F">
        <w:t xml:space="preserve"> </w:t>
      </w:r>
      <w:r w:rsidR="005D426D">
        <w:rPr>
          <w:rStyle w:val="ju-005fpara-0020car--char"/>
        </w:rPr>
        <w:t>in the Court</w:t>
      </w:r>
      <w:r w:rsidR="001B72FC">
        <w:rPr>
          <w:rStyle w:val="ju-005fpara-0020car--char"/>
        </w:rPr>
        <w:t>’</w:t>
      </w:r>
      <w:r w:rsidR="005D426D">
        <w:rPr>
          <w:rStyle w:val="ju-005fpara-0020car--char"/>
        </w:rPr>
        <w:t xml:space="preserve">s view, </w:t>
      </w:r>
      <w:r w:rsidR="00D8267F">
        <w:t>go so far as</w:t>
      </w:r>
      <w:r>
        <w:t xml:space="preserve"> </w:t>
      </w:r>
      <w:r w:rsidR="00D8267F">
        <w:t>to</w:t>
      </w:r>
      <w:r w:rsidR="00F7564C">
        <w:t xml:space="preserve"> </w:t>
      </w:r>
      <w:r w:rsidR="0080577B">
        <w:t xml:space="preserve">entail an obligation on States to allow religious education in </w:t>
      </w:r>
      <w:r w:rsidR="00A90B26">
        <w:t>p</w:t>
      </w:r>
      <w:r w:rsidR="001B0AC5">
        <w:t>ublic schools</w:t>
      </w:r>
      <w:r w:rsidR="0080577B">
        <w:t xml:space="preserve"> or nurseries.</w:t>
      </w:r>
    </w:p>
    <w:p w:rsidRPr="00CD6908" w:rsidR="00E85497" w:rsidP="00374B81" w:rsidRDefault="00382B45">
      <w:pPr>
        <w:pStyle w:val="JuPara"/>
        <w:rPr>
          <w:lang w:eastAsia="en-US"/>
        </w:rPr>
      </w:pPr>
      <w:r>
        <w:rPr>
          <w:rStyle w:val="ju-005fpara-0020car--char"/>
        </w:rPr>
        <w:fldChar w:fldCharType="begin"/>
      </w:r>
      <w:r>
        <w:rPr>
          <w:rStyle w:val="ju-005fpara-0020car--char"/>
        </w:rPr>
        <w:instrText xml:space="preserve"> SEQ level0 \*arabic </w:instrText>
      </w:r>
      <w:r>
        <w:rPr>
          <w:rStyle w:val="ju-005fpara-0020car--char"/>
        </w:rPr>
        <w:fldChar w:fldCharType="separate"/>
      </w:r>
      <w:r w:rsidR="00EA282B">
        <w:rPr>
          <w:rStyle w:val="ju-005fpara-0020car--char"/>
          <w:noProof/>
        </w:rPr>
        <w:t>58</w:t>
      </w:r>
      <w:r>
        <w:rPr>
          <w:rStyle w:val="ju-005fpara-0020car--char"/>
        </w:rPr>
        <w:fldChar w:fldCharType="end"/>
      </w:r>
      <w:r>
        <w:rPr>
          <w:rStyle w:val="ju-005fpara-0020car--char"/>
        </w:rPr>
        <w:t>.  </w:t>
      </w:r>
      <w:r w:rsidR="00CF072F">
        <w:t>Nevertheless</w:t>
      </w:r>
      <w:r>
        <w:rPr>
          <w:rStyle w:val="ju-005fpara-0020car--char"/>
        </w:rPr>
        <w:t xml:space="preserve">, </w:t>
      </w:r>
      <w:r w:rsidR="005D426D">
        <w:t xml:space="preserve">the Court considers </w:t>
      </w:r>
      <w:r w:rsidR="005D426D">
        <w:rPr>
          <w:rStyle w:val="ju-005fpara-0020car--char"/>
        </w:rPr>
        <w:t xml:space="preserve">that </w:t>
      </w:r>
      <w:r w:rsidR="00D47F9A">
        <w:rPr>
          <w:rStyle w:val="ju-005fpara-0020car--char"/>
        </w:rPr>
        <w:t>celebration of a religious marriage, which amounts to observance of a religious rite,</w:t>
      </w:r>
      <w:r w:rsidR="00D47F9A">
        <w:t xml:space="preserve"> and </w:t>
      </w:r>
      <w:r w:rsidR="00D47F9A">
        <w:rPr>
          <w:rStyle w:val="ju-005fpara-0020car--char"/>
        </w:rPr>
        <w:t>teaching of a religion</w:t>
      </w:r>
      <w:r w:rsidR="00D47F9A">
        <w:t xml:space="preserve"> both represent manifestations of religion</w:t>
      </w:r>
      <w:r w:rsidR="00CF072F">
        <w:t xml:space="preserve"> within the meaning of Article 9 </w:t>
      </w:r>
      <w:r w:rsidR="005D426D">
        <w:t xml:space="preserve">§ 1 </w:t>
      </w:r>
      <w:r w:rsidR="00CF072F">
        <w:t>of the Convention. It also</w:t>
      </w:r>
      <w:r w:rsidR="00D47F9A">
        <w:t xml:space="preserve"> notes that </w:t>
      </w:r>
      <w:smartTag w:uri="urn:schemas-microsoft-com:office:smarttags" w:element="place">
        <w:smartTag w:uri="urn:schemas-microsoft-com:office:smarttags" w:element="country-region">
          <w:r w:rsidR="00D47F9A">
            <w:t>Croatia</w:t>
          </w:r>
        </w:smartTag>
      </w:smartTag>
      <w:r w:rsidR="00D47F9A">
        <w:t xml:space="preserve"> allows certain religious communities to provide religious education in public schools and nurseries and recognises religious marriages </w:t>
      </w:r>
      <w:r w:rsidR="00CF072F">
        <w:t>performed by them</w:t>
      </w:r>
      <w:r w:rsidR="00D47F9A">
        <w:t xml:space="preserve">. </w:t>
      </w:r>
      <w:r w:rsidR="00CF072F">
        <w:rPr>
          <w:rStyle w:val="ju-005fpara-0020car--char"/>
        </w:rPr>
        <w:t>The Court reiterates in this connection</w:t>
      </w:r>
      <w:r w:rsidR="00C96C65">
        <w:rPr>
          <w:rStyle w:val="ju-005fpara-0020car--char"/>
        </w:rPr>
        <w:t xml:space="preserve"> that t</w:t>
      </w:r>
      <w:r w:rsidRPr="00442693" w:rsidR="00C96C65">
        <w:t xml:space="preserve">he prohibition </w:t>
      </w:r>
      <w:r w:rsidR="00C96C65">
        <w:t>of</w:t>
      </w:r>
      <w:r w:rsidRPr="00442693" w:rsidR="00C96C65">
        <w:t xml:space="preserve"> discrimination enshrined in Article 14 </w:t>
      </w:r>
      <w:r w:rsidR="00C96C65">
        <w:t xml:space="preserve">of the Convention </w:t>
      </w:r>
      <w:r w:rsidRPr="00F93DAA" w:rsidR="00C96C65">
        <w:t>applies</w:t>
      </w:r>
      <w:r w:rsidRPr="008B1FEE" w:rsidR="00C96C65">
        <w:t xml:space="preserve"> </w:t>
      </w:r>
      <w:r w:rsidRPr="00F93DAA" w:rsidR="00C96C65">
        <w:t xml:space="preserve">also to </w:t>
      </w:r>
      <w:r w:rsidR="00C96C65">
        <w:t xml:space="preserve">those </w:t>
      </w:r>
      <w:r w:rsidRPr="00F93DAA" w:rsidR="00C96C65">
        <w:t>additional rights</w:t>
      </w:r>
      <w:r w:rsidR="00C96C65">
        <w:t>,</w:t>
      </w:r>
      <w:r w:rsidRPr="00F93DAA" w:rsidR="00C96C65">
        <w:t xml:space="preserve"> falling within the </w:t>
      </w:r>
      <w:r w:rsidR="00C96C65">
        <w:t>wider ambit</w:t>
      </w:r>
      <w:r w:rsidRPr="00F93DAA" w:rsidR="00C96C65">
        <w:t xml:space="preserve"> of </w:t>
      </w:r>
      <w:r w:rsidR="00C96C65">
        <w:t xml:space="preserve">any </w:t>
      </w:r>
      <w:r w:rsidRPr="00F93DAA" w:rsidR="00C96C65">
        <w:t>Convention</w:t>
      </w:r>
      <w:r w:rsidRPr="008B1FEE" w:rsidR="00C96C65">
        <w:t xml:space="preserve"> </w:t>
      </w:r>
      <w:r w:rsidR="00C96C65">
        <w:t>A</w:t>
      </w:r>
      <w:r w:rsidRPr="00F93DAA" w:rsidR="00C96C65">
        <w:t>rticl</w:t>
      </w:r>
      <w:r w:rsidR="00C96C65">
        <w:t>e, for</w:t>
      </w:r>
      <w:r w:rsidRPr="00F93DAA" w:rsidR="00C96C65">
        <w:t xml:space="preserve"> </w:t>
      </w:r>
      <w:r w:rsidR="00C96C65">
        <w:t>which the State has voluntarily decided to provide</w:t>
      </w:r>
      <w:r w:rsidR="008D7199">
        <w:t xml:space="preserve"> (see </w:t>
      </w:r>
      <w:r w:rsidRPr="00C96C65" w:rsidR="008D7199">
        <w:rPr>
          <w:i/>
          <w:lang w:eastAsia="en-US"/>
        </w:rPr>
        <w:t>E.B. v. France</w:t>
      </w:r>
      <w:r w:rsidR="00CD08FF">
        <w:rPr>
          <w:lang w:eastAsia="en-US"/>
        </w:rPr>
        <w:t xml:space="preserve"> [GC], no. </w:t>
      </w:r>
      <w:r w:rsidRPr="00C96C65" w:rsidR="008D7199">
        <w:rPr>
          <w:lang w:eastAsia="en-US"/>
        </w:rPr>
        <w:t xml:space="preserve">43546/02, § </w:t>
      </w:r>
      <w:r w:rsidR="008D7199">
        <w:rPr>
          <w:lang w:eastAsia="en-US"/>
        </w:rPr>
        <w:t>48</w:t>
      </w:r>
      <w:r w:rsidRPr="00C96C65" w:rsidR="008D7199">
        <w:rPr>
          <w:lang w:eastAsia="en-US"/>
        </w:rPr>
        <w:t>, ECHR 2008</w:t>
      </w:r>
      <w:r w:rsidRPr="00C96C65" w:rsidR="008D7199">
        <w:rPr>
          <w:lang w:eastAsia="en-US"/>
        </w:rPr>
        <w:noBreakHyphen/>
      </w:r>
      <w:r w:rsidR="005D6BD1">
        <w:rPr>
          <w:lang w:eastAsia="en-US"/>
        </w:rPr>
        <w:t>...</w:t>
      </w:r>
      <w:r w:rsidR="008D7199">
        <w:t>)</w:t>
      </w:r>
      <w:r w:rsidR="005D426D">
        <w:t>.</w:t>
      </w:r>
      <w:r w:rsidR="00C96C65">
        <w:t xml:space="preserve"> </w:t>
      </w:r>
      <w:r w:rsidRPr="00C63BE5" w:rsidR="005D426D">
        <w:t xml:space="preserve">Consequently, the State, which has gone beyond its obligations under </w:t>
      </w:r>
      <w:r w:rsidR="008D7199">
        <w:t>Article 9 of the Convention</w:t>
      </w:r>
      <w:r w:rsidRPr="00C63BE5" w:rsidR="005D426D">
        <w:t xml:space="preserve"> </w:t>
      </w:r>
      <w:r w:rsidR="005D426D">
        <w:t>in</w:t>
      </w:r>
      <w:r w:rsidRPr="00C63BE5" w:rsidR="005D426D">
        <w:t xml:space="preserve"> creating </w:t>
      </w:r>
      <w:r w:rsidR="005D426D">
        <w:t>such</w:t>
      </w:r>
      <w:r w:rsidRPr="00C63BE5" w:rsidR="005D426D">
        <w:t xml:space="preserve"> right</w:t>
      </w:r>
      <w:r w:rsidR="00831364">
        <w:t xml:space="preserve">s </w:t>
      </w:r>
      <w:r w:rsidRPr="00C63BE5" w:rsidR="005D426D">
        <w:t xml:space="preserve">cannot, in the application </w:t>
      </w:r>
      <w:r w:rsidR="005D426D">
        <w:t>of those</w:t>
      </w:r>
      <w:r w:rsidRPr="00C63BE5" w:rsidR="005D426D">
        <w:t xml:space="preserve"> right</w:t>
      </w:r>
      <w:r w:rsidR="008D7199">
        <w:t>s</w:t>
      </w:r>
      <w:r w:rsidRPr="00C63BE5" w:rsidR="005D426D">
        <w:t>, take discriminatory measures within the meaning of Article 14</w:t>
      </w:r>
      <w:r w:rsidR="005D426D">
        <w:t xml:space="preserve"> (see</w:t>
      </w:r>
      <w:r w:rsidR="008D7199">
        <w:t xml:space="preserve">, </w:t>
      </w:r>
      <w:r w:rsidRPr="008D7199" w:rsidR="008D7199">
        <w:rPr>
          <w:i/>
        </w:rPr>
        <w:t>mutatis mutandis</w:t>
      </w:r>
      <w:r w:rsidR="008D7199">
        <w:t>,</w:t>
      </w:r>
      <w:r w:rsidR="005D426D">
        <w:t xml:space="preserve"> </w:t>
      </w:r>
      <w:r w:rsidR="00CD08FF">
        <w:rPr>
          <w:i/>
          <w:lang w:eastAsia="en-US"/>
        </w:rPr>
        <w:t>E.B. v. </w:t>
      </w:r>
      <w:r w:rsidRPr="00C96C65" w:rsidR="005D426D">
        <w:rPr>
          <w:i/>
          <w:lang w:eastAsia="en-US"/>
        </w:rPr>
        <w:t>France</w:t>
      </w:r>
      <w:r w:rsidRPr="00C96C65" w:rsidR="005D426D">
        <w:rPr>
          <w:lang w:eastAsia="en-US"/>
        </w:rPr>
        <w:t>,</w:t>
      </w:r>
      <w:r w:rsidR="008D7199">
        <w:rPr>
          <w:lang w:eastAsia="en-US"/>
        </w:rPr>
        <w:t xml:space="preserve"> cited above,</w:t>
      </w:r>
      <w:r w:rsidRPr="00C96C65" w:rsidR="005D426D">
        <w:rPr>
          <w:lang w:eastAsia="en-US"/>
        </w:rPr>
        <w:t xml:space="preserve"> §</w:t>
      </w:r>
      <w:r w:rsidR="00CD08FF">
        <w:rPr>
          <w:lang w:eastAsia="en-US"/>
        </w:rPr>
        <w:t xml:space="preserve"> </w:t>
      </w:r>
      <w:r w:rsidR="005D426D">
        <w:rPr>
          <w:lang w:eastAsia="en-US"/>
        </w:rPr>
        <w:t>49</w:t>
      </w:r>
      <w:r w:rsidR="005D426D">
        <w:t>).</w:t>
      </w:r>
      <w:r w:rsidRPr="00C63BE5" w:rsidR="005D426D">
        <w:t xml:space="preserve"> </w:t>
      </w:r>
      <w:r w:rsidR="00CF072F">
        <w:t xml:space="preserve">It follows </w:t>
      </w:r>
      <w:r w:rsidR="0004557D">
        <w:rPr>
          <w:rStyle w:val="ju-005fpara-0020car--char"/>
        </w:rPr>
        <w:t xml:space="preserve">that, although </w:t>
      </w:r>
      <w:r w:rsidR="008D7199">
        <w:rPr>
          <w:rStyle w:val="ju-005fpara-0020car--char"/>
        </w:rPr>
        <w:t>Croatia is</w:t>
      </w:r>
      <w:r w:rsidR="0004557D">
        <w:rPr>
          <w:rStyle w:val="ju-005fpara-0020car--char"/>
        </w:rPr>
        <w:t xml:space="preserve"> not obliged under Article 9 of the Convention to allow religious education in </w:t>
      </w:r>
      <w:r w:rsidR="00A90B26">
        <w:rPr>
          <w:rStyle w:val="ju-005fpara-0020car--char"/>
        </w:rPr>
        <w:t>p</w:t>
      </w:r>
      <w:r w:rsidR="001B0AC5">
        <w:rPr>
          <w:rStyle w:val="ju-005fpara-0020car--char"/>
        </w:rPr>
        <w:t>ublic schools</w:t>
      </w:r>
      <w:r w:rsidR="0004557D">
        <w:rPr>
          <w:rStyle w:val="ju-005fpara-0020car--char"/>
        </w:rPr>
        <w:t xml:space="preserve"> and nurseries or to recognise </w:t>
      </w:r>
      <w:r w:rsidR="006670CA">
        <w:rPr>
          <w:rStyle w:val="ju-005fpara-0020car--char"/>
        </w:rPr>
        <w:t xml:space="preserve">religious </w:t>
      </w:r>
      <w:r w:rsidR="0004557D">
        <w:rPr>
          <w:rStyle w:val="ju-005fpara-0020car--char"/>
        </w:rPr>
        <w:t xml:space="preserve">marriages, the </w:t>
      </w:r>
      <w:r>
        <w:rPr>
          <w:rStyle w:val="ju-005fpara-0020car--char"/>
        </w:rPr>
        <w:t xml:space="preserve">facts of the </w:t>
      </w:r>
      <w:r w:rsidR="00CF072F">
        <w:rPr>
          <w:rStyle w:val="ju-005fpara-0020car--char"/>
        </w:rPr>
        <w:t xml:space="preserve">instant </w:t>
      </w:r>
      <w:r>
        <w:rPr>
          <w:rStyle w:val="ju-005fpara-0020car--char"/>
        </w:rPr>
        <w:t>case</w:t>
      </w:r>
      <w:r w:rsidR="0004557D">
        <w:rPr>
          <w:rStyle w:val="ju-005fpara-0020car--char"/>
        </w:rPr>
        <w:t xml:space="preserve"> nevertheless fall within the </w:t>
      </w:r>
      <w:r>
        <w:rPr>
          <w:rStyle w:val="ju-005fpara-0020car--char"/>
        </w:rPr>
        <w:t xml:space="preserve">wider </w:t>
      </w:r>
      <w:r w:rsidR="0004557D">
        <w:rPr>
          <w:rStyle w:val="ju-005fpara-0020car--char"/>
        </w:rPr>
        <w:t>ambit of that Article</w:t>
      </w:r>
      <w:r>
        <w:rPr>
          <w:rStyle w:val="ju-005fpara-0020car--char"/>
        </w:rPr>
        <w:t xml:space="preserve"> </w:t>
      </w:r>
      <w:r w:rsidR="006670CA">
        <w:rPr>
          <w:rStyle w:val="ju-005fpara-0020car--char"/>
        </w:rPr>
        <w:t xml:space="preserve">(see, for example and </w:t>
      </w:r>
      <w:r w:rsidRPr="003E5FA5" w:rsidR="006670CA">
        <w:rPr>
          <w:rStyle w:val="ju-005fpara-0020car--char"/>
          <w:i/>
        </w:rPr>
        <w:t>mutatis mutandis</w:t>
      </w:r>
      <w:r w:rsidR="006670CA">
        <w:rPr>
          <w:rStyle w:val="ju-005fpara-0020car--char"/>
        </w:rPr>
        <w:t xml:space="preserve">, </w:t>
      </w:r>
      <w:proofErr w:type="spellStart"/>
      <w:r w:rsidRPr="00CD6908" w:rsidR="006670CA">
        <w:rPr>
          <w:i/>
          <w:lang w:eastAsia="en-US"/>
        </w:rPr>
        <w:t>Thlimmenos</w:t>
      </w:r>
      <w:proofErr w:type="spellEnd"/>
      <w:r w:rsidRPr="00CD6908" w:rsidR="006670CA">
        <w:rPr>
          <w:i/>
          <w:lang w:eastAsia="en-US"/>
        </w:rPr>
        <w:t xml:space="preserve"> v. </w:t>
      </w:r>
      <w:smartTag w:uri="urn:schemas-microsoft-com:office:smarttags" w:element="place">
        <w:smartTag w:uri="urn:schemas-microsoft-com:office:smarttags" w:element="country-region">
          <w:r w:rsidR="006670CA" w:rsidRPr="00CD6908">
            <w:rPr>
              <w:i/>
              <w:lang w:eastAsia="en-US"/>
            </w:rPr>
            <w:t>Greece</w:t>
          </w:r>
        </w:smartTag>
      </w:smartTag>
      <w:r w:rsidRPr="00CD6908" w:rsidR="006670CA">
        <w:rPr>
          <w:lang w:eastAsia="en-US"/>
        </w:rPr>
        <w:t xml:space="preserve"> [GC], no. 34369/97, §</w:t>
      </w:r>
      <w:r w:rsidR="006670CA">
        <w:rPr>
          <w:lang w:eastAsia="en-US"/>
        </w:rPr>
        <w:t>§</w:t>
      </w:r>
      <w:r w:rsidRPr="00CD6908" w:rsidR="006670CA">
        <w:rPr>
          <w:lang w:eastAsia="en-US"/>
        </w:rPr>
        <w:t xml:space="preserve"> </w:t>
      </w:r>
      <w:r w:rsidR="006670CA">
        <w:rPr>
          <w:lang w:eastAsia="en-US"/>
        </w:rPr>
        <w:t>40-43, ECHR 2000</w:t>
      </w:r>
      <w:r w:rsidR="006670CA">
        <w:rPr>
          <w:lang w:eastAsia="en-US"/>
        </w:rPr>
        <w:noBreakHyphen/>
        <w:t xml:space="preserve">IV; </w:t>
      </w:r>
      <w:proofErr w:type="spellStart"/>
      <w:r w:rsidRPr="00BA5E2D" w:rsidR="006670CA">
        <w:rPr>
          <w:i/>
          <w:lang w:eastAsia="en-US"/>
        </w:rPr>
        <w:t>Löffelmann</w:t>
      </w:r>
      <w:proofErr w:type="spellEnd"/>
      <w:r w:rsidRPr="00BA5E2D" w:rsidR="006670CA">
        <w:rPr>
          <w:i/>
          <w:lang w:eastAsia="en-US"/>
        </w:rPr>
        <w:t xml:space="preserve"> v. </w:t>
      </w:r>
      <w:smartTag w:uri="urn:schemas-microsoft-com:office:smarttags" w:element="place">
        <w:smartTag w:uri="urn:schemas-microsoft-com:office:smarttags" w:element="country-region">
          <w:r w:rsidR="006670CA" w:rsidRPr="00BA5E2D">
            <w:rPr>
              <w:i/>
              <w:lang w:eastAsia="en-US"/>
            </w:rPr>
            <w:t>Austria</w:t>
          </w:r>
        </w:smartTag>
      </w:smartTag>
      <w:r w:rsidRPr="00BA5E2D" w:rsidR="006670CA">
        <w:rPr>
          <w:lang w:eastAsia="en-US"/>
        </w:rPr>
        <w:t xml:space="preserve">, </w:t>
      </w:r>
      <w:r w:rsidRPr="00BA5E2D" w:rsidR="006670CA">
        <w:rPr>
          <w:lang w:val="pt-BR" w:eastAsia="en-US"/>
        </w:rPr>
        <w:t xml:space="preserve">no. 42967/98, </w:t>
      </w:r>
      <w:r w:rsidR="006670CA">
        <w:rPr>
          <w:lang w:eastAsia="en-US"/>
        </w:rPr>
        <w:t xml:space="preserve">§§ 46-48, 12 March 2009; and </w:t>
      </w:r>
      <w:proofErr w:type="spellStart"/>
      <w:r w:rsidRPr="00BA5E2D" w:rsidR="006670CA">
        <w:rPr>
          <w:i/>
          <w:lang w:eastAsia="en-US"/>
        </w:rPr>
        <w:t>Gütl</w:t>
      </w:r>
      <w:proofErr w:type="spellEnd"/>
      <w:r w:rsidRPr="00BA5E2D" w:rsidR="006670CA">
        <w:rPr>
          <w:i/>
          <w:lang w:eastAsia="en-US"/>
        </w:rPr>
        <w:t xml:space="preserve"> v. </w:t>
      </w:r>
      <w:smartTag w:uri="urn:schemas-microsoft-com:office:smarttags" w:element="place">
        <w:smartTag w:uri="urn:schemas-microsoft-com:office:smarttags" w:element="country-region">
          <w:r w:rsidR="006670CA" w:rsidRPr="00BA5E2D">
            <w:rPr>
              <w:i/>
              <w:lang w:eastAsia="en-US"/>
            </w:rPr>
            <w:t>Austria</w:t>
          </w:r>
        </w:smartTag>
      </w:smartTag>
      <w:r w:rsidRPr="00BA5E2D" w:rsidR="006670CA">
        <w:rPr>
          <w:lang w:eastAsia="en-US"/>
        </w:rPr>
        <w:t xml:space="preserve">, </w:t>
      </w:r>
      <w:r w:rsidRPr="00BA5E2D" w:rsidR="006670CA">
        <w:rPr>
          <w:lang w:val="pt-BR" w:eastAsia="en-US"/>
        </w:rPr>
        <w:t xml:space="preserve">no. 49686/99, </w:t>
      </w:r>
      <w:r w:rsidR="00CD08FF">
        <w:rPr>
          <w:snapToGrid w:val="0"/>
          <w:lang w:eastAsia="en-US"/>
        </w:rPr>
        <w:t xml:space="preserve">§§ 31-33, 12 </w:t>
      </w:r>
      <w:r w:rsidRPr="00BA5E2D" w:rsidR="006670CA">
        <w:rPr>
          <w:snapToGrid w:val="0"/>
          <w:lang w:eastAsia="en-US"/>
        </w:rPr>
        <w:t>March 2009</w:t>
      </w:r>
      <w:r w:rsidR="006670CA">
        <w:rPr>
          <w:rStyle w:val="ju-005fpara-0020car--char"/>
        </w:rPr>
        <w:t xml:space="preserve">). </w:t>
      </w:r>
      <w:r w:rsidR="0004557D">
        <w:rPr>
          <w:rStyle w:val="ju-005fpara-0020car--char"/>
        </w:rPr>
        <w:t>Accordingly,</w:t>
      </w:r>
      <w:r w:rsidRPr="00F37ED5" w:rsidR="00F37ED5">
        <w:rPr>
          <w:rStyle w:val="ju-005fpara-0020car--char"/>
        </w:rPr>
        <w:t xml:space="preserve"> Article 14 </w:t>
      </w:r>
      <w:r w:rsidR="0004557D">
        <w:rPr>
          <w:rStyle w:val="ju-005fpara-0020car--char"/>
        </w:rPr>
        <w:t>of the Convention</w:t>
      </w:r>
      <w:r w:rsidR="002D1047">
        <w:rPr>
          <w:rStyle w:val="ju-005fpara-0020car--char"/>
        </w:rPr>
        <w:t>,</w:t>
      </w:r>
      <w:r w:rsidR="0004557D">
        <w:rPr>
          <w:rStyle w:val="ju-005fpara-0020car--char"/>
        </w:rPr>
        <w:t xml:space="preserve"> </w:t>
      </w:r>
      <w:r w:rsidRPr="00F37ED5" w:rsidR="00F37ED5">
        <w:rPr>
          <w:rStyle w:val="ju-005fpara-0020car--char"/>
        </w:rPr>
        <w:t>read in conju</w:t>
      </w:r>
      <w:r>
        <w:rPr>
          <w:rStyle w:val="ju-005fpara-0020car--char"/>
        </w:rPr>
        <w:t>nction with Article </w:t>
      </w:r>
      <w:r w:rsidRPr="00F37ED5" w:rsidR="00F37ED5">
        <w:rPr>
          <w:rStyle w:val="ju-005fpara-0020car--char"/>
        </w:rPr>
        <w:t>9</w:t>
      </w:r>
      <w:r w:rsidR="002D1047">
        <w:rPr>
          <w:rStyle w:val="ju-005fpara-0020car--char"/>
        </w:rPr>
        <w:t>,</w:t>
      </w:r>
      <w:r w:rsidR="0004557D">
        <w:rPr>
          <w:rStyle w:val="ju-005fpara-0020car--char"/>
        </w:rPr>
        <w:t xml:space="preserve"> </w:t>
      </w:r>
      <w:r w:rsidRPr="00F37ED5" w:rsidR="00F37ED5">
        <w:rPr>
          <w:rStyle w:val="ju-005fpara-0020car--char"/>
        </w:rPr>
        <w:t xml:space="preserve">is applicable </w:t>
      </w:r>
      <w:r w:rsidR="0004557D">
        <w:rPr>
          <w:rStyle w:val="ju-005fpara-0020car--char"/>
        </w:rPr>
        <w:t xml:space="preserve">to </w:t>
      </w:r>
      <w:r w:rsidR="00CF072F">
        <w:rPr>
          <w:rStyle w:val="ju-005fpara-0020car--char"/>
        </w:rPr>
        <w:t>the present case</w:t>
      </w:r>
      <w:r w:rsidRPr="00F37ED5" w:rsidR="00F37ED5">
        <w:rPr>
          <w:rStyle w:val="ju-005fpara-0020car--char"/>
        </w:rPr>
        <w:t>.</w:t>
      </w:r>
    </w:p>
    <w:p w:rsidR="00C9057A" w:rsidP="00374B81" w:rsidRDefault="00C9057A">
      <w:pPr>
        <w:pStyle w:val="JuPara"/>
      </w:pPr>
      <w:r w:rsidRPr="00C9057A">
        <w:fldChar w:fldCharType="begin"/>
      </w:r>
      <w:r w:rsidRPr="00C9057A">
        <w:instrText xml:space="preserve"> SEQ level0 \*arabic </w:instrText>
      </w:r>
      <w:r w:rsidRPr="00C9057A">
        <w:fldChar w:fldCharType="separate"/>
      </w:r>
      <w:r w:rsidR="00EA282B">
        <w:rPr>
          <w:noProof/>
        </w:rPr>
        <w:t>59</w:t>
      </w:r>
      <w:r w:rsidRPr="00C9057A">
        <w:fldChar w:fldCharType="end"/>
      </w:r>
      <w:r w:rsidRPr="00C9057A">
        <w:t>.  </w:t>
      </w:r>
      <w:r w:rsidRPr="00BE407A">
        <w:t>It follows that the Government</w:t>
      </w:r>
      <w:r w:rsidR="001B72FC">
        <w:t>’</w:t>
      </w:r>
      <w:r w:rsidRPr="00BE407A">
        <w:t>s objection to the applicability</w:t>
      </w:r>
      <w:r w:rsidRPr="005122D1">
        <w:t xml:space="preserve"> of Article </w:t>
      </w:r>
      <w:r>
        <w:t>14 of the Convention</w:t>
      </w:r>
      <w:r w:rsidRPr="005122D1">
        <w:t xml:space="preserve"> must also be dismissed.</w:t>
      </w:r>
    </w:p>
    <w:p w:rsidR="00C9057A" w:rsidP="00C9057A" w:rsidRDefault="00C9057A">
      <w:pPr>
        <w:pStyle w:val="JuH1"/>
      </w:pPr>
      <w:r>
        <w:t>3.  Whether the complaints are manifestly ill-founded</w:t>
      </w:r>
    </w:p>
    <w:p w:rsidR="00C9057A" w:rsidP="00C9057A" w:rsidRDefault="00C9057A">
      <w:pPr>
        <w:pStyle w:val="JuHa0"/>
      </w:pPr>
      <w:r>
        <w:t>(a)  The arguments of the parties</w:t>
      </w:r>
    </w:p>
    <w:p w:rsidR="00DA4996" w:rsidP="00DA4996" w:rsidRDefault="00C9057A">
      <w:pPr>
        <w:pStyle w:val="JuPara"/>
      </w:pPr>
      <w:r w:rsidRPr="008D6FFA">
        <w:fldChar w:fldCharType="begin"/>
      </w:r>
      <w:r w:rsidRPr="008D6FFA">
        <w:instrText xml:space="preserve"> SEQ level0 \*arabic </w:instrText>
      </w:r>
      <w:r w:rsidRPr="008D6FFA">
        <w:fldChar w:fldCharType="separate"/>
      </w:r>
      <w:r w:rsidR="00EA282B">
        <w:rPr>
          <w:noProof/>
        </w:rPr>
        <w:t>60</w:t>
      </w:r>
      <w:r w:rsidRPr="008D6FFA">
        <w:fldChar w:fldCharType="end"/>
      </w:r>
      <w:r w:rsidRPr="008D6FFA">
        <w:t>.  </w:t>
      </w:r>
      <w:r w:rsidR="00DA4996">
        <w:t xml:space="preserve">As regards the </w:t>
      </w:r>
      <w:r w:rsidR="00BB0424">
        <w:t>applicant churches</w:t>
      </w:r>
      <w:r w:rsidR="001B72FC">
        <w:t>’</w:t>
      </w:r>
      <w:r w:rsidR="00DA4996">
        <w:t xml:space="preserve"> complaint concerning pastoral care in medical and social</w:t>
      </w:r>
      <w:r w:rsidR="002D1047">
        <w:t>-</w:t>
      </w:r>
      <w:r w:rsidR="00DA4996">
        <w:t xml:space="preserve">welfare institutions, prisons and </w:t>
      </w:r>
      <w:r w:rsidR="001B0AC5">
        <w:t>penitentiaries</w:t>
      </w:r>
      <w:r w:rsidR="00DA4996">
        <w:t xml:space="preserve">, the Government submitted that the Religious Communities Act undoubtedly </w:t>
      </w:r>
      <w:r w:rsidRPr="00DA4996" w:rsidR="00DA4996">
        <w:t>guaranteed the right to provide such care</w:t>
      </w:r>
      <w:r w:rsidR="00DA4996">
        <w:t xml:space="preserve"> to all religious communities. The fact that certain religious communities had not concluded </w:t>
      </w:r>
      <w:r w:rsidR="002D1047">
        <w:t>an appropriate</w:t>
      </w:r>
      <w:r w:rsidR="00DA4996">
        <w:t xml:space="preserve"> agreement with the Government of Croatia did not mean that they were in any way prevented from exercising that right. This was so because the right </w:t>
      </w:r>
      <w:r w:rsidR="00704D28">
        <w:t>at issue</w:t>
      </w:r>
      <w:r w:rsidRPr="006D1905" w:rsidR="00DA4996">
        <w:t xml:space="preserve"> </w:t>
      </w:r>
      <w:r w:rsidR="00DA4996">
        <w:t xml:space="preserve">was not created by such agreements but </w:t>
      </w:r>
      <w:r w:rsidR="00704D28">
        <w:t>was</w:t>
      </w:r>
      <w:r w:rsidR="00DA4996">
        <w:t xml:space="preserve"> </w:t>
      </w:r>
      <w:r w:rsidR="009D44CA">
        <w:t xml:space="preserve">directly </w:t>
      </w:r>
      <w:r w:rsidR="00DA4996">
        <w:t>guaranteed</w:t>
      </w:r>
      <w:r w:rsidRPr="006D1905" w:rsidR="00DA4996">
        <w:t xml:space="preserve"> by law</w:t>
      </w:r>
      <w:r w:rsidR="00DA4996">
        <w:t>.</w:t>
      </w:r>
    </w:p>
    <w:p w:rsidR="00704D28" w:rsidP="00DA4996" w:rsidRDefault="00DA4996">
      <w:pPr>
        <w:pStyle w:val="JuPara"/>
      </w:pPr>
      <w:r w:rsidRPr="00704D28">
        <w:fldChar w:fldCharType="begin"/>
      </w:r>
      <w:r w:rsidRPr="00704D28">
        <w:instrText xml:space="preserve"> SEQ level0 \*arabic </w:instrText>
      </w:r>
      <w:r w:rsidRPr="00704D28">
        <w:fldChar w:fldCharType="separate"/>
      </w:r>
      <w:r w:rsidR="00EA282B">
        <w:rPr>
          <w:noProof/>
        </w:rPr>
        <w:t>61</w:t>
      </w:r>
      <w:r w:rsidRPr="00704D28">
        <w:fldChar w:fldCharType="end"/>
      </w:r>
      <w:r w:rsidRPr="00704D28">
        <w:t>.  </w:t>
      </w:r>
      <w:r w:rsidR="00704D28">
        <w:t xml:space="preserve">The Government further submitted that, in addition to the Religious Communities Act, </w:t>
      </w:r>
      <w:r w:rsidRPr="00704D28">
        <w:t xml:space="preserve">the </w:t>
      </w:r>
      <w:r w:rsidRPr="00704D28" w:rsidR="00704D28">
        <w:t>right to pastoral care was</w:t>
      </w:r>
      <w:r w:rsidR="00704D28">
        <w:t xml:space="preserve"> also recognised </w:t>
      </w:r>
      <w:r w:rsidRPr="00704D28">
        <w:t xml:space="preserve">under certain </w:t>
      </w:r>
      <w:r w:rsidRPr="00704D28" w:rsidR="00704D28">
        <w:t>special legislation</w:t>
      </w:r>
      <w:r>
        <w:t>,</w:t>
      </w:r>
      <w:r w:rsidR="00704D28">
        <w:t xml:space="preserve"> in particular by</w:t>
      </w:r>
      <w:r>
        <w:t xml:space="preserve"> the Health Care Act </w:t>
      </w:r>
      <w:r w:rsidR="00704D28">
        <w:t xml:space="preserve">and </w:t>
      </w:r>
      <w:r>
        <w:t>the Enf</w:t>
      </w:r>
      <w:r w:rsidR="00704D28">
        <w:t xml:space="preserve">orcement of Prison </w:t>
      </w:r>
      <w:r w:rsidR="002D1047">
        <w:t>Sentences</w:t>
      </w:r>
      <w:r w:rsidR="00AD4035">
        <w:t xml:space="preserve"> Act</w:t>
      </w:r>
      <w:r w:rsidR="002D1047">
        <w:t xml:space="preserve"> </w:t>
      </w:r>
      <w:r w:rsidR="009D44CA">
        <w:t xml:space="preserve">(see paragraphs </w:t>
      </w:r>
      <w:r w:rsidR="00D05D5A">
        <w:t>21-26</w:t>
      </w:r>
      <w:r w:rsidR="009D44CA">
        <w:t xml:space="preserve"> above)</w:t>
      </w:r>
      <w:r w:rsidR="00704D28">
        <w:t>.</w:t>
      </w:r>
    </w:p>
    <w:p w:rsidR="00DA4996" w:rsidP="00DA4996" w:rsidRDefault="00704D28">
      <w:pPr>
        <w:pStyle w:val="JuPara"/>
      </w:pPr>
      <w:r>
        <w:fldChar w:fldCharType="begin"/>
      </w:r>
      <w:r>
        <w:instrText xml:space="preserve"> SEQ level0 \*arabic </w:instrText>
      </w:r>
      <w:r>
        <w:fldChar w:fldCharType="separate"/>
      </w:r>
      <w:r w:rsidR="00EA282B">
        <w:rPr>
          <w:noProof/>
        </w:rPr>
        <w:t>62</w:t>
      </w:r>
      <w:r>
        <w:fldChar w:fldCharType="end"/>
      </w:r>
      <w:r>
        <w:t xml:space="preserve">.  In any case, the Government observed, the </w:t>
      </w:r>
      <w:r w:rsidR="00BB0424">
        <w:t>applicant churches</w:t>
      </w:r>
      <w:r>
        <w:t xml:space="preserve"> </w:t>
      </w:r>
      <w:r w:rsidR="002D1047">
        <w:t xml:space="preserve">had </w:t>
      </w:r>
      <w:r w:rsidR="00DA4996">
        <w:t xml:space="preserve">not </w:t>
      </w:r>
      <w:r>
        <w:t>claim</w:t>
      </w:r>
      <w:r w:rsidR="002D1047">
        <w:t>ed</w:t>
      </w:r>
      <w:r w:rsidR="00DA4996">
        <w:t xml:space="preserve"> that any </w:t>
      </w:r>
      <w:r>
        <w:t xml:space="preserve">of their </w:t>
      </w:r>
      <w:r w:rsidR="00DA4996">
        <w:t>member</w:t>
      </w:r>
      <w:r>
        <w:t>s</w:t>
      </w:r>
      <w:r w:rsidR="00DA4996">
        <w:t xml:space="preserve"> </w:t>
      </w:r>
      <w:r>
        <w:t>had</w:t>
      </w:r>
      <w:r w:rsidR="00DA4996">
        <w:t xml:space="preserve"> ever been denied the</w:t>
      </w:r>
      <w:r>
        <w:t xml:space="preserve"> right to pastoral care in the</w:t>
      </w:r>
      <w:r w:rsidR="00DA4996">
        <w:t xml:space="preserve"> institutions</w:t>
      </w:r>
      <w:r>
        <w:t xml:space="preserve"> in question</w:t>
      </w:r>
      <w:r w:rsidR="00DA4996">
        <w:t>.</w:t>
      </w:r>
    </w:p>
    <w:p w:rsidR="00DA4996" w:rsidP="00DA4996" w:rsidRDefault="00704D28">
      <w:pPr>
        <w:pStyle w:val="JuPara"/>
      </w:pPr>
      <w:r>
        <w:fldChar w:fldCharType="begin"/>
      </w:r>
      <w:r>
        <w:instrText xml:space="preserve"> SEQ level0 \*arabic </w:instrText>
      </w:r>
      <w:r>
        <w:fldChar w:fldCharType="separate"/>
      </w:r>
      <w:r w:rsidR="00EA282B">
        <w:rPr>
          <w:noProof/>
        </w:rPr>
        <w:t>63</w:t>
      </w:r>
      <w:r>
        <w:fldChar w:fldCharType="end"/>
      </w:r>
      <w:r>
        <w:t>.  Lastly</w:t>
      </w:r>
      <w:r w:rsidR="00DA4996">
        <w:t xml:space="preserve">, the Government </w:t>
      </w:r>
      <w:r>
        <w:t>emphasised</w:t>
      </w:r>
      <w:r w:rsidR="00DA4996">
        <w:t xml:space="preserve"> that the </w:t>
      </w:r>
      <w:r w:rsidR="004003F0">
        <w:t xml:space="preserve">Religious Communities </w:t>
      </w:r>
      <w:r w:rsidR="00DA4996">
        <w:t xml:space="preserve">Commission </w:t>
      </w:r>
      <w:r>
        <w:t>had</w:t>
      </w:r>
      <w:r w:rsidR="00DA4996">
        <w:t xml:space="preserve"> </w:t>
      </w:r>
      <w:r>
        <w:t xml:space="preserve">on several occasions clearly informed the </w:t>
      </w:r>
      <w:r w:rsidR="00BB0424">
        <w:t>applicant churches</w:t>
      </w:r>
      <w:r w:rsidR="00DA4996">
        <w:t xml:space="preserve"> that they </w:t>
      </w:r>
      <w:r>
        <w:t>were</w:t>
      </w:r>
      <w:r w:rsidR="00DA4996">
        <w:t xml:space="preserve"> entitled to </w:t>
      </w:r>
      <w:r>
        <w:t xml:space="preserve">provide </w:t>
      </w:r>
      <w:r w:rsidR="00DA4996">
        <w:t>pastoral care in medical and social</w:t>
      </w:r>
      <w:r w:rsidR="002D1047">
        <w:t>-</w:t>
      </w:r>
      <w:r w:rsidR="00DA4996">
        <w:t xml:space="preserve">welfare institutions, and also in </w:t>
      </w:r>
      <w:r>
        <w:t xml:space="preserve">prisons and </w:t>
      </w:r>
      <w:r w:rsidR="001B0AC5">
        <w:t>penitentiaries</w:t>
      </w:r>
      <w:r w:rsidR="00DA4996">
        <w:t>, regardless of the fact that they had not concluded an agreement with the Government of Croatia</w:t>
      </w:r>
      <w:r w:rsidR="00B25F82">
        <w:t xml:space="preserve"> (see paragraphs </w:t>
      </w:r>
      <w:r w:rsidR="00D05D5A">
        <w:t>7 and 11</w:t>
      </w:r>
      <w:r w:rsidR="00B25F82">
        <w:t xml:space="preserve"> above)</w:t>
      </w:r>
      <w:r w:rsidR="00DA4996">
        <w:t>.</w:t>
      </w:r>
    </w:p>
    <w:p w:rsidR="00DA4996" w:rsidP="00DA4996" w:rsidRDefault="00974AB2">
      <w:pPr>
        <w:pStyle w:val="JuPara"/>
      </w:pPr>
      <w:r>
        <w:fldChar w:fldCharType="begin"/>
      </w:r>
      <w:r>
        <w:instrText xml:space="preserve"> SEQ level0 \*arabic </w:instrText>
      </w:r>
      <w:r>
        <w:fldChar w:fldCharType="separate"/>
      </w:r>
      <w:r w:rsidR="00EA282B">
        <w:rPr>
          <w:noProof/>
        </w:rPr>
        <w:t>64</w:t>
      </w:r>
      <w:r>
        <w:fldChar w:fldCharType="end"/>
      </w:r>
      <w:r>
        <w:t>.  </w:t>
      </w:r>
      <w:r w:rsidR="00DA4996">
        <w:t xml:space="preserve">In the light of the above, the Government </w:t>
      </w:r>
      <w:r>
        <w:t xml:space="preserve">concluded that the </w:t>
      </w:r>
      <w:r w:rsidR="00BB0424">
        <w:t>applicant churches</w:t>
      </w:r>
      <w:r>
        <w:t xml:space="preserve"> had</w:t>
      </w:r>
      <w:r w:rsidR="00DA4996">
        <w:t xml:space="preserve"> the right to pastoral care in medical and social</w:t>
      </w:r>
      <w:r w:rsidR="002D1047">
        <w:t>-</w:t>
      </w:r>
      <w:r w:rsidR="00DA4996">
        <w:t xml:space="preserve">welfare institutions, as well as in </w:t>
      </w:r>
      <w:r>
        <w:t xml:space="preserve">prisons and </w:t>
      </w:r>
      <w:r w:rsidR="001B0AC5">
        <w:t>penitentiaries</w:t>
      </w:r>
      <w:r>
        <w:t xml:space="preserve">, and that therefore their complaints </w:t>
      </w:r>
      <w:r w:rsidR="002D1047">
        <w:t xml:space="preserve">on </w:t>
      </w:r>
      <w:r>
        <w:t xml:space="preserve">that </w:t>
      </w:r>
      <w:r w:rsidR="002D1047">
        <w:t xml:space="preserve">account </w:t>
      </w:r>
      <w:r>
        <w:t>were manifestly ill-founded</w:t>
      </w:r>
      <w:r w:rsidR="00DA4996">
        <w:t>.</w:t>
      </w:r>
    </w:p>
    <w:p w:rsidR="00C9057A" w:rsidP="00C9057A" w:rsidRDefault="00C9057A">
      <w:pPr>
        <w:pStyle w:val="JuPara"/>
      </w:pPr>
      <w:r>
        <w:fldChar w:fldCharType="begin"/>
      </w:r>
      <w:r>
        <w:instrText xml:space="preserve"> SEQ level0 \*arabic </w:instrText>
      </w:r>
      <w:r>
        <w:fldChar w:fldCharType="separate"/>
      </w:r>
      <w:r w:rsidR="00EA282B">
        <w:rPr>
          <w:noProof/>
        </w:rPr>
        <w:t>65</w:t>
      </w:r>
      <w:r>
        <w:fldChar w:fldCharType="end"/>
      </w:r>
      <w:r>
        <w:t xml:space="preserve">.  The </w:t>
      </w:r>
      <w:r w:rsidR="00BB0424">
        <w:t>applicant churches</w:t>
      </w:r>
      <w:r>
        <w:t xml:space="preserve"> </w:t>
      </w:r>
      <w:r w:rsidR="008D222C">
        <w:t>did not comment on this issue.</w:t>
      </w:r>
    </w:p>
    <w:p w:rsidR="00C9057A" w:rsidP="00C9057A" w:rsidRDefault="00C9057A">
      <w:pPr>
        <w:pStyle w:val="JuHa0"/>
      </w:pPr>
      <w:r>
        <w:t>(b)  The Court</w:t>
      </w:r>
      <w:r w:rsidR="001B72FC">
        <w:t>’</w:t>
      </w:r>
      <w:r>
        <w:t>s assessment</w:t>
      </w:r>
    </w:p>
    <w:p w:rsidR="00CA5C76" w:rsidP="00C9057A" w:rsidRDefault="00C9057A">
      <w:pPr>
        <w:pStyle w:val="JuPara"/>
      </w:pPr>
      <w:r>
        <w:fldChar w:fldCharType="begin"/>
      </w:r>
      <w:r>
        <w:instrText xml:space="preserve"> SEQ level0 \*arabic </w:instrText>
      </w:r>
      <w:r>
        <w:fldChar w:fldCharType="separate"/>
      </w:r>
      <w:r w:rsidR="00EA282B">
        <w:rPr>
          <w:noProof/>
        </w:rPr>
        <w:t>66</w:t>
      </w:r>
      <w:r>
        <w:fldChar w:fldCharType="end"/>
      </w:r>
      <w:r>
        <w:t xml:space="preserve">.  The Court </w:t>
      </w:r>
      <w:r w:rsidR="00CA5C76">
        <w:t>notes</w:t>
      </w:r>
      <w:r>
        <w:t xml:space="preserve"> that sections 14 and 15 of the Religious Communities Act guarantee </w:t>
      </w:r>
      <w:r w:rsidR="00B00B88">
        <w:t xml:space="preserve">to </w:t>
      </w:r>
      <w:r w:rsidR="002D1047">
        <w:t xml:space="preserve">all religious communities </w:t>
      </w:r>
      <w:r>
        <w:t xml:space="preserve">the right to provide pastoral care to their members in </w:t>
      </w:r>
      <w:r w:rsidR="00467A57">
        <w:t>medical and</w:t>
      </w:r>
      <w:r>
        <w:t xml:space="preserve"> social</w:t>
      </w:r>
      <w:r w:rsidR="002D1047">
        <w:t>-</w:t>
      </w:r>
      <w:r>
        <w:t xml:space="preserve">welfare institutions, prisons and </w:t>
      </w:r>
      <w:r w:rsidR="001B0AC5">
        <w:t>penitentiaries</w:t>
      </w:r>
      <w:r>
        <w:t xml:space="preserve"> </w:t>
      </w:r>
      <w:r w:rsidR="00B25F82">
        <w:t xml:space="preserve">(see paragraph </w:t>
      </w:r>
      <w:r w:rsidR="00D05D5A">
        <w:t>18</w:t>
      </w:r>
      <w:r w:rsidR="00B25F82">
        <w:t xml:space="preserve"> above)</w:t>
      </w:r>
      <w:r w:rsidR="00CA5C76">
        <w:t>. While it</w:t>
      </w:r>
      <w:r>
        <w:t xml:space="preserve"> is true that those sections also provide that this right is to be exercised in a manner regu</w:t>
      </w:r>
      <w:r w:rsidR="00CA5C76">
        <w:t xml:space="preserve">lated by </w:t>
      </w:r>
      <w:r w:rsidR="00467A57">
        <w:t>the relevant agreements</w:t>
      </w:r>
      <w:r w:rsidR="00CA5C76">
        <w:t>, the Government</w:t>
      </w:r>
      <w:r w:rsidRPr="00467A57" w:rsidR="00467A57">
        <w:t xml:space="preserve"> </w:t>
      </w:r>
      <w:r w:rsidR="00467A57">
        <w:t xml:space="preserve">explained that members of religious communities which had not concluded such agreements also had a right to receive pastoral care in </w:t>
      </w:r>
      <w:r w:rsidR="002D1047">
        <w:t xml:space="preserve">the </w:t>
      </w:r>
      <w:r w:rsidR="00467A57">
        <w:t>institutions in question. This interpretation is corroborated by the Report on Implementation of the Constitutional Act o</w:t>
      </w:r>
      <w:r w:rsidR="002D1047">
        <w:t>n</w:t>
      </w:r>
      <w:r w:rsidR="00467A57">
        <w:t xml:space="preserve"> the Rights of National Minorities of 1 July 2010 (see paragraph </w:t>
      </w:r>
      <w:r w:rsidR="00D05D5A">
        <w:t>37</w:t>
      </w:r>
      <w:r w:rsidR="00467A57">
        <w:t xml:space="preserve"> above), and the letters of </w:t>
      </w:r>
      <w:r w:rsidR="002D1047">
        <w:t xml:space="preserve">12 January and 15 June 2005 from </w:t>
      </w:r>
      <w:r w:rsidR="00467A57">
        <w:t>the</w:t>
      </w:r>
      <w:r w:rsidRPr="00956BF3" w:rsidR="00467A57">
        <w:t xml:space="preserve"> </w:t>
      </w:r>
      <w:r w:rsidR="004003F0">
        <w:t>Religious Communities</w:t>
      </w:r>
      <w:r w:rsidR="00467A57">
        <w:t xml:space="preserve"> Commission to the </w:t>
      </w:r>
      <w:r w:rsidR="00BB0424">
        <w:t>applicant churches</w:t>
      </w:r>
      <w:r w:rsidR="00D05D5A">
        <w:t xml:space="preserve"> (see paragraphs 7 and 11</w:t>
      </w:r>
      <w:r w:rsidR="00467A57">
        <w:t xml:space="preserve"> above).</w:t>
      </w:r>
    </w:p>
    <w:p w:rsidR="00C9057A" w:rsidP="00C9057A" w:rsidRDefault="00467A57">
      <w:pPr>
        <w:pStyle w:val="JuPara"/>
      </w:pPr>
      <w:r>
        <w:fldChar w:fldCharType="begin"/>
      </w:r>
      <w:r>
        <w:instrText xml:space="preserve"> SEQ level0 \*arabic </w:instrText>
      </w:r>
      <w:r>
        <w:fldChar w:fldCharType="separate"/>
      </w:r>
      <w:r w:rsidR="00EA282B">
        <w:rPr>
          <w:noProof/>
        </w:rPr>
        <w:t>67</w:t>
      </w:r>
      <w:r>
        <w:fldChar w:fldCharType="end"/>
      </w:r>
      <w:r>
        <w:t>.  T</w:t>
      </w:r>
      <w:r w:rsidR="00223F11">
        <w:t xml:space="preserve">he Court is </w:t>
      </w:r>
      <w:r>
        <w:t xml:space="preserve">also </w:t>
      </w:r>
      <w:r w:rsidR="00223F11">
        <w:t>mindful of the Government</w:t>
      </w:r>
      <w:r w:rsidR="001B72FC">
        <w:t>’</w:t>
      </w:r>
      <w:r w:rsidR="00223F11">
        <w:t>s argument</w:t>
      </w:r>
      <w:r w:rsidR="00B25F82">
        <w:t xml:space="preserve"> (see paragraph </w:t>
      </w:r>
      <w:r w:rsidR="00D05D5A">
        <w:t>62</w:t>
      </w:r>
      <w:r w:rsidR="00B25F82">
        <w:t xml:space="preserve"> above)</w:t>
      </w:r>
      <w:r w:rsidR="00223F11">
        <w:t>, which remained uncon</w:t>
      </w:r>
      <w:smartTag w:uri="urn:schemas-microsoft-com:office:smarttags" w:element="PersonName">
        <w:r w:rsidR="00223F11">
          <w:t>test</w:t>
        </w:r>
      </w:smartTag>
      <w:r w:rsidR="00223F11">
        <w:t xml:space="preserve">ed, that the </w:t>
      </w:r>
      <w:r w:rsidR="00BB0424">
        <w:t>applicant churches</w:t>
      </w:r>
      <w:r w:rsidR="00223F11">
        <w:t xml:space="preserve"> had not claimed, by </w:t>
      </w:r>
      <w:r w:rsidR="008069AA">
        <w:t>citing</w:t>
      </w:r>
      <w:r w:rsidR="00223F11">
        <w:t xml:space="preserve"> concrete examples, that the right to provide pastoral care had </w:t>
      </w:r>
      <w:r>
        <w:t xml:space="preserve">ever </w:t>
      </w:r>
      <w:r w:rsidR="00223F11">
        <w:t>been denied to them.</w:t>
      </w:r>
    </w:p>
    <w:p w:rsidR="00CA5C76" w:rsidP="00C9057A" w:rsidRDefault="00467A57">
      <w:pPr>
        <w:pStyle w:val="JuPara"/>
      </w:pPr>
      <w:r>
        <w:fldChar w:fldCharType="begin"/>
      </w:r>
      <w:r>
        <w:instrText xml:space="preserve"> SEQ level0 \*arabic </w:instrText>
      </w:r>
      <w:r>
        <w:fldChar w:fldCharType="separate"/>
      </w:r>
      <w:r w:rsidR="00EA282B">
        <w:rPr>
          <w:noProof/>
        </w:rPr>
        <w:t>68</w:t>
      </w:r>
      <w:r>
        <w:fldChar w:fldCharType="end"/>
      </w:r>
      <w:r>
        <w:t>.  </w:t>
      </w:r>
      <w:r w:rsidR="00CA5C76">
        <w:t xml:space="preserve">In these circumstances, and having regard to the relevant provisions of the Health Care Act and the Enforcement of Prison </w:t>
      </w:r>
      <w:r w:rsidR="002D1047">
        <w:t xml:space="preserve">Sentences Act </w:t>
      </w:r>
      <w:r w:rsidR="00CA5C76">
        <w:t>(see paragraph</w:t>
      </w:r>
      <w:r w:rsidR="00B25F82">
        <w:t>s</w:t>
      </w:r>
      <w:r w:rsidR="00CA5C76">
        <w:t xml:space="preserve"> </w:t>
      </w:r>
      <w:r w:rsidR="00D05D5A">
        <w:t>21-26</w:t>
      </w:r>
      <w:r w:rsidR="00CA5C76">
        <w:t xml:space="preserve"> above), which constitute </w:t>
      </w:r>
      <w:proofErr w:type="spellStart"/>
      <w:r w:rsidR="00CA5C76">
        <w:rPr>
          <w:i/>
        </w:rPr>
        <w:t>leges</w:t>
      </w:r>
      <w:proofErr w:type="spellEnd"/>
      <w:r w:rsidR="00CA5C76">
        <w:rPr>
          <w:i/>
        </w:rPr>
        <w:t xml:space="preserve"> </w:t>
      </w:r>
      <w:proofErr w:type="spellStart"/>
      <w:r w:rsidR="00CA5C76">
        <w:rPr>
          <w:i/>
        </w:rPr>
        <w:t>special</w:t>
      </w:r>
      <w:r w:rsidR="002D1047">
        <w:rPr>
          <w:i/>
        </w:rPr>
        <w:t>es</w:t>
      </w:r>
      <w:proofErr w:type="spellEnd"/>
      <w:r w:rsidR="00CA5C76">
        <w:t xml:space="preserve"> in relation to the Religious Communities Act, it cannot but be concluded that the </w:t>
      </w:r>
      <w:r w:rsidR="00BB0424">
        <w:t>applicant churches</w:t>
      </w:r>
      <w:r w:rsidR="00CA5C76">
        <w:t xml:space="preserve"> have the right to provide pastoral care to their members in medical and social</w:t>
      </w:r>
      <w:r w:rsidR="002D1047">
        <w:t>-</w:t>
      </w:r>
      <w:r w:rsidR="00CA5C76">
        <w:t xml:space="preserve">welfare institutions, prisons and </w:t>
      </w:r>
      <w:r w:rsidR="001B0AC5">
        <w:t>penitentiaries</w:t>
      </w:r>
      <w:r w:rsidR="00CA5C76">
        <w:t xml:space="preserve">, and that this right </w:t>
      </w:r>
      <w:r>
        <w:t>has not been</w:t>
      </w:r>
      <w:r w:rsidR="00CA5C76">
        <w:t xml:space="preserve"> hindered</w:t>
      </w:r>
      <w:r>
        <w:t xml:space="preserve"> in any way</w:t>
      </w:r>
      <w:r w:rsidR="00CA5C76">
        <w:t>.</w:t>
      </w:r>
    </w:p>
    <w:p w:rsidR="00C9057A" w:rsidP="00C9057A" w:rsidRDefault="00C9057A">
      <w:pPr>
        <w:pStyle w:val="JuPara"/>
      </w:pPr>
      <w:r>
        <w:fldChar w:fldCharType="begin"/>
      </w:r>
      <w:r>
        <w:instrText xml:space="preserve"> SEQ level0 \*arabic </w:instrText>
      </w:r>
      <w:r>
        <w:fldChar w:fldCharType="separate"/>
      </w:r>
      <w:r w:rsidR="00EA282B">
        <w:rPr>
          <w:noProof/>
        </w:rPr>
        <w:t>69</w:t>
      </w:r>
      <w:r>
        <w:fldChar w:fldCharType="end"/>
      </w:r>
      <w:r>
        <w:t>.  I</w:t>
      </w:r>
      <w:r w:rsidRPr="00524A1E">
        <w:t xml:space="preserve">t follows that </w:t>
      </w:r>
      <w:r>
        <w:t xml:space="preserve">the </w:t>
      </w:r>
      <w:r w:rsidR="00BB0424">
        <w:t>applicant churches</w:t>
      </w:r>
      <w:r w:rsidR="001B72FC">
        <w:t>’</w:t>
      </w:r>
      <w:r>
        <w:t xml:space="preserve"> complaints</w:t>
      </w:r>
      <w:r w:rsidR="00AD4035">
        <w:t>,</w:t>
      </w:r>
      <w:r>
        <w:t xml:space="preserve"> in so far as they concern pastoral care in medical and social</w:t>
      </w:r>
      <w:r w:rsidR="002D1047">
        <w:t>-</w:t>
      </w:r>
      <w:r>
        <w:t xml:space="preserve">welfare institutions, prisons and </w:t>
      </w:r>
      <w:r w:rsidR="001B0AC5">
        <w:t>penitentiaries</w:t>
      </w:r>
      <w:r>
        <w:t>, are</w:t>
      </w:r>
      <w:r w:rsidRPr="00524A1E">
        <w:t xml:space="preserve"> inadmissible under Article </w:t>
      </w:r>
      <w:r w:rsidRPr="00524A1E">
        <w:rPr>
          <w:bCs/>
        </w:rPr>
        <w:t>35</w:t>
      </w:r>
      <w:r w:rsidRPr="00524A1E">
        <w:t xml:space="preserve"> § </w:t>
      </w:r>
      <w:r w:rsidRPr="00524A1E">
        <w:rPr>
          <w:bCs/>
        </w:rPr>
        <w:t>3</w:t>
      </w:r>
      <w:r w:rsidRPr="00524A1E">
        <w:t xml:space="preserve"> as manifestly ill-founded and must </w:t>
      </w:r>
      <w:r>
        <w:t xml:space="preserve">therefore </w:t>
      </w:r>
      <w:r w:rsidRPr="00524A1E">
        <w:t>be rejected pursuant to Article 35 § 4 of the Convention.</w:t>
      </w:r>
    </w:p>
    <w:p w:rsidR="00C9057A" w:rsidP="00C9057A" w:rsidRDefault="00C9057A">
      <w:pPr>
        <w:pStyle w:val="JuPara"/>
        <w:rPr>
          <w:lang w:eastAsia="en-US"/>
        </w:rPr>
      </w:pPr>
      <w:r>
        <w:fldChar w:fldCharType="begin"/>
      </w:r>
      <w:r>
        <w:instrText xml:space="preserve"> SEQ level0 \*arabic </w:instrText>
      </w:r>
      <w:r>
        <w:fldChar w:fldCharType="separate"/>
      </w:r>
      <w:r w:rsidR="00EA282B">
        <w:rPr>
          <w:noProof/>
        </w:rPr>
        <w:t>70</w:t>
      </w:r>
      <w:r>
        <w:fldChar w:fldCharType="end"/>
      </w:r>
      <w:r>
        <w:t xml:space="preserve">.  On the other hand, to the extent that </w:t>
      </w:r>
      <w:r>
        <w:rPr>
          <w:lang w:eastAsia="en-US"/>
        </w:rPr>
        <w:t xml:space="preserve">the </w:t>
      </w:r>
      <w:r w:rsidR="00BB0424">
        <w:rPr>
          <w:lang w:eastAsia="en-US"/>
        </w:rPr>
        <w:t>applicant churches</w:t>
      </w:r>
      <w:r w:rsidR="001B72FC">
        <w:rPr>
          <w:lang w:eastAsia="en-US"/>
        </w:rPr>
        <w:t>’</w:t>
      </w:r>
      <w:r w:rsidRPr="00605E9A">
        <w:rPr>
          <w:lang w:eastAsia="en-US"/>
        </w:rPr>
        <w:t xml:space="preserve"> complaint</w:t>
      </w:r>
      <w:r>
        <w:rPr>
          <w:lang w:eastAsia="en-US"/>
        </w:rPr>
        <w:t xml:space="preserve">s concern </w:t>
      </w:r>
      <w:r>
        <w:t xml:space="preserve">religious education in </w:t>
      </w:r>
      <w:r w:rsidR="001D21B8">
        <w:t>p</w:t>
      </w:r>
      <w:r w:rsidR="001B0AC5">
        <w:t>ublic schools</w:t>
      </w:r>
      <w:r>
        <w:t xml:space="preserve"> and nurseries and official recognition of </w:t>
      </w:r>
      <w:r w:rsidR="002D1047">
        <w:t xml:space="preserve">religious </w:t>
      </w:r>
      <w:r>
        <w:t>marriages, they are not</w:t>
      </w:r>
      <w:r w:rsidRPr="008D6FFA">
        <w:t xml:space="preserve"> manifestly ill-founded within the meaning of Article 35 § 3 of the Convention. </w:t>
      </w:r>
      <w:r w:rsidR="00B25F82">
        <w:t>Furthermore, these complaints</w:t>
      </w:r>
      <w:r>
        <w:t xml:space="preserve"> are</w:t>
      </w:r>
      <w:r w:rsidRPr="008D6FFA">
        <w:t xml:space="preserve"> not inadm</w:t>
      </w:r>
      <w:r>
        <w:t>issible on any other grounds. They</w:t>
      </w:r>
      <w:r w:rsidRPr="008D6FFA">
        <w:t xml:space="preserve"> must therefore be declared admissible.</w:t>
      </w:r>
    </w:p>
    <w:p w:rsidRPr="008D6FFA" w:rsidR="00F71A6A" w:rsidRDefault="00F71A6A">
      <w:pPr>
        <w:pStyle w:val="JuHA"/>
      </w:pPr>
      <w:r w:rsidRPr="008D6FFA">
        <w:t>B.  Merits</w:t>
      </w:r>
    </w:p>
    <w:p w:rsidR="007A036C" w:rsidP="007A036C" w:rsidRDefault="007A036C">
      <w:pPr>
        <w:pStyle w:val="JuH1"/>
      </w:pPr>
      <w:r>
        <w:t>1.  The arguments of the parties</w:t>
      </w:r>
    </w:p>
    <w:p w:rsidRPr="007A036C" w:rsidR="007A036C" w:rsidP="00C85064" w:rsidRDefault="0072339E">
      <w:pPr>
        <w:pStyle w:val="JuHa0"/>
      </w:pPr>
      <w:r>
        <w:t>(a)</w:t>
      </w:r>
      <w:r w:rsidR="007A036C">
        <w:t xml:space="preserve">  The </w:t>
      </w:r>
      <w:r>
        <w:t>Government</w:t>
      </w:r>
    </w:p>
    <w:p w:rsidR="007A036C" w:rsidRDefault="00C85064">
      <w:pPr>
        <w:pStyle w:val="JuPara"/>
      </w:pPr>
      <w:r w:rsidRPr="008D6FFA">
        <w:fldChar w:fldCharType="begin"/>
      </w:r>
      <w:r w:rsidRPr="008D6FFA">
        <w:instrText xml:space="preserve"> SEQ level0 \*arabic </w:instrText>
      </w:r>
      <w:r w:rsidRPr="008D6FFA">
        <w:fldChar w:fldCharType="separate"/>
      </w:r>
      <w:r w:rsidR="00EA282B">
        <w:rPr>
          <w:noProof/>
        </w:rPr>
        <w:t>71</w:t>
      </w:r>
      <w:r w:rsidRPr="008D6FFA">
        <w:fldChar w:fldCharType="end"/>
      </w:r>
      <w:r w:rsidR="00B603F0">
        <w:t xml:space="preserve">.  The Government argued that the difference in treatment between the </w:t>
      </w:r>
      <w:r w:rsidR="00BB0424">
        <w:t>applicant churches</w:t>
      </w:r>
      <w:r w:rsidR="00B603F0">
        <w:t xml:space="preserve"> and </w:t>
      </w:r>
      <w:r w:rsidRPr="00D731DA" w:rsidR="00B603F0">
        <w:t>the religious</w:t>
      </w:r>
      <w:r w:rsidR="00B603F0">
        <w:t xml:space="preserve"> communities with which the Government of Croatia had entered into agreements on issues of common interest had an objective and reasonable justification.</w:t>
      </w:r>
    </w:p>
    <w:p w:rsidR="003872DE" w:rsidP="003872DE" w:rsidRDefault="00B603F0">
      <w:pPr>
        <w:pStyle w:val="JuPara"/>
      </w:pPr>
      <w:r w:rsidRPr="00B603F0">
        <w:fldChar w:fldCharType="begin"/>
      </w:r>
      <w:r w:rsidRPr="00B603F0">
        <w:instrText xml:space="preserve"> SEQ level0 \*arabic </w:instrText>
      </w:r>
      <w:r w:rsidRPr="00B603F0">
        <w:fldChar w:fldCharType="separate"/>
      </w:r>
      <w:r w:rsidR="00EA282B">
        <w:rPr>
          <w:noProof/>
        </w:rPr>
        <w:t>72</w:t>
      </w:r>
      <w:r w:rsidRPr="00B603F0">
        <w:fldChar w:fldCharType="end"/>
      </w:r>
      <w:r w:rsidRPr="00B603F0">
        <w:t>.  </w:t>
      </w:r>
      <w:r>
        <w:t xml:space="preserve">The Government explained that </w:t>
      </w:r>
      <w:r w:rsidR="002D1047">
        <w:t xml:space="preserve">forty-two </w:t>
      </w:r>
      <w:r>
        <w:t xml:space="preserve">religious communities had been registered in </w:t>
      </w:r>
      <w:smartTag w:uri="urn:schemas-microsoft-com:office:smarttags" w:element="place">
        <w:smartTag w:uri="urn:schemas-microsoft-com:office:smarttags" w:element="country-region">
          <w:r w:rsidRPr="0093735C">
            <w:t>Croatia</w:t>
          </w:r>
        </w:smartTag>
      </w:smartTag>
      <w:r>
        <w:t xml:space="preserve"> and that, i</w:t>
      </w:r>
      <w:r w:rsidRPr="006D1905">
        <w:t>n practice</w:t>
      </w:r>
      <w:r>
        <w:t xml:space="preserve">, it was not feasible to </w:t>
      </w:r>
      <w:r w:rsidR="00B25F82">
        <w:t xml:space="preserve">allow </w:t>
      </w:r>
      <w:r>
        <w:t xml:space="preserve">each of them to provide religious education in </w:t>
      </w:r>
      <w:r w:rsidR="001D21B8">
        <w:t>p</w:t>
      </w:r>
      <w:r w:rsidR="001B0AC5">
        <w:t>ublic schools</w:t>
      </w:r>
      <w:r>
        <w:t xml:space="preserve"> and nurseries </w:t>
      </w:r>
      <w:r w:rsidR="00B25F82">
        <w:t>or</w:t>
      </w:r>
      <w:r>
        <w:t xml:space="preserve"> to</w:t>
      </w:r>
      <w:r w:rsidR="00B25F82">
        <w:t xml:space="preserve"> have </w:t>
      </w:r>
      <w:r w:rsidR="000A24EE">
        <w:t xml:space="preserve">religious </w:t>
      </w:r>
      <w:r w:rsidR="00B25F82">
        <w:t xml:space="preserve">marriages they </w:t>
      </w:r>
      <w:r w:rsidR="000A24EE">
        <w:t>performed</w:t>
      </w:r>
      <w:r w:rsidRPr="00B64539" w:rsidR="00B64539">
        <w:t xml:space="preserve"> </w:t>
      </w:r>
      <w:r w:rsidR="00B64539">
        <w:t>officially recognised</w:t>
      </w:r>
      <w:r>
        <w:t xml:space="preserve">. For this reason, the State </w:t>
      </w:r>
      <w:r w:rsidR="00652EC6">
        <w:t>had to</w:t>
      </w:r>
      <w:r>
        <w:t xml:space="preserve"> enjoy a margin of appreciation </w:t>
      </w:r>
      <w:r w:rsidR="008D1C28">
        <w:t xml:space="preserve">as regards </w:t>
      </w:r>
      <w:r>
        <w:t>the conditions to be fulfilled by religio</w:t>
      </w:r>
      <w:r w:rsidR="00C0131E">
        <w:t xml:space="preserve">us communities </w:t>
      </w:r>
      <w:r w:rsidR="002D1047">
        <w:t xml:space="preserve">in order </w:t>
      </w:r>
      <w:r w:rsidR="00C0131E">
        <w:t>to be granted tho</w:t>
      </w:r>
      <w:r w:rsidR="00D16047">
        <w:t>se privileges</w:t>
      </w:r>
      <w:r>
        <w:t>.</w:t>
      </w:r>
    </w:p>
    <w:p w:rsidR="00172895" w:rsidP="003872DE" w:rsidRDefault="003872DE">
      <w:pPr>
        <w:pStyle w:val="JuPara"/>
        <w:rPr>
          <w:lang w:eastAsia="en-GB"/>
        </w:rPr>
      </w:pPr>
      <w:r>
        <w:fldChar w:fldCharType="begin"/>
      </w:r>
      <w:r>
        <w:instrText xml:space="preserve"> SEQ level0 \*arabic </w:instrText>
      </w:r>
      <w:r>
        <w:fldChar w:fldCharType="separate"/>
      </w:r>
      <w:r w:rsidR="00EA282B">
        <w:rPr>
          <w:noProof/>
        </w:rPr>
        <w:t>73</w:t>
      </w:r>
      <w:r>
        <w:fldChar w:fldCharType="end"/>
      </w:r>
      <w:r>
        <w:t xml:space="preserve">.  In this connection the Government relied on </w:t>
      </w:r>
      <w:r w:rsidR="002D1047">
        <w:t xml:space="preserve">the </w:t>
      </w:r>
      <w:r>
        <w:t xml:space="preserve">Conclusions of the Seminar on Church-State Relations in the Light of the Exercise of the Right to Freedom of Religion, organised in </w:t>
      </w:r>
      <w:smartTag w:uri="urn:schemas-microsoft-com:office:smarttags" w:element="place">
        <w:smartTag w:uri="urn:schemas-microsoft-com:office:smarttags" w:element="City">
          <w:r>
            <w:t>Strasbourg</w:t>
          </w:r>
        </w:smartTag>
      </w:smartTag>
      <w:r>
        <w:t xml:space="preserve"> on 10</w:t>
      </w:r>
      <w:r w:rsidR="002D1047">
        <w:t xml:space="preserve"> and </w:t>
      </w:r>
      <w:r>
        <w:t>11 December 2001 by Mr Alvaro Gil-Rob</w:t>
      </w:r>
      <w:r w:rsidR="002D1047">
        <w:t>le</w:t>
      </w:r>
      <w:r>
        <w:t xml:space="preserve">s, </w:t>
      </w:r>
      <w:r w:rsidR="002D1047">
        <w:t xml:space="preserve">the </w:t>
      </w:r>
      <w:r>
        <w:t>former</w:t>
      </w:r>
      <w:r w:rsidR="00C0131E">
        <w:t xml:space="preserve"> </w:t>
      </w:r>
      <w:r w:rsidR="002D1047">
        <w:t xml:space="preserve">Council of Europe </w:t>
      </w:r>
      <w:r w:rsidR="00C0131E">
        <w:t xml:space="preserve">Commissioner for Human Rights. </w:t>
      </w:r>
      <w:r>
        <w:t>In those conclusions t</w:t>
      </w:r>
      <w:r w:rsidRPr="003872DE">
        <w:rPr>
          <w:lang w:eastAsia="en-GB"/>
        </w:rPr>
        <w:t>he participants acknowledge</w:t>
      </w:r>
      <w:r>
        <w:rPr>
          <w:lang w:eastAsia="en-GB"/>
        </w:rPr>
        <w:t>d</w:t>
      </w:r>
      <w:r w:rsidRPr="003872DE">
        <w:rPr>
          <w:lang w:eastAsia="en-GB"/>
        </w:rPr>
        <w:t xml:space="preserve"> that certain religious communities </w:t>
      </w:r>
      <w:r w:rsidR="002D1047">
        <w:rPr>
          <w:lang w:eastAsia="en-GB"/>
        </w:rPr>
        <w:t>could</w:t>
      </w:r>
      <w:r w:rsidRPr="003872DE" w:rsidR="002D1047">
        <w:rPr>
          <w:lang w:eastAsia="en-GB"/>
        </w:rPr>
        <w:t xml:space="preserve"> </w:t>
      </w:r>
      <w:r w:rsidRPr="003872DE">
        <w:rPr>
          <w:lang w:eastAsia="en-GB"/>
        </w:rPr>
        <w:t xml:space="preserve">be granted a special status. This </w:t>
      </w:r>
      <w:r>
        <w:rPr>
          <w:lang w:eastAsia="en-GB"/>
        </w:rPr>
        <w:t>did</w:t>
      </w:r>
      <w:r w:rsidRPr="003872DE">
        <w:rPr>
          <w:lang w:eastAsia="en-GB"/>
        </w:rPr>
        <w:t xml:space="preserve"> not constitute discrimination provided that cooperation between th</w:t>
      </w:r>
      <w:r w:rsidR="00D16047">
        <w:rPr>
          <w:lang w:eastAsia="en-GB"/>
        </w:rPr>
        <w:t>o</w:t>
      </w:r>
      <w:r>
        <w:rPr>
          <w:lang w:eastAsia="en-GB"/>
        </w:rPr>
        <w:t xml:space="preserve">se </w:t>
      </w:r>
      <w:r w:rsidR="00D16047">
        <w:rPr>
          <w:lang w:eastAsia="en-GB"/>
        </w:rPr>
        <w:t xml:space="preserve">religious </w:t>
      </w:r>
      <w:r>
        <w:rPr>
          <w:lang w:eastAsia="en-GB"/>
        </w:rPr>
        <w:t xml:space="preserve">communities and the </w:t>
      </w:r>
      <w:r w:rsidR="002D1047">
        <w:rPr>
          <w:lang w:eastAsia="en-GB"/>
        </w:rPr>
        <w:t>S</w:t>
      </w:r>
      <w:r>
        <w:rPr>
          <w:lang w:eastAsia="en-GB"/>
        </w:rPr>
        <w:t>tate was</w:t>
      </w:r>
      <w:r w:rsidRPr="003872DE">
        <w:rPr>
          <w:lang w:eastAsia="en-GB"/>
        </w:rPr>
        <w:t xml:space="preserve"> based on objective and reasonable criteria such as their historical or cultural relevance, representativeness or usefulness to society as a whole or to a large or spe</w:t>
      </w:r>
      <w:r>
        <w:rPr>
          <w:lang w:eastAsia="en-GB"/>
        </w:rPr>
        <w:t>cific sector of the population.</w:t>
      </w:r>
      <w:r w:rsidR="00FD1E33">
        <w:rPr>
          <w:lang w:eastAsia="en-GB"/>
        </w:rPr>
        <w:t xml:space="preserve"> The G</w:t>
      </w:r>
      <w:r w:rsidR="00447E87">
        <w:rPr>
          <w:lang w:eastAsia="en-GB"/>
        </w:rPr>
        <w:t xml:space="preserve">overnment further cited the example of </w:t>
      </w:r>
      <w:smartTag w:uri="urn:schemas-microsoft-com:office:smarttags" w:element="place">
        <w:smartTag w:uri="urn:schemas-microsoft-com:office:smarttags" w:element="country-region">
          <w:r w:rsidR="00447E87">
            <w:rPr>
              <w:lang w:eastAsia="en-GB"/>
            </w:rPr>
            <w:t>Austria</w:t>
          </w:r>
        </w:smartTag>
      </w:smartTag>
      <w:r w:rsidR="002D1047">
        <w:rPr>
          <w:lang w:eastAsia="en-GB"/>
        </w:rPr>
        <w:t>,</w:t>
      </w:r>
      <w:r w:rsidR="00447E87">
        <w:rPr>
          <w:lang w:eastAsia="en-GB"/>
        </w:rPr>
        <w:t xml:space="preserve"> where the right to provide religious education in </w:t>
      </w:r>
      <w:r w:rsidR="00A90B26">
        <w:rPr>
          <w:lang w:eastAsia="en-GB"/>
        </w:rPr>
        <w:t>p</w:t>
      </w:r>
      <w:r w:rsidR="001B0AC5">
        <w:rPr>
          <w:lang w:eastAsia="en-GB"/>
        </w:rPr>
        <w:t>ublic schools</w:t>
      </w:r>
      <w:r w:rsidR="00447E87">
        <w:rPr>
          <w:lang w:eastAsia="en-GB"/>
        </w:rPr>
        <w:t xml:space="preserve"> and nurseries was granted only to thirteen religious communities wh</w:t>
      </w:r>
      <w:r w:rsidR="000A24EE">
        <w:rPr>
          <w:lang w:eastAsia="en-GB"/>
        </w:rPr>
        <w:t>ich</w:t>
      </w:r>
      <w:r w:rsidR="00447E87">
        <w:rPr>
          <w:lang w:eastAsia="en-GB"/>
        </w:rPr>
        <w:t xml:space="preserve"> had been granted the </w:t>
      </w:r>
      <w:r w:rsidR="00EA64D8">
        <w:rPr>
          <w:lang w:eastAsia="en-GB"/>
        </w:rPr>
        <w:t xml:space="preserve">special </w:t>
      </w:r>
      <w:r w:rsidR="00447E87">
        <w:rPr>
          <w:lang w:eastAsia="en-GB"/>
        </w:rPr>
        <w:t>status of religious societies</w:t>
      </w:r>
      <w:r w:rsidR="007B43AF">
        <w:rPr>
          <w:lang w:eastAsia="en-GB"/>
        </w:rPr>
        <w:t>.</w:t>
      </w:r>
    </w:p>
    <w:p w:rsidRPr="00D731DA" w:rsidR="00652EC6" w:rsidP="003872DE" w:rsidRDefault="003872DE">
      <w:pPr>
        <w:pStyle w:val="JuPara"/>
      </w:pPr>
      <w:r>
        <w:fldChar w:fldCharType="begin"/>
      </w:r>
      <w:r>
        <w:instrText xml:space="preserve"> SEQ level0 \*arabic </w:instrText>
      </w:r>
      <w:r>
        <w:fldChar w:fldCharType="separate"/>
      </w:r>
      <w:r w:rsidR="00EA282B">
        <w:rPr>
          <w:noProof/>
        </w:rPr>
        <w:t>74</w:t>
      </w:r>
      <w:r>
        <w:fldChar w:fldCharType="end"/>
      </w:r>
      <w:r>
        <w:t>.  </w:t>
      </w:r>
      <w:r w:rsidR="00D16047">
        <w:t>The Government further maintained that,</w:t>
      </w:r>
      <w:r w:rsidRPr="00D16047" w:rsidR="00D16047">
        <w:t xml:space="preserve"> </w:t>
      </w:r>
      <w:r w:rsidR="00D16047">
        <w:t xml:space="preserve">contrary to the </w:t>
      </w:r>
      <w:r w:rsidR="00BB0424">
        <w:t>applicant churches</w:t>
      </w:r>
      <w:r w:rsidR="001B72FC">
        <w:t>’</w:t>
      </w:r>
      <w:r w:rsidR="00D16047">
        <w:t xml:space="preserve"> arguments, t</w:t>
      </w:r>
      <w:r w:rsidR="00652EC6">
        <w:t xml:space="preserve">he </w:t>
      </w:r>
      <w:r w:rsidR="00C0131E">
        <w:t>religious communities which had</w:t>
      </w:r>
      <w:r w:rsidR="00652EC6">
        <w:t xml:space="preserve"> concluded agreements with the Government of Croatia</w:t>
      </w:r>
      <w:r w:rsidR="000A24EE">
        <w:t>,</w:t>
      </w:r>
      <w:r w:rsidR="00652EC6">
        <w:t xml:space="preserve"> </w:t>
      </w:r>
      <w:r w:rsidR="00622587">
        <w:t>and thus had</w:t>
      </w:r>
      <w:r w:rsidR="00652EC6">
        <w:t xml:space="preserve"> been </w:t>
      </w:r>
      <w:r w:rsidR="00D16047">
        <w:t>allowed</w:t>
      </w:r>
      <w:r w:rsidR="00652EC6">
        <w:t xml:space="preserve"> to provide religious education in </w:t>
      </w:r>
      <w:r w:rsidR="001D21B8">
        <w:t>p</w:t>
      </w:r>
      <w:r w:rsidR="001B0AC5">
        <w:t>ublic schools</w:t>
      </w:r>
      <w:r w:rsidR="00622587">
        <w:t xml:space="preserve"> and nurseries and</w:t>
      </w:r>
      <w:r w:rsidR="00652EC6">
        <w:t xml:space="preserve"> </w:t>
      </w:r>
      <w:r w:rsidR="002D1047">
        <w:t xml:space="preserve">conduct religious </w:t>
      </w:r>
      <w:r w:rsidR="00652EC6">
        <w:t xml:space="preserve">marriages with </w:t>
      </w:r>
      <w:r w:rsidR="002D1047">
        <w:t xml:space="preserve">the </w:t>
      </w:r>
      <w:r w:rsidR="00652EC6">
        <w:t xml:space="preserve">effects of </w:t>
      </w:r>
      <w:r w:rsidR="002D1047">
        <w:t xml:space="preserve">a </w:t>
      </w:r>
      <w:r w:rsidR="00652EC6">
        <w:t>civil marriage</w:t>
      </w:r>
      <w:r w:rsidR="00622587">
        <w:t>,</w:t>
      </w:r>
      <w:r w:rsidR="00652EC6">
        <w:t xml:space="preserve"> </w:t>
      </w:r>
      <w:r w:rsidR="00EE7CE6">
        <w:t>sa</w:t>
      </w:r>
      <w:r w:rsidR="00D3147A">
        <w:t>tisfied either the specific historical and numerical criteria or</w:t>
      </w:r>
      <w:r w:rsidRPr="00EE7CE6" w:rsidR="00EE7CE6">
        <w:t xml:space="preserve"> </w:t>
      </w:r>
      <w:r w:rsidR="000A24EE">
        <w:t>the</w:t>
      </w:r>
      <w:r w:rsidR="00D3147A">
        <w:t xml:space="preserve"> </w:t>
      </w:r>
      <w:r w:rsidR="00EE7CE6">
        <w:t>cultural</w:t>
      </w:r>
      <w:r w:rsidRPr="00EE7CE6" w:rsidR="00EE7CE6">
        <w:t xml:space="preserve"> </w:t>
      </w:r>
      <w:r w:rsidR="00D3147A">
        <w:t>criterion</w:t>
      </w:r>
      <w:r w:rsidR="00EE7CE6">
        <w:t xml:space="preserve"> </w:t>
      </w:r>
      <w:r w:rsidR="00622587">
        <w:t>set forth in the Instruction of 23 December 2004</w:t>
      </w:r>
      <w:r w:rsidR="00EE7CE6">
        <w:t>, that is,</w:t>
      </w:r>
      <w:r w:rsidR="008F13EF">
        <w:t xml:space="preserve"> </w:t>
      </w:r>
      <w:r w:rsidR="00EE7CE6">
        <w:t xml:space="preserve">they had </w:t>
      </w:r>
      <w:r w:rsidR="002E3C63">
        <w:t xml:space="preserve">either </w:t>
      </w:r>
      <w:r w:rsidR="00EE7CE6">
        <w:t xml:space="preserve">been active </w:t>
      </w:r>
      <w:r w:rsidR="002D1047">
        <w:t xml:space="preserve">in the </w:t>
      </w:r>
      <w:r w:rsidR="00EE7CE6">
        <w:t xml:space="preserve">territory of Croatia on 6 April 1941 and had at least </w:t>
      </w:r>
      <w:r w:rsidR="00D16047">
        <w:t>6,000</w:t>
      </w:r>
      <w:r w:rsidR="00EE7CE6">
        <w:t xml:space="preserve"> </w:t>
      </w:r>
      <w:r w:rsidR="003B7480">
        <w:t>adherents</w:t>
      </w:r>
      <w:r w:rsidR="00EE7CE6">
        <w:t xml:space="preserve">, or they belonged to the European cultural </w:t>
      </w:r>
      <w:r w:rsidR="00BE451B">
        <w:t>circle</w:t>
      </w:r>
      <w:r w:rsidR="00CE29D6">
        <w:t xml:space="preserve"> (see paragraph 19 above)</w:t>
      </w:r>
      <w:r w:rsidR="00EE7CE6">
        <w:t>. This</w:t>
      </w:r>
      <w:r w:rsidR="008F13EF">
        <w:t xml:space="preserve"> meant that those religious communities </w:t>
      </w:r>
      <w:r w:rsidR="00652EC6">
        <w:t>in the</w:t>
      </w:r>
      <w:r w:rsidR="00C0131E">
        <w:t>ir</w:t>
      </w:r>
      <w:r w:rsidR="00652EC6">
        <w:t xml:space="preserve"> long</w:t>
      </w:r>
      <w:r w:rsidR="002D1047">
        <w:t>-standing</w:t>
      </w:r>
      <w:r w:rsidR="00652EC6">
        <w:t xml:space="preserve"> presence in the </w:t>
      </w:r>
      <w:smartTag w:uri="urn:schemas-microsoft-com:office:smarttags" w:element="place">
        <w:smartTag w:uri="urn:schemas-microsoft-com:office:smarttags" w:element="PlaceType">
          <w:r w:rsidR="00652EC6">
            <w:t>territory</w:t>
          </w:r>
        </w:smartTag>
        <w:r w:rsidR="00652EC6">
          <w:t xml:space="preserve"> of </w:t>
        </w:r>
        <w:smartTag w:uri="urn:schemas-microsoft-com:office:smarttags" w:element="PlaceName">
          <w:r w:rsidR="008F13EF">
            <w:t>Croatia</w:t>
          </w:r>
        </w:smartTag>
      </w:smartTag>
      <w:r w:rsidR="008F13EF">
        <w:t xml:space="preserve"> had made</w:t>
      </w:r>
      <w:r w:rsidR="00652EC6">
        <w:t xml:space="preserve"> a contribution to religious and cultural diversity and gained a certain level of trust and recognition in society.</w:t>
      </w:r>
    </w:p>
    <w:p w:rsidRPr="00527A2C" w:rsidR="00162925" w:rsidP="00162925" w:rsidRDefault="003872DE">
      <w:pPr>
        <w:pStyle w:val="JuPara"/>
      </w:pPr>
      <w:r>
        <w:fldChar w:fldCharType="begin"/>
      </w:r>
      <w:r>
        <w:instrText xml:space="preserve"> SEQ level0 \*arabic </w:instrText>
      </w:r>
      <w:r>
        <w:fldChar w:fldCharType="separate"/>
      </w:r>
      <w:r w:rsidR="00EA282B">
        <w:rPr>
          <w:noProof/>
        </w:rPr>
        <w:t>75</w:t>
      </w:r>
      <w:r>
        <w:fldChar w:fldCharType="end"/>
      </w:r>
      <w:r>
        <w:t>.  </w:t>
      </w:r>
      <w:r w:rsidR="009336DA">
        <w:t>In particular,</w:t>
      </w:r>
      <w:r w:rsidR="002E3C63">
        <w:t xml:space="preserve"> the Government submitted that the Serbian Orthodox Church, the Bulgarian Orthodox Church, the Croatian Old Catholic Church, the Macedonian Orthodox Church, the Islamic Community in Croatia, the Evangelical Church </w:t>
      </w:r>
      <w:r w:rsidR="00162925">
        <w:t>in the Republic of Croatia,</w:t>
      </w:r>
      <w:r w:rsidR="002E3C63">
        <w:t xml:space="preserve"> the Reformed Christian Church </w:t>
      </w:r>
      <w:r w:rsidR="00162925">
        <w:t>in Croatia and the Jewish Community Beth Israel in Croatia each</w:t>
      </w:r>
      <w:r w:rsidR="002E3C63">
        <w:t xml:space="preserve"> satisfied the cultural criterion as they were all “</w:t>
      </w:r>
      <w:r w:rsidR="00EE4CBA">
        <w:t xml:space="preserve">historical religious communities of the European cultural </w:t>
      </w:r>
      <w:r w:rsidR="00BE451B">
        <w:t>circle</w:t>
      </w:r>
      <w:r w:rsidR="002E3C63">
        <w:t>”</w:t>
      </w:r>
      <w:r w:rsidR="00162925">
        <w:t xml:space="preserve">. It was true that the remaining </w:t>
      </w:r>
      <w:r w:rsidRPr="00D731DA" w:rsidR="00162925">
        <w:t xml:space="preserve">religious communities with which </w:t>
      </w:r>
      <w:r w:rsidR="000A24EE">
        <w:t xml:space="preserve">an </w:t>
      </w:r>
      <w:r w:rsidR="00162925">
        <w:t>agreement on issues of common interest</w:t>
      </w:r>
      <w:r w:rsidRPr="00D731DA" w:rsidR="00162925">
        <w:t xml:space="preserve"> </w:t>
      </w:r>
      <w:r w:rsidR="00162925">
        <w:t xml:space="preserve">had been </w:t>
      </w:r>
      <w:r w:rsidRPr="00D731DA" w:rsidR="00162925">
        <w:t>concluded</w:t>
      </w:r>
      <w:r w:rsidR="00162925">
        <w:t>, that is, the Evangelical (Pentecostal) Church in the Republic of Croatia, the Christian Adventist Church in the Republic of Croatia and the Alliance of Baptist Churches in the Republic of Croatia and the associated churches (see paragraph 38 above)</w:t>
      </w:r>
      <w:r w:rsidR="002D1047">
        <w:t>,</w:t>
      </w:r>
      <w:r w:rsidR="00162925">
        <w:t xml:space="preserve"> each had </w:t>
      </w:r>
      <w:r w:rsidR="002D1047">
        <w:t xml:space="preserve">fewer </w:t>
      </w:r>
      <w:r w:rsidR="00162925">
        <w:t>than 6,000 adherents. However, the Government pointed out that those religious communities</w:t>
      </w:r>
      <w:r w:rsidR="002D1047">
        <w:t xml:space="preserve"> had</w:t>
      </w:r>
      <w:r w:rsidR="00162925">
        <w:t xml:space="preserve"> entered into the agreement jointly, a possibility provided for by section 9 of the Religious Communities Act (see paragraph 18 above). In that way, the </w:t>
      </w:r>
      <w:r w:rsidR="002D1047">
        <w:t xml:space="preserve">total number </w:t>
      </w:r>
      <w:r w:rsidR="00162925">
        <w:t xml:space="preserve">of their adherents had </w:t>
      </w:r>
      <w:r w:rsidR="002C1C5D">
        <w:t>reached</w:t>
      </w:r>
      <w:r w:rsidR="00162925">
        <w:t xml:space="preserve"> 6,316, </w:t>
      </w:r>
      <w:r w:rsidR="002D1047">
        <w:t xml:space="preserve">thus exceeding the threshold of </w:t>
      </w:r>
      <w:r w:rsidR="00162925">
        <w:t xml:space="preserve">6,000. More importantly, apart from that numerical criterion, those small religious communities satisfied the historical criterion, that is to say, they had been active in </w:t>
      </w:r>
      <w:smartTag w:uri="urn:schemas-microsoft-com:office:smarttags" w:element="place">
        <w:smartTag w:uri="urn:schemas-microsoft-com:office:smarttags" w:element="country-region">
          <w:r w:rsidR="00162925">
            <w:t>Croatia</w:t>
          </w:r>
        </w:smartTag>
      </w:smartTag>
      <w:r w:rsidR="00162925">
        <w:t xml:space="preserve"> </w:t>
      </w:r>
      <w:r w:rsidR="00B62401">
        <w:t>before</w:t>
      </w:r>
      <w:r w:rsidR="00162925">
        <w:t xml:space="preserve"> 6</w:t>
      </w:r>
      <w:r w:rsidR="000A24EE">
        <w:t> </w:t>
      </w:r>
      <w:r w:rsidR="00162925">
        <w:t>April 1941.</w:t>
      </w:r>
    </w:p>
    <w:p w:rsidR="00837E63" w:rsidP="00837E63" w:rsidRDefault="00837E63">
      <w:pPr>
        <w:pStyle w:val="JuPara"/>
      </w:pPr>
      <w:r>
        <w:fldChar w:fldCharType="begin"/>
      </w:r>
      <w:r>
        <w:instrText xml:space="preserve"> SEQ level0 \*arabic </w:instrText>
      </w:r>
      <w:r>
        <w:fldChar w:fldCharType="separate"/>
      </w:r>
      <w:r w:rsidR="00EA282B">
        <w:rPr>
          <w:noProof/>
        </w:rPr>
        <w:t>76</w:t>
      </w:r>
      <w:r>
        <w:fldChar w:fldCharType="end"/>
      </w:r>
      <w:r>
        <w:t xml:space="preserve">.  On the </w:t>
      </w:r>
      <w:r w:rsidR="003D5626">
        <w:t>contrary</w:t>
      </w:r>
      <w:r>
        <w:t xml:space="preserve">, the </w:t>
      </w:r>
      <w:r w:rsidR="00BB0424">
        <w:t>applicant churches</w:t>
      </w:r>
      <w:r>
        <w:t xml:space="preserve"> </w:t>
      </w:r>
      <w:r w:rsidR="00625FBE">
        <w:t>were</w:t>
      </w:r>
      <w:r>
        <w:t xml:space="preserve"> relatively “young”</w:t>
      </w:r>
      <w:r w:rsidRPr="00527A2C">
        <w:t xml:space="preserve"> religious communities, whi</w:t>
      </w:r>
      <w:r>
        <w:t>ch had</w:t>
      </w:r>
      <w:r w:rsidRPr="00527A2C">
        <w:t xml:space="preserve"> been active in </w:t>
      </w:r>
      <w:smartTag w:uri="urn:schemas-microsoft-com:office:smarttags" w:element="place">
        <w:smartTag w:uri="urn:schemas-microsoft-com:office:smarttags" w:element="country-region">
          <w:r w:rsidRPr="00527A2C">
            <w:t>Croatia</w:t>
          </w:r>
        </w:smartTag>
      </w:smartTag>
      <w:r w:rsidRPr="00527A2C">
        <w:t xml:space="preserve"> since 1993 (the first applicant</w:t>
      </w:r>
      <w:r w:rsidR="002D1047">
        <w:t xml:space="preserve"> church</w:t>
      </w:r>
      <w:r w:rsidRPr="00527A2C">
        <w:t>), 1989 (the second)</w:t>
      </w:r>
      <w:r w:rsidR="00D3147A">
        <w:t xml:space="preserve"> and 2001 (the third).</w:t>
      </w:r>
      <w:r w:rsidRPr="00527A2C">
        <w:t xml:space="preserve"> </w:t>
      </w:r>
      <w:r w:rsidR="00C0131E">
        <w:t xml:space="preserve">Unlike the </w:t>
      </w:r>
      <w:r w:rsidRPr="00527A2C" w:rsidR="00C0131E">
        <w:t xml:space="preserve">religious communities with which the Government of </w:t>
      </w:r>
      <w:r w:rsidR="00C0131E">
        <w:t>Croatia had</w:t>
      </w:r>
      <w:r w:rsidRPr="00527A2C" w:rsidR="00C0131E">
        <w:t xml:space="preserve"> entered into </w:t>
      </w:r>
      <w:r w:rsidR="00C0131E">
        <w:t xml:space="preserve">relevant </w:t>
      </w:r>
      <w:r w:rsidRPr="00527A2C" w:rsidR="00C0131E">
        <w:t>agreements</w:t>
      </w:r>
      <w:r w:rsidR="00C0131E">
        <w:t xml:space="preserve">, the </w:t>
      </w:r>
      <w:r w:rsidR="00BB0424">
        <w:t>applicant churches</w:t>
      </w:r>
      <w:r w:rsidR="00C0131E">
        <w:t xml:space="preserve"> had</w:t>
      </w:r>
      <w:r w:rsidRPr="00527A2C" w:rsidR="00C0131E">
        <w:t xml:space="preserve"> not </w:t>
      </w:r>
      <w:r w:rsidR="00C0131E">
        <w:t>even been mentioned</w:t>
      </w:r>
      <w:r w:rsidRPr="00527A2C" w:rsidR="00C0131E">
        <w:t xml:space="preserve"> </w:t>
      </w:r>
      <w:r w:rsidR="00C0131E">
        <w:t>i</w:t>
      </w:r>
      <w:r w:rsidRPr="00527A2C" w:rsidR="00C0131E">
        <w:t>n</w:t>
      </w:r>
      <w:r w:rsidR="00244418">
        <w:t xml:space="preserve"> the 2001 </w:t>
      </w:r>
      <w:r w:rsidR="002D1047">
        <w:t>c</w:t>
      </w:r>
      <w:r w:rsidR="00C0131E">
        <w:t>ensus</w:t>
      </w:r>
      <w:r w:rsidRPr="00527A2C">
        <w:t>. As regards the third applicant</w:t>
      </w:r>
      <w:r w:rsidR="002D1047">
        <w:t xml:space="preserve"> church</w:t>
      </w:r>
      <w:r w:rsidRPr="00527A2C">
        <w:t xml:space="preserve">, </w:t>
      </w:r>
      <w:r>
        <w:t>the Government</w:t>
      </w:r>
      <w:r w:rsidRPr="00527A2C">
        <w:t xml:space="preserve"> pointed o</w:t>
      </w:r>
      <w:r>
        <w:t xml:space="preserve">ut that it was </w:t>
      </w:r>
      <w:r w:rsidRPr="00527A2C">
        <w:t xml:space="preserve">a </w:t>
      </w:r>
      <w:r>
        <w:t xml:space="preserve">completely </w:t>
      </w:r>
      <w:r w:rsidR="00C0131E">
        <w:t>new</w:t>
      </w:r>
      <w:r w:rsidRPr="00527A2C">
        <w:t xml:space="preserve"> </w:t>
      </w:r>
      <w:r>
        <w:t xml:space="preserve">religious </w:t>
      </w:r>
      <w:r w:rsidRPr="00527A2C">
        <w:t>community</w:t>
      </w:r>
      <w:r>
        <w:t>,</w:t>
      </w:r>
      <w:r w:rsidRPr="00527A2C">
        <w:t xml:space="preserve"> and </w:t>
      </w:r>
      <w:r>
        <w:t xml:space="preserve">could not </w:t>
      </w:r>
      <w:r w:rsidR="002D1047">
        <w:t>be</w:t>
      </w:r>
      <w:r w:rsidRPr="00527A2C">
        <w:t xml:space="preserve"> </w:t>
      </w:r>
      <w:r>
        <w:t xml:space="preserve">considered to </w:t>
      </w:r>
      <w:r w:rsidR="008D1C28">
        <w:t>have</w:t>
      </w:r>
      <w:r w:rsidRPr="00527A2C">
        <w:t xml:space="preserve"> been active since the </w:t>
      </w:r>
      <w:r w:rsidR="002D1047">
        <w:t xml:space="preserve">sixteenth </w:t>
      </w:r>
      <w:r w:rsidRPr="00527A2C">
        <w:t xml:space="preserve">century in the </w:t>
      </w:r>
      <w:smartTag w:uri="urn:schemas-microsoft-com:office:smarttags" w:element="place">
        <w:smartTag w:uri="urn:schemas-microsoft-com:office:smarttags" w:element="PlaceType">
          <w:r w:rsidRPr="00527A2C">
            <w:t>territory</w:t>
          </w:r>
        </w:smartTag>
        <w:r w:rsidRPr="00527A2C">
          <w:t xml:space="preserve"> of </w:t>
        </w:r>
        <w:smartTag w:uri="urn:schemas-microsoft-com:office:smarttags" w:element="PlaceName">
          <w:r w:rsidRPr="00527A2C">
            <w:t>Croatia</w:t>
          </w:r>
        </w:smartTag>
      </w:smartTag>
      <w:r w:rsidRPr="00527A2C">
        <w:t xml:space="preserve"> as part of the Reformed Church. This was </w:t>
      </w:r>
      <w:r>
        <w:t>so because the</w:t>
      </w:r>
      <w:r w:rsidRPr="00527A2C">
        <w:t xml:space="preserve"> </w:t>
      </w:r>
      <w:r>
        <w:t>I</w:t>
      </w:r>
      <w:r w:rsidRPr="00527A2C">
        <w:t>nstruction</w:t>
      </w:r>
      <w:r w:rsidR="00C0131E">
        <w:t xml:space="preserve"> of 23 December 2004</w:t>
      </w:r>
      <w:r>
        <w:t xml:space="preserve"> clearly </w:t>
      </w:r>
      <w:r w:rsidR="003D5626">
        <w:t>specified</w:t>
      </w:r>
      <w:r w:rsidRPr="00527A2C" w:rsidR="003D5626">
        <w:t xml:space="preserve"> </w:t>
      </w:r>
      <w:r w:rsidRPr="00527A2C">
        <w:t xml:space="preserve">that </w:t>
      </w:r>
      <w:r>
        <w:t>a</w:t>
      </w:r>
      <w:r w:rsidRPr="00527A2C">
        <w:t xml:space="preserve"> church or </w:t>
      </w:r>
      <w:r>
        <w:t>religious community that seceded or had</w:t>
      </w:r>
      <w:r w:rsidRPr="00527A2C">
        <w:t xml:space="preserve"> seceded from a church or a religious community </w:t>
      </w:r>
      <w:r>
        <w:t>was to be</w:t>
      </w:r>
      <w:r w:rsidRPr="00527A2C">
        <w:t xml:space="preserve"> </w:t>
      </w:r>
      <w:r w:rsidR="002D1047">
        <w:t>regarded</w:t>
      </w:r>
      <w:r w:rsidRPr="00527A2C" w:rsidR="002D1047">
        <w:t xml:space="preserve"> </w:t>
      </w:r>
      <w:r w:rsidRPr="00527A2C">
        <w:t xml:space="preserve">as a new church or religious community, and its secession or establishment </w:t>
      </w:r>
      <w:r>
        <w:t xml:space="preserve">was to </w:t>
      </w:r>
      <w:r w:rsidRPr="00527A2C">
        <w:t>be taken as the beginning of its activities</w:t>
      </w:r>
      <w:r w:rsidR="00CE29D6">
        <w:t xml:space="preserve"> (see paragraph 19 above)</w:t>
      </w:r>
      <w:r w:rsidRPr="00527A2C">
        <w:t>.</w:t>
      </w:r>
    </w:p>
    <w:p w:rsidRPr="00B603F0" w:rsidR="003872DE" w:rsidP="00D70B2D" w:rsidRDefault="00837E63">
      <w:pPr>
        <w:pStyle w:val="JuPara"/>
      </w:pPr>
      <w:r>
        <w:fldChar w:fldCharType="begin"/>
      </w:r>
      <w:r>
        <w:instrText xml:space="preserve"> SEQ level0 \*arabic </w:instrText>
      </w:r>
      <w:r>
        <w:fldChar w:fldCharType="separate"/>
      </w:r>
      <w:r w:rsidR="00EA282B">
        <w:rPr>
          <w:noProof/>
        </w:rPr>
        <w:t>77</w:t>
      </w:r>
      <w:r>
        <w:fldChar w:fldCharType="end"/>
      </w:r>
      <w:r w:rsidR="008D1C28">
        <w:t>.  In the light of the above considerations</w:t>
      </w:r>
      <w:r>
        <w:t xml:space="preserve">, the Government </w:t>
      </w:r>
      <w:r w:rsidR="002D1047">
        <w:t xml:space="preserve">concluded </w:t>
      </w:r>
      <w:r>
        <w:t>that there had been no violation of Article 14 taken in conjunction with Article 9.</w:t>
      </w:r>
    </w:p>
    <w:p w:rsidR="0072339E" w:rsidP="0072339E" w:rsidRDefault="0072339E">
      <w:pPr>
        <w:pStyle w:val="JuHa0"/>
      </w:pPr>
      <w:r>
        <w:t xml:space="preserve">(b)  The </w:t>
      </w:r>
      <w:r w:rsidR="00BB0424">
        <w:t>applicant churches</w:t>
      </w:r>
    </w:p>
    <w:p w:rsidR="00F25FBE" w:rsidP="00F25FBE" w:rsidRDefault="00C85064">
      <w:pPr>
        <w:pStyle w:val="JuPara"/>
        <w:rPr>
          <w:szCs w:val="24"/>
        </w:rPr>
      </w:pPr>
      <w:r w:rsidRPr="00CD050F">
        <w:rPr>
          <w:szCs w:val="24"/>
        </w:rPr>
        <w:fldChar w:fldCharType="begin"/>
      </w:r>
      <w:r w:rsidRPr="00CD050F">
        <w:rPr>
          <w:szCs w:val="24"/>
        </w:rPr>
        <w:instrText xml:space="preserve"> SEQ level0 \*arabic </w:instrText>
      </w:r>
      <w:r w:rsidRPr="00CD050F">
        <w:rPr>
          <w:szCs w:val="24"/>
        </w:rPr>
        <w:fldChar w:fldCharType="separate"/>
      </w:r>
      <w:r w:rsidR="00EA282B">
        <w:rPr>
          <w:noProof/>
          <w:szCs w:val="24"/>
        </w:rPr>
        <w:t>78</w:t>
      </w:r>
      <w:r w:rsidRPr="00CD050F">
        <w:rPr>
          <w:szCs w:val="24"/>
        </w:rPr>
        <w:fldChar w:fldCharType="end"/>
      </w:r>
      <w:r w:rsidRPr="00CD050F" w:rsidR="001C13BE">
        <w:rPr>
          <w:szCs w:val="24"/>
        </w:rPr>
        <w:t>.  </w:t>
      </w:r>
      <w:r w:rsidR="00F25FBE">
        <w:rPr>
          <w:szCs w:val="24"/>
        </w:rPr>
        <w:t xml:space="preserve">The </w:t>
      </w:r>
      <w:r w:rsidR="00BB0424">
        <w:rPr>
          <w:szCs w:val="24"/>
        </w:rPr>
        <w:t>applicant churches</w:t>
      </w:r>
      <w:r w:rsidR="00F25FBE">
        <w:rPr>
          <w:szCs w:val="24"/>
        </w:rPr>
        <w:t xml:space="preserve"> submitted that treating them differently from the religious communities which </w:t>
      </w:r>
      <w:r w:rsidR="002D1047">
        <w:rPr>
          <w:szCs w:val="24"/>
        </w:rPr>
        <w:t xml:space="preserve">had </w:t>
      </w:r>
      <w:r w:rsidR="00F25FBE">
        <w:rPr>
          <w:szCs w:val="24"/>
        </w:rPr>
        <w:t xml:space="preserve">concluded </w:t>
      </w:r>
      <w:r w:rsidR="003D5626">
        <w:rPr>
          <w:szCs w:val="24"/>
        </w:rPr>
        <w:t>appropriate</w:t>
      </w:r>
      <w:r w:rsidR="00F25FBE">
        <w:rPr>
          <w:szCs w:val="24"/>
        </w:rPr>
        <w:t xml:space="preserve"> agreements with the Government had had </w:t>
      </w:r>
      <w:r w:rsidRPr="00CD050F" w:rsidR="00F25FBE">
        <w:rPr>
          <w:szCs w:val="24"/>
        </w:rPr>
        <w:t>neither reasonable nor objective justification</w:t>
      </w:r>
      <w:r w:rsidR="00F25FBE">
        <w:rPr>
          <w:szCs w:val="24"/>
        </w:rPr>
        <w:t>.</w:t>
      </w:r>
      <w:r w:rsidR="00B64539">
        <w:rPr>
          <w:szCs w:val="24"/>
        </w:rPr>
        <w:t xml:space="preserve"> They first con</w:t>
      </w:r>
      <w:smartTag w:uri="urn:schemas-microsoft-com:office:smarttags" w:element="PersonName">
        <w:r w:rsidR="00B64539">
          <w:rPr>
            <w:szCs w:val="24"/>
          </w:rPr>
          <w:t>test</w:t>
        </w:r>
      </w:smartTag>
      <w:r w:rsidR="00B64539">
        <w:rPr>
          <w:szCs w:val="24"/>
        </w:rPr>
        <w:t>ed the Government</w:t>
      </w:r>
      <w:r w:rsidR="001B72FC">
        <w:rPr>
          <w:szCs w:val="24"/>
        </w:rPr>
        <w:t>’</w:t>
      </w:r>
      <w:r w:rsidR="00B64539">
        <w:rPr>
          <w:szCs w:val="24"/>
        </w:rPr>
        <w:t xml:space="preserve">s argument that it </w:t>
      </w:r>
      <w:r w:rsidR="00B64539">
        <w:t xml:space="preserve">was not feasible to </w:t>
      </w:r>
      <w:r w:rsidR="00E84735">
        <w:t>allow</w:t>
      </w:r>
      <w:r w:rsidR="00B64539">
        <w:t xml:space="preserve"> every religious community to provide religious education in </w:t>
      </w:r>
      <w:r w:rsidR="001D21B8">
        <w:t>p</w:t>
      </w:r>
      <w:r w:rsidR="001B0AC5">
        <w:t>ublic schools</w:t>
      </w:r>
      <w:r w:rsidR="00B64539">
        <w:t xml:space="preserve"> and nurseries and to have marriages they </w:t>
      </w:r>
      <w:r w:rsidR="002D1047">
        <w:t xml:space="preserve">celebrated </w:t>
      </w:r>
      <w:r w:rsidR="00B64539">
        <w:t>recognised by the State</w:t>
      </w:r>
      <w:r w:rsidR="002A28B5">
        <w:t xml:space="preserve"> (see paragraph </w:t>
      </w:r>
      <w:r w:rsidR="00D05D5A">
        <w:t>72</w:t>
      </w:r>
      <w:r w:rsidR="002A28B5">
        <w:t xml:space="preserve"> above)</w:t>
      </w:r>
      <w:r w:rsidR="00B64539">
        <w:t>.</w:t>
      </w:r>
    </w:p>
    <w:p w:rsidR="00B16F1E" w:rsidP="00B16F1E" w:rsidRDefault="00F25FBE">
      <w:pPr>
        <w:pStyle w:val="JuPara"/>
        <w:rPr>
          <w:szCs w:val="24"/>
        </w:rPr>
      </w:pPr>
      <w:r>
        <w:rPr>
          <w:szCs w:val="24"/>
        </w:rPr>
        <w:fldChar w:fldCharType="begin"/>
      </w:r>
      <w:r>
        <w:rPr>
          <w:szCs w:val="24"/>
        </w:rPr>
        <w:instrText xml:space="preserve"> SEQ level0 \*arabic </w:instrText>
      </w:r>
      <w:r>
        <w:rPr>
          <w:szCs w:val="24"/>
        </w:rPr>
        <w:fldChar w:fldCharType="separate"/>
      </w:r>
      <w:r w:rsidR="00EA282B">
        <w:rPr>
          <w:noProof/>
          <w:szCs w:val="24"/>
        </w:rPr>
        <w:t>79</w:t>
      </w:r>
      <w:r>
        <w:rPr>
          <w:szCs w:val="24"/>
        </w:rPr>
        <w:fldChar w:fldCharType="end"/>
      </w:r>
      <w:r>
        <w:rPr>
          <w:szCs w:val="24"/>
        </w:rPr>
        <w:t>.  </w:t>
      </w:r>
      <w:r w:rsidR="00B64539">
        <w:rPr>
          <w:szCs w:val="24"/>
        </w:rPr>
        <w:t>As regards</w:t>
      </w:r>
      <w:r w:rsidR="00B16F1E">
        <w:rPr>
          <w:szCs w:val="24"/>
        </w:rPr>
        <w:t xml:space="preserve"> </w:t>
      </w:r>
      <w:r w:rsidR="00B16F1E">
        <w:t xml:space="preserve">the right to provide religious education in </w:t>
      </w:r>
      <w:r w:rsidR="001D21B8">
        <w:t>p</w:t>
      </w:r>
      <w:r w:rsidR="001B0AC5">
        <w:t>ublic schools</w:t>
      </w:r>
      <w:r w:rsidR="00B16F1E">
        <w:t xml:space="preserve"> and nurseries</w:t>
      </w:r>
      <w:r w:rsidR="00B16F1E">
        <w:rPr>
          <w:szCs w:val="24"/>
        </w:rPr>
        <w:t xml:space="preserve">, the </w:t>
      </w:r>
      <w:r w:rsidR="00BB0424">
        <w:rPr>
          <w:szCs w:val="24"/>
        </w:rPr>
        <w:t>applicant churches</w:t>
      </w:r>
      <w:r w:rsidR="00B16F1E">
        <w:rPr>
          <w:szCs w:val="24"/>
        </w:rPr>
        <w:t xml:space="preserve"> referred </w:t>
      </w:r>
      <w:r w:rsidR="00B16F1E">
        <w:t xml:space="preserve">to the Agreement between the Government of Croatia and the Bulgarian Orthodox Church, </w:t>
      </w:r>
      <w:r w:rsidR="00A440FF">
        <w:t xml:space="preserve">the </w:t>
      </w:r>
      <w:r w:rsidR="00B16F1E">
        <w:t>Croa</w:t>
      </w:r>
      <w:r w:rsidR="00D3147A">
        <w:t xml:space="preserve">tian Old Catholic </w:t>
      </w:r>
      <w:r w:rsidR="00B16F1E">
        <w:t xml:space="preserve">Church and </w:t>
      </w:r>
      <w:r w:rsidR="00A440FF">
        <w:t xml:space="preserve">the </w:t>
      </w:r>
      <w:r w:rsidR="00B16F1E">
        <w:t>Macedonian Orthodox Church of 29 October 2003</w:t>
      </w:r>
      <w:r w:rsidR="002D1047">
        <w:t>,</w:t>
      </w:r>
      <w:r w:rsidRPr="008A79F3" w:rsidR="00B16F1E">
        <w:t xml:space="preserve"> </w:t>
      </w:r>
      <w:r w:rsidR="00B16F1E">
        <w:t xml:space="preserve">from which it followed </w:t>
      </w:r>
      <w:r w:rsidR="002D1047">
        <w:t xml:space="preserve">that </w:t>
      </w:r>
      <w:r w:rsidR="00B16F1E">
        <w:rPr>
          <w:szCs w:val="24"/>
        </w:rPr>
        <w:t>the State allowed</w:t>
      </w:r>
      <w:r w:rsidRPr="00CD050F" w:rsidR="00B16F1E">
        <w:rPr>
          <w:szCs w:val="24"/>
        </w:rPr>
        <w:t xml:space="preserve"> religious </w:t>
      </w:r>
      <w:r w:rsidR="00B16F1E">
        <w:rPr>
          <w:szCs w:val="24"/>
        </w:rPr>
        <w:t xml:space="preserve">education </w:t>
      </w:r>
      <w:r w:rsidRPr="00CD050F" w:rsidR="00B16F1E">
        <w:rPr>
          <w:szCs w:val="24"/>
        </w:rPr>
        <w:t xml:space="preserve">classes </w:t>
      </w:r>
      <w:r w:rsidR="00B16F1E">
        <w:rPr>
          <w:szCs w:val="24"/>
        </w:rPr>
        <w:t xml:space="preserve">to be held even outside schools </w:t>
      </w:r>
      <w:r w:rsidR="003D5626">
        <w:rPr>
          <w:szCs w:val="24"/>
        </w:rPr>
        <w:t>provided that</w:t>
      </w:r>
      <w:r w:rsidR="00B16F1E">
        <w:rPr>
          <w:szCs w:val="24"/>
        </w:rPr>
        <w:t xml:space="preserve"> they conform</w:t>
      </w:r>
      <w:r w:rsidR="008E4477">
        <w:rPr>
          <w:szCs w:val="24"/>
        </w:rPr>
        <w:t>ed</w:t>
      </w:r>
      <w:r w:rsidRPr="00CD050F" w:rsidR="00B16F1E">
        <w:rPr>
          <w:szCs w:val="24"/>
        </w:rPr>
        <w:t xml:space="preserve"> </w:t>
      </w:r>
      <w:r w:rsidR="00B16F1E">
        <w:rPr>
          <w:szCs w:val="24"/>
        </w:rPr>
        <w:t xml:space="preserve">to </w:t>
      </w:r>
      <w:r w:rsidRPr="00CD050F" w:rsidR="00B16F1E">
        <w:rPr>
          <w:szCs w:val="24"/>
        </w:rPr>
        <w:t xml:space="preserve">the same pedagogical standards </w:t>
      </w:r>
      <w:r w:rsidR="00B16F1E">
        <w:rPr>
          <w:szCs w:val="24"/>
        </w:rPr>
        <w:t>as the classes held in schools.</w:t>
      </w:r>
      <w:r w:rsidRPr="00B16F1E" w:rsidR="00B16F1E">
        <w:rPr>
          <w:szCs w:val="24"/>
        </w:rPr>
        <w:t xml:space="preserve"> </w:t>
      </w:r>
      <w:r w:rsidR="00B16F1E">
        <w:rPr>
          <w:szCs w:val="24"/>
        </w:rPr>
        <w:t xml:space="preserve">Therefore, </w:t>
      </w:r>
      <w:r w:rsidR="00B64539">
        <w:rPr>
          <w:szCs w:val="24"/>
        </w:rPr>
        <w:t>having regard to</w:t>
      </w:r>
      <w:r w:rsidR="00B16F1E">
        <w:rPr>
          <w:szCs w:val="24"/>
        </w:rPr>
        <w:t xml:space="preserve"> the possibility </w:t>
      </w:r>
      <w:r w:rsidR="002D1047">
        <w:rPr>
          <w:szCs w:val="24"/>
        </w:rPr>
        <w:t xml:space="preserve">of </w:t>
      </w:r>
      <w:r w:rsidR="00B64539">
        <w:rPr>
          <w:szCs w:val="24"/>
        </w:rPr>
        <w:t>hold</w:t>
      </w:r>
      <w:r w:rsidR="002D1047">
        <w:rPr>
          <w:szCs w:val="24"/>
        </w:rPr>
        <w:t>ing</w:t>
      </w:r>
      <w:r w:rsidR="00B16F1E">
        <w:rPr>
          <w:szCs w:val="24"/>
        </w:rPr>
        <w:t xml:space="preserve"> such classes </w:t>
      </w:r>
      <w:r w:rsidR="002D1047">
        <w:rPr>
          <w:szCs w:val="24"/>
        </w:rPr>
        <w:t>on</w:t>
      </w:r>
      <w:r w:rsidRPr="00CD050F" w:rsidR="002D1047">
        <w:rPr>
          <w:szCs w:val="24"/>
        </w:rPr>
        <w:t xml:space="preserve"> </w:t>
      </w:r>
      <w:r w:rsidRPr="00CD050F" w:rsidR="00B16F1E">
        <w:rPr>
          <w:szCs w:val="24"/>
        </w:rPr>
        <w:t xml:space="preserve">the premises of religious </w:t>
      </w:r>
      <w:r w:rsidR="00B16F1E">
        <w:rPr>
          <w:szCs w:val="24"/>
        </w:rPr>
        <w:t>communities, the Government could not argue that it was</w:t>
      </w:r>
      <w:r w:rsidRPr="00CD050F" w:rsidR="00B16F1E">
        <w:rPr>
          <w:szCs w:val="24"/>
        </w:rPr>
        <w:t xml:space="preserve"> </w:t>
      </w:r>
      <w:r w:rsidR="00B16F1E">
        <w:rPr>
          <w:szCs w:val="24"/>
        </w:rPr>
        <w:t>not feasible to organis</w:t>
      </w:r>
      <w:r w:rsidRPr="00CD050F" w:rsidR="00B16F1E">
        <w:rPr>
          <w:szCs w:val="24"/>
        </w:rPr>
        <w:t xml:space="preserve">e religious </w:t>
      </w:r>
      <w:r w:rsidR="00B16F1E">
        <w:rPr>
          <w:szCs w:val="24"/>
        </w:rPr>
        <w:t xml:space="preserve">education in </w:t>
      </w:r>
      <w:r w:rsidR="001D21B8">
        <w:rPr>
          <w:szCs w:val="24"/>
        </w:rPr>
        <w:t>p</w:t>
      </w:r>
      <w:r w:rsidR="001B0AC5">
        <w:rPr>
          <w:szCs w:val="24"/>
        </w:rPr>
        <w:t>ublic schools</w:t>
      </w:r>
      <w:r w:rsidR="00B16F1E">
        <w:rPr>
          <w:szCs w:val="24"/>
        </w:rPr>
        <w:t xml:space="preserve"> and nurseries for all religious communities.</w:t>
      </w:r>
      <w:r w:rsidR="00B64539">
        <w:rPr>
          <w:szCs w:val="24"/>
        </w:rPr>
        <w:t xml:space="preserve"> Given that </w:t>
      </w:r>
      <w:r w:rsidR="002217E1">
        <w:rPr>
          <w:szCs w:val="24"/>
        </w:rPr>
        <w:t>the core of their complaint was</w:t>
      </w:r>
      <w:r w:rsidRPr="00CD050F" w:rsidR="002217E1">
        <w:rPr>
          <w:szCs w:val="24"/>
        </w:rPr>
        <w:t xml:space="preserve"> the fact that the</w:t>
      </w:r>
      <w:r w:rsidR="002217E1">
        <w:rPr>
          <w:szCs w:val="24"/>
        </w:rPr>
        <w:t>ir</w:t>
      </w:r>
      <w:r w:rsidRPr="00CD050F" w:rsidR="002217E1">
        <w:rPr>
          <w:szCs w:val="24"/>
        </w:rPr>
        <w:t xml:space="preserve"> members </w:t>
      </w:r>
      <w:r w:rsidR="002217E1">
        <w:rPr>
          <w:szCs w:val="24"/>
        </w:rPr>
        <w:t>could</w:t>
      </w:r>
      <w:r w:rsidR="00D3147A">
        <w:rPr>
          <w:szCs w:val="24"/>
        </w:rPr>
        <w:t xml:space="preserve"> not have their grades from</w:t>
      </w:r>
      <w:r w:rsidRPr="00CD050F" w:rsidR="002217E1">
        <w:rPr>
          <w:szCs w:val="24"/>
        </w:rPr>
        <w:t xml:space="preserve"> religious educati</w:t>
      </w:r>
      <w:r w:rsidR="002217E1">
        <w:rPr>
          <w:szCs w:val="24"/>
        </w:rPr>
        <w:t xml:space="preserve">on </w:t>
      </w:r>
      <w:r w:rsidR="00D3147A">
        <w:rPr>
          <w:szCs w:val="24"/>
        </w:rPr>
        <w:t xml:space="preserve">classes </w:t>
      </w:r>
      <w:r w:rsidR="002217E1">
        <w:rPr>
          <w:szCs w:val="24"/>
        </w:rPr>
        <w:t xml:space="preserve">registered in their diplomas, the </w:t>
      </w:r>
      <w:r w:rsidR="00BB0424">
        <w:rPr>
          <w:szCs w:val="24"/>
        </w:rPr>
        <w:t>applicant churches</w:t>
      </w:r>
      <w:r w:rsidR="002217E1">
        <w:rPr>
          <w:szCs w:val="24"/>
        </w:rPr>
        <w:t xml:space="preserve"> </w:t>
      </w:r>
      <w:r w:rsidR="008E4477">
        <w:rPr>
          <w:szCs w:val="24"/>
        </w:rPr>
        <w:t xml:space="preserve">explained that they would have accepted </w:t>
      </w:r>
      <w:r w:rsidR="002217E1">
        <w:rPr>
          <w:szCs w:val="24"/>
        </w:rPr>
        <w:t>an arrangement where</w:t>
      </w:r>
      <w:r w:rsidR="002D1047">
        <w:rPr>
          <w:szCs w:val="24"/>
        </w:rPr>
        <w:t>by</w:t>
      </w:r>
      <w:r w:rsidR="002217E1">
        <w:rPr>
          <w:szCs w:val="24"/>
        </w:rPr>
        <w:t xml:space="preserve"> religious education classes </w:t>
      </w:r>
      <w:r w:rsidR="002D1047">
        <w:rPr>
          <w:szCs w:val="24"/>
        </w:rPr>
        <w:t>c</w:t>
      </w:r>
      <w:r w:rsidR="002217E1">
        <w:rPr>
          <w:szCs w:val="24"/>
        </w:rPr>
        <w:t>ould be organised outside school premises.</w:t>
      </w:r>
      <w:r w:rsidR="00342C10">
        <w:rPr>
          <w:szCs w:val="24"/>
        </w:rPr>
        <w:t xml:space="preserve"> It followed that </w:t>
      </w:r>
      <w:r w:rsidRPr="00CD050F" w:rsidR="00342C10">
        <w:rPr>
          <w:szCs w:val="24"/>
        </w:rPr>
        <w:t>it would take very little effo</w:t>
      </w:r>
      <w:r w:rsidR="00632556">
        <w:rPr>
          <w:szCs w:val="24"/>
        </w:rPr>
        <w:t xml:space="preserve">rt for the religious education </w:t>
      </w:r>
      <w:r w:rsidR="002D1047">
        <w:rPr>
          <w:szCs w:val="24"/>
        </w:rPr>
        <w:t>being provided on</w:t>
      </w:r>
      <w:r w:rsidRPr="00CD050F" w:rsidR="00342C10">
        <w:rPr>
          <w:szCs w:val="24"/>
        </w:rPr>
        <w:t xml:space="preserve"> </w:t>
      </w:r>
      <w:r w:rsidR="00632556">
        <w:rPr>
          <w:szCs w:val="24"/>
        </w:rPr>
        <w:t>the</w:t>
      </w:r>
      <w:r w:rsidR="002D1047">
        <w:rPr>
          <w:szCs w:val="24"/>
        </w:rPr>
        <w:t xml:space="preserve"> </w:t>
      </w:r>
      <w:r w:rsidRPr="002D1047" w:rsidR="002D1047">
        <w:rPr>
          <w:szCs w:val="24"/>
        </w:rPr>
        <w:t>applicant</w:t>
      </w:r>
      <w:r w:rsidR="002D1047">
        <w:rPr>
          <w:szCs w:val="24"/>
        </w:rPr>
        <w:t xml:space="preserve"> churches</w:t>
      </w:r>
      <w:r w:rsidR="001B72FC">
        <w:rPr>
          <w:szCs w:val="24"/>
        </w:rPr>
        <w:t>’</w:t>
      </w:r>
      <w:r w:rsidR="00632556">
        <w:rPr>
          <w:szCs w:val="24"/>
        </w:rPr>
        <w:t xml:space="preserve"> premises</w:t>
      </w:r>
      <w:r w:rsidRPr="00CD050F" w:rsidR="00342C10">
        <w:rPr>
          <w:szCs w:val="24"/>
        </w:rPr>
        <w:t xml:space="preserve"> to have the same </w:t>
      </w:r>
      <w:r w:rsidR="00632556">
        <w:rPr>
          <w:szCs w:val="24"/>
        </w:rPr>
        <w:t xml:space="preserve">effect as religious education </w:t>
      </w:r>
      <w:r w:rsidR="000E5596">
        <w:rPr>
          <w:szCs w:val="24"/>
        </w:rPr>
        <w:t>provided on</w:t>
      </w:r>
      <w:r w:rsidRPr="00CD050F" w:rsidR="00342C10">
        <w:rPr>
          <w:szCs w:val="24"/>
        </w:rPr>
        <w:t xml:space="preserve"> the</w:t>
      </w:r>
      <w:r w:rsidR="00632556">
        <w:rPr>
          <w:szCs w:val="24"/>
        </w:rPr>
        <w:t xml:space="preserve"> premises of the</w:t>
      </w:r>
      <w:r w:rsidRPr="00CD050F" w:rsidR="00342C10">
        <w:rPr>
          <w:szCs w:val="24"/>
        </w:rPr>
        <w:t xml:space="preserve"> religious </w:t>
      </w:r>
      <w:r w:rsidR="00632556">
        <w:rPr>
          <w:szCs w:val="24"/>
        </w:rPr>
        <w:t>communities</w:t>
      </w:r>
      <w:r w:rsidRPr="00CD050F" w:rsidR="00342C10">
        <w:rPr>
          <w:szCs w:val="24"/>
        </w:rPr>
        <w:t xml:space="preserve"> with which the </w:t>
      </w:r>
      <w:r w:rsidR="000E5596">
        <w:rPr>
          <w:szCs w:val="24"/>
        </w:rPr>
        <w:t xml:space="preserve">appropriate </w:t>
      </w:r>
      <w:r w:rsidR="00632556">
        <w:rPr>
          <w:szCs w:val="24"/>
        </w:rPr>
        <w:t>agreements had been</w:t>
      </w:r>
      <w:r w:rsidRPr="00CD050F" w:rsidR="00342C10">
        <w:rPr>
          <w:szCs w:val="24"/>
        </w:rPr>
        <w:t xml:space="preserve"> concluded.</w:t>
      </w:r>
    </w:p>
    <w:p w:rsidR="00172895" w:rsidP="007F5AA1" w:rsidRDefault="00B16F1E">
      <w:pPr>
        <w:pStyle w:val="JuPara"/>
        <w:rPr>
          <w:szCs w:val="24"/>
        </w:rPr>
      </w:pPr>
      <w:r>
        <w:rPr>
          <w:szCs w:val="24"/>
        </w:rPr>
        <w:fldChar w:fldCharType="begin"/>
      </w:r>
      <w:r>
        <w:rPr>
          <w:szCs w:val="24"/>
        </w:rPr>
        <w:instrText xml:space="preserve"> SEQ level0 \*arabic </w:instrText>
      </w:r>
      <w:r>
        <w:rPr>
          <w:szCs w:val="24"/>
        </w:rPr>
        <w:fldChar w:fldCharType="separate"/>
      </w:r>
      <w:r w:rsidR="00EA282B">
        <w:rPr>
          <w:noProof/>
          <w:szCs w:val="24"/>
        </w:rPr>
        <w:t>80</w:t>
      </w:r>
      <w:r>
        <w:rPr>
          <w:szCs w:val="24"/>
        </w:rPr>
        <w:fldChar w:fldCharType="end"/>
      </w:r>
      <w:r>
        <w:rPr>
          <w:szCs w:val="24"/>
        </w:rPr>
        <w:t>.  </w:t>
      </w:r>
      <w:r w:rsidR="007F5AA1">
        <w:rPr>
          <w:szCs w:val="24"/>
        </w:rPr>
        <w:t>As regards the State recognition of marriages</w:t>
      </w:r>
      <w:r w:rsidRPr="007F5AA1" w:rsidR="007F5AA1">
        <w:rPr>
          <w:szCs w:val="24"/>
        </w:rPr>
        <w:t xml:space="preserve"> </w:t>
      </w:r>
      <w:r w:rsidR="007F5AA1">
        <w:rPr>
          <w:szCs w:val="24"/>
        </w:rPr>
        <w:t xml:space="preserve">celebrated in religious form, the </w:t>
      </w:r>
      <w:r w:rsidR="00BB0424">
        <w:rPr>
          <w:szCs w:val="24"/>
        </w:rPr>
        <w:t>applicant churches</w:t>
      </w:r>
      <w:r w:rsidR="007F5AA1">
        <w:rPr>
          <w:szCs w:val="24"/>
        </w:rPr>
        <w:t xml:space="preserve"> submitted that t</w:t>
      </w:r>
      <w:r w:rsidRPr="00CD050F" w:rsidR="007F5AA1">
        <w:rPr>
          <w:szCs w:val="24"/>
        </w:rPr>
        <w:t xml:space="preserve">he Government </w:t>
      </w:r>
      <w:r w:rsidR="007F5AA1">
        <w:rPr>
          <w:szCs w:val="24"/>
        </w:rPr>
        <w:t>had failed to clarify</w:t>
      </w:r>
      <w:r w:rsidRPr="00CD050F" w:rsidR="007F5AA1">
        <w:rPr>
          <w:szCs w:val="24"/>
        </w:rPr>
        <w:t xml:space="preserve"> </w:t>
      </w:r>
      <w:r w:rsidR="007F5AA1">
        <w:rPr>
          <w:szCs w:val="24"/>
        </w:rPr>
        <w:t xml:space="preserve">why it </w:t>
      </w:r>
      <w:r w:rsidR="00E36BA8">
        <w:rPr>
          <w:szCs w:val="24"/>
        </w:rPr>
        <w:t>was</w:t>
      </w:r>
      <w:r w:rsidRPr="00CD050F" w:rsidR="00E36BA8">
        <w:rPr>
          <w:szCs w:val="24"/>
        </w:rPr>
        <w:t xml:space="preserve"> </w:t>
      </w:r>
      <w:r w:rsidR="00E84735">
        <w:rPr>
          <w:szCs w:val="24"/>
        </w:rPr>
        <w:t>impracticable</w:t>
      </w:r>
      <w:r w:rsidRPr="00CD050F" w:rsidR="007F5AA1">
        <w:rPr>
          <w:szCs w:val="24"/>
        </w:rPr>
        <w:t xml:space="preserve"> </w:t>
      </w:r>
      <w:r w:rsidR="007F5AA1">
        <w:rPr>
          <w:szCs w:val="24"/>
        </w:rPr>
        <w:t xml:space="preserve">to recognise all religious marriages, irrespective of the religious community </w:t>
      </w:r>
      <w:r w:rsidR="000E5596">
        <w:rPr>
          <w:szCs w:val="24"/>
        </w:rPr>
        <w:t xml:space="preserve">within </w:t>
      </w:r>
      <w:r w:rsidR="00E36BA8">
        <w:rPr>
          <w:szCs w:val="24"/>
        </w:rPr>
        <w:t xml:space="preserve">which they had been </w:t>
      </w:r>
      <w:r w:rsidR="000E5596">
        <w:rPr>
          <w:szCs w:val="24"/>
        </w:rPr>
        <w:t>celebrated</w:t>
      </w:r>
      <w:r w:rsidR="007F5AA1">
        <w:rPr>
          <w:szCs w:val="24"/>
        </w:rPr>
        <w:t xml:space="preserve">. </w:t>
      </w:r>
      <w:r w:rsidR="00632556">
        <w:rPr>
          <w:szCs w:val="24"/>
        </w:rPr>
        <w:t>Such an</w:t>
      </w:r>
      <w:r w:rsidR="007F5AA1">
        <w:rPr>
          <w:szCs w:val="24"/>
        </w:rPr>
        <w:t xml:space="preserve"> argument was absurd because</w:t>
      </w:r>
      <w:r w:rsidRPr="007F5AA1" w:rsidR="007F5AA1">
        <w:rPr>
          <w:szCs w:val="24"/>
        </w:rPr>
        <w:t xml:space="preserve"> </w:t>
      </w:r>
      <w:r w:rsidR="007F5AA1">
        <w:rPr>
          <w:szCs w:val="24"/>
        </w:rPr>
        <w:t>recognising</w:t>
      </w:r>
      <w:r w:rsidR="008B730D">
        <w:rPr>
          <w:szCs w:val="24"/>
        </w:rPr>
        <w:t xml:space="preserve"> all marriages </w:t>
      </w:r>
      <w:r w:rsidR="000E5596">
        <w:rPr>
          <w:szCs w:val="24"/>
        </w:rPr>
        <w:t xml:space="preserve">performed </w:t>
      </w:r>
      <w:r w:rsidR="008B730D">
        <w:rPr>
          <w:szCs w:val="24"/>
        </w:rPr>
        <w:t xml:space="preserve">by </w:t>
      </w:r>
      <w:r w:rsidRPr="00CD050F" w:rsidR="007F5AA1">
        <w:rPr>
          <w:szCs w:val="24"/>
        </w:rPr>
        <w:t xml:space="preserve">a church minister </w:t>
      </w:r>
      <w:r w:rsidR="008B730D">
        <w:rPr>
          <w:szCs w:val="24"/>
        </w:rPr>
        <w:t xml:space="preserve">of any religious community </w:t>
      </w:r>
      <w:r w:rsidRPr="00CD050F" w:rsidR="007F5AA1">
        <w:rPr>
          <w:szCs w:val="24"/>
        </w:rPr>
        <w:t>w</w:t>
      </w:r>
      <w:r w:rsidR="008B730D">
        <w:rPr>
          <w:szCs w:val="24"/>
        </w:rPr>
        <w:t xml:space="preserve">ould </w:t>
      </w:r>
      <w:r w:rsidR="00E36BA8">
        <w:rPr>
          <w:szCs w:val="24"/>
        </w:rPr>
        <w:t>only</w:t>
      </w:r>
      <w:r w:rsidR="008B730D">
        <w:rPr>
          <w:szCs w:val="24"/>
        </w:rPr>
        <w:t xml:space="preserve"> decrease the work</w:t>
      </w:r>
      <w:r w:rsidRPr="00CD050F" w:rsidR="007F5AA1">
        <w:rPr>
          <w:szCs w:val="24"/>
        </w:rPr>
        <w:t xml:space="preserve">load </w:t>
      </w:r>
      <w:r w:rsidR="008B730D">
        <w:rPr>
          <w:szCs w:val="24"/>
        </w:rPr>
        <w:t xml:space="preserve">of the </w:t>
      </w:r>
      <w:r w:rsidR="00632556">
        <w:rPr>
          <w:szCs w:val="24"/>
        </w:rPr>
        <w:t xml:space="preserve">competent </w:t>
      </w:r>
      <w:r w:rsidR="000E5596">
        <w:rPr>
          <w:szCs w:val="24"/>
        </w:rPr>
        <w:t>S</w:t>
      </w:r>
      <w:r w:rsidR="008B730D">
        <w:rPr>
          <w:szCs w:val="24"/>
        </w:rPr>
        <w:t>tate authorities (registrars).</w:t>
      </w:r>
    </w:p>
    <w:p w:rsidR="00172895" w:rsidP="00CD050F" w:rsidRDefault="00122C4F">
      <w:pPr>
        <w:pStyle w:val="JuPara"/>
        <w:rPr>
          <w:szCs w:val="24"/>
        </w:rPr>
      </w:pPr>
      <w:r>
        <w:rPr>
          <w:szCs w:val="24"/>
        </w:rPr>
        <w:fldChar w:fldCharType="begin"/>
      </w:r>
      <w:r>
        <w:rPr>
          <w:szCs w:val="24"/>
        </w:rPr>
        <w:instrText xml:space="preserve"> SEQ level0 \*arabic </w:instrText>
      </w:r>
      <w:r>
        <w:rPr>
          <w:szCs w:val="24"/>
        </w:rPr>
        <w:fldChar w:fldCharType="separate"/>
      </w:r>
      <w:r w:rsidR="00EA282B">
        <w:rPr>
          <w:noProof/>
          <w:szCs w:val="24"/>
        </w:rPr>
        <w:t>81</w:t>
      </w:r>
      <w:r>
        <w:rPr>
          <w:szCs w:val="24"/>
        </w:rPr>
        <w:fldChar w:fldCharType="end"/>
      </w:r>
      <w:r>
        <w:rPr>
          <w:szCs w:val="24"/>
        </w:rPr>
        <w:t>.  </w:t>
      </w:r>
      <w:r w:rsidR="00D637FC">
        <w:rPr>
          <w:szCs w:val="24"/>
        </w:rPr>
        <w:t xml:space="preserve">As to </w:t>
      </w:r>
      <w:r w:rsidRPr="00CD050F" w:rsidR="00CD050F">
        <w:rPr>
          <w:szCs w:val="24"/>
        </w:rPr>
        <w:t>the Government</w:t>
      </w:r>
      <w:r w:rsidR="001B72FC">
        <w:rPr>
          <w:szCs w:val="24"/>
        </w:rPr>
        <w:t>’</w:t>
      </w:r>
      <w:r w:rsidR="00D637FC">
        <w:rPr>
          <w:szCs w:val="24"/>
        </w:rPr>
        <w:t>s argument that there was</w:t>
      </w:r>
      <w:r w:rsidR="008E4477">
        <w:rPr>
          <w:szCs w:val="24"/>
        </w:rPr>
        <w:t xml:space="preserve"> a consensus among the C</w:t>
      </w:r>
      <w:r w:rsidRPr="00CD050F" w:rsidR="00CD050F">
        <w:rPr>
          <w:szCs w:val="24"/>
        </w:rPr>
        <w:t xml:space="preserve">ontracting </w:t>
      </w:r>
      <w:r w:rsidR="000E5596">
        <w:rPr>
          <w:szCs w:val="24"/>
        </w:rPr>
        <w:t>S</w:t>
      </w:r>
      <w:r w:rsidRPr="00CD050F" w:rsidR="00CD050F">
        <w:rPr>
          <w:szCs w:val="24"/>
        </w:rPr>
        <w:t xml:space="preserve">tates that certain religious </w:t>
      </w:r>
      <w:r w:rsidR="00D637FC">
        <w:rPr>
          <w:szCs w:val="24"/>
        </w:rPr>
        <w:t xml:space="preserve">communities </w:t>
      </w:r>
      <w:r w:rsidR="008E4477">
        <w:rPr>
          <w:szCs w:val="24"/>
        </w:rPr>
        <w:t>could</w:t>
      </w:r>
      <w:r w:rsidRPr="00CD050F" w:rsidR="00CD050F">
        <w:rPr>
          <w:szCs w:val="24"/>
        </w:rPr>
        <w:t xml:space="preserve"> have a special </w:t>
      </w:r>
      <w:r w:rsidR="00D637FC">
        <w:rPr>
          <w:szCs w:val="24"/>
        </w:rPr>
        <w:t>status and that such treatment was not discriminatory if cooperation between</w:t>
      </w:r>
      <w:r w:rsidRPr="00CD050F" w:rsidR="00CD050F">
        <w:rPr>
          <w:szCs w:val="24"/>
        </w:rPr>
        <w:t xml:space="preserve"> certain religious </w:t>
      </w:r>
      <w:r w:rsidR="00D637FC">
        <w:rPr>
          <w:szCs w:val="24"/>
        </w:rPr>
        <w:t>communities and the State was</w:t>
      </w:r>
      <w:r w:rsidRPr="00CD050F" w:rsidR="00CD050F">
        <w:rPr>
          <w:szCs w:val="24"/>
        </w:rPr>
        <w:t xml:space="preserve"> based on objective and reasonable criteria, such as historical and cultural significance, member</w:t>
      </w:r>
      <w:r w:rsidR="00D637FC">
        <w:rPr>
          <w:szCs w:val="24"/>
        </w:rPr>
        <w:t>ship or benefits to society</w:t>
      </w:r>
      <w:r w:rsidR="008E4477">
        <w:rPr>
          <w:szCs w:val="24"/>
        </w:rPr>
        <w:t xml:space="preserve"> </w:t>
      </w:r>
      <w:r w:rsidR="008E4477">
        <w:t xml:space="preserve">(see paragraph </w:t>
      </w:r>
      <w:r w:rsidR="00D05D5A">
        <w:t>73</w:t>
      </w:r>
      <w:r w:rsidR="008E4477">
        <w:t xml:space="preserve"> above)</w:t>
      </w:r>
      <w:r w:rsidR="00D637FC">
        <w:rPr>
          <w:szCs w:val="24"/>
        </w:rPr>
        <w:t xml:space="preserve">, the </w:t>
      </w:r>
      <w:r w:rsidR="00BB0424">
        <w:rPr>
          <w:szCs w:val="24"/>
        </w:rPr>
        <w:t>applicant churches</w:t>
      </w:r>
      <w:r w:rsidR="008E4477">
        <w:rPr>
          <w:szCs w:val="24"/>
        </w:rPr>
        <w:t xml:space="preserve"> argued that they all</w:t>
      </w:r>
      <w:r w:rsidR="00D637FC">
        <w:rPr>
          <w:szCs w:val="24"/>
        </w:rPr>
        <w:t xml:space="preserve"> had </w:t>
      </w:r>
      <w:r w:rsidRPr="00CD050F" w:rsidR="00CD050F">
        <w:rPr>
          <w:szCs w:val="24"/>
        </w:rPr>
        <w:t xml:space="preserve">historical and cultural significance, and </w:t>
      </w:r>
      <w:r w:rsidR="00D637FC">
        <w:rPr>
          <w:szCs w:val="24"/>
        </w:rPr>
        <w:t>were</w:t>
      </w:r>
      <w:r w:rsidRPr="00CD050F" w:rsidR="00CD050F">
        <w:rPr>
          <w:szCs w:val="24"/>
        </w:rPr>
        <w:t xml:space="preserve"> beneficial to society. </w:t>
      </w:r>
      <w:r w:rsidR="00D637FC">
        <w:rPr>
          <w:szCs w:val="24"/>
        </w:rPr>
        <w:t xml:space="preserve">In particular, the </w:t>
      </w:r>
      <w:r w:rsidR="00BB0424">
        <w:rPr>
          <w:szCs w:val="24"/>
        </w:rPr>
        <w:t>applicant churches</w:t>
      </w:r>
      <w:r w:rsidR="00D637FC">
        <w:rPr>
          <w:szCs w:val="24"/>
        </w:rPr>
        <w:t xml:space="preserve"> </w:t>
      </w:r>
      <w:r w:rsidR="00002D8F">
        <w:rPr>
          <w:szCs w:val="24"/>
        </w:rPr>
        <w:t>had been making</w:t>
      </w:r>
      <w:r w:rsidRPr="00CD050F" w:rsidR="00CD050F">
        <w:rPr>
          <w:szCs w:val="24"/>
        </w:rPr>
        <w:t xml:space="preserve"> a significant contribution to society through work with </w:t>
      </w:r>
      <w:r w:rsidR="00D637FC">
        <w:rPr>
          <w:szCs w:val="24"/>
        </w:rPr>
        <w:t>drug addicts and alcoholics</w:t>
      </w:r>
      <w:r w:rsidRPr="00CD050F" w:rsidR="00CD050F">
        <w:rPr>
          <w:szCs w:val="24"/>
        </w:rPr>
        <w:t xml:space="preserve">, marriage </w:t>
      </w:r>
      <w:r w:rsidR="00D637FC">
        <w:rPr>
          <w:szCs w:val="24"/>
        </w:rPr>
        <w:t>and family counselling, financial aid</w:t>
      </w:r>
      <w:r w:rsidRPr="00CD050F" w:rsidR="00CD050F">
        <w:rPr>
          <w:szCs w:val="24"/>
        </w:rPr>
        <w:t xml:space="preserve"> to</w:t>
      </w:r>
      <w:r w:rsidR="000E5596">
        <w:rPr>
          <w:szCs w:val="24"/>
        </w:rPr>
        <w:t xml:space="preserve"> the</w:t>
      </w:r>
      <w:r w:rsidRPr="00CD050F" w:rsidR="00CD050F">
        <w:rPr>
          <w:szCs w:val="24"/>
        </w:rPr>
        <w:t xml:space="preserve"> s</w:t>
      </w:r>
      <w:r w:rsidR="00D637FC">
        <w:rPr>
          <w:szCs w:val="24"/>
        </w:rPr>
        <w:t xml:space="preserve">ocially </w:t>
      </w:r>
      <w:r w:rsidR="000E5596">
        <w:rPr>
          <w:szCs w:val="24"/>
        </w:rPr>
        <w:t>disadvantaged</w:t>
      </w:r>
      <w:r w:rsidR="00D637FC">
        <w:rPr>
          <w:szCs w:val="24"/>
        </w:rPr>
        <w:t>,</w:t>
      </w:r>
      <w:r w:rsidR="000E5596">
        <w:rPr>
          <w:szCs w:val="24"/>
        </w:rPr>
        <w:t xml:space="preserve"> and</w:t>
      </w:r>
      <w:r w:rsidR="00D637FC">
        <w:rPr>
          <w:szCs w:val="24"/>
        </w:rPr>
        <w:t xml:space="preserve"> by </w:t>
      </w:r>
      <w:r w:rsidR="008E4477">
        <w:rPr>
          <w:szCs w:val="24"/>
        </w:rPr>
        <w:t xml:space="preserve">promoting moral standards, </w:t>
      </w:r>
      <w:r w:rsidR="00D637FC">
        <w:rPr>
          <w:szCs w:val="24"/>
        </w:rPr>
        <w:t xml:space="preserve">encouraging </w:t>
      </w:r>
      <w:r w:rsidRPr="00CD050F" w:rsidR="00CD050F">
        <w:rPr>
          <w:szCs w:val="24"/>
        </w:rPr>
        <w:t>non-smoking and alcohol</w:t>
      </w:r>
      <w:r w:rsidR="000E5596">
        <w:rPr>
          <w:szCs w:val="24"/>
        </w:rPr>
        <w:t>-</w:t>
      </w:r>
      <w:r w:rsidRPr="00CD050F" w:rsidR="00CD050F">
        <w:rPr>
          <w:szCs w:val="24"/>
        </w:rPr>
        <w:t>free lifestyles</w:t>
      </w:r>
      <w:r w:rsidR="000E5596">
        <w:rPr>
          <w:szCs w:val="24"/>
        </w:rPr>
        <w:t xml:space="preserve"> and</w:t>
      </w:r>
      <w:r w:rsidRPr="00CD050F" w:rsidR="00CD050F">
        <w:rPr>
          <w:szCs w:val="24"/>
        </w:rPr>
        <w:t xml:space="preserve"> prompting individuals to work and earn </w:t>
      </w:r>
      <w:r w:rsidR="000E5596">
        <w:rPr>
          <w:szCs w:val="24"/>
        </w:rPr>
        <w:t>a</w:t>
      </w:r>
      <w:r w:rsidRPr="00CD050F" w:rsidR="00CD050F">
        <w:rPr>
          <w:szCs w:val="24"/>
        </w:rPr>
        <w:t xml:space="preserve"> livi</w:t>
      </w:r>
      <w:r w:rsidR="00D3147A">
        <w:rPr>
          <w:szCs w:val="24"/>
        </w:rPr>
        <w:t>ng</w:t>
      </w:r>
      <w:r w:rsidR="00D637FC">
        <w:rPr>
          <w:szCs w:val="24"/>
        </w:rPr>
        <w:t>.</w:t>
      </w:r>
    </w:p>
    <w:p w:rsidR="00BD4E86" w:rsidP="00CD050F" w:rsidRDefault="00D637FC">
      <w:pPr>
        <w:pStyle w:val="JuPara"/>
        <w:rPr>
          <w:szCs w:val="24"/>
        </w:rPr>
      </w:pPr>
      <w:r>
        <w:rPr>
          <w:szCs w:val="24"/>
        </w:rPr>
        <w:fldChar w:fldCharType="begin"/>
      </w:r>
      <w:r>
        <w:rPr>
          <w:szCs w:val="24"/>
        </w:rPr>
        <w:instrText xml:space="preserve"> SEQ level0 \*arabic </w:instrText>
      </w:r>
      <w:r>
        <w:rPr>
          <w:szCs w:val="24"/>
        </w:rPr>
        <w:fldChar w:fldCharType="separate"/>
      </w:r>
      <w:r w:rsidR="00EA282B">
        <w:rPr>
          <w:noProof/>
          <w:szCs w:val="24"/>
        </w:rPr>
        <w:t>82</w:t>
      </w:r>
      <w:r>
        <w:rPr>
          <w:szCs w:val="24"/>
        </w:rPr>
        <w:fldChar w:fldCharType="end"/>
      </w:r>
      <w:r>
        <w:rPr>
          <w:szCs w:val="24"/>
        </w:rPr>
        <w:t xml:space="preserve">.  The </w:t>
      </w:r>
      <w:r w:rsidR="00BB0424">
        <w:rPr>
          <w:szCs w:val="24"/>
        </w:rPr>
        <w:t>applicant churches</w:t>
      </w:r>
      <w:r>
        <w:rPr>
          <w:szCs w:val="24"/>
        </w:rPr>
        <w:t xml:space="preserve"> further disagreed with the Government</w:t>
      </w:r>
      <w:r w:rsidR="001B72FC">
        <w:rPr>
          <w:szCs w:val="24"/>
        </w:rPr>
        <w:t>’</w:t>
      </w:r>
      <w:r w:rsidR="00D05D5A">
        <w:rPr>
          <w:szCs w:val="24"/>
        </w:rPr>
        <w:t>s</w:t>
      </w:r>
      <w:r>
        <w:rPr>
          <w:szCs w:val="24"/>
        </w:rPr>
        <w:t xml:space="preserve"> argument </w:t>
      </w:r>
      <w:r w:rsidR="008E4477">
        <w:t>(see paragraph</w:t>
      </w:r>
      <w:r w:rsidR="00BF40CE">
        <w:t>s</w:t>
      </w:r>
      <w:r w:rsidR="008E4477">
        <w:t xml:space="preserve"> </w:t>
      </w:r>
      <w:r w:rsidR="00D05D5A">
        <w:t>74</w:t>
      </w:r>
      <w:r w:rsidR="00BF40CE">
        <w:t>-75</w:t>
      </w:r>
      <w:r w:rsidR="008E4477">
        <w:t xml:space="preserve"> above) </w:t>
      </w:r>
      <w:r>
        <w:rPr>
          <w:szCs w:val="24"/>
        </w:rPr>
        <w:t xml:space="preserve">that all religious communities with which the </w:t>
      </w:r>
      <w:r w:rsidR="003D5626">
        <w:rPr>
          <w:szCs w:val="24"/>
        </w:rPr>
        <w:t xml:space="preserve">appropriate </w:t>
      </w:r>
      <w:r>
        <w:rPr>
          <w:szCs w:val="24"/>
        </w:rPr>
        <w:t>agreements had been concluded complied with the criteria set forth in the Instruction</w:t>
      </w:r>
      <w:r w:rsidR="00732DF2">
        <w:rPr>
          <w:szCs w:val="24"/>
        </w:rPr>
        <w:t xml:space="preserve"> of 23 December 2004. </w:t>
      </w:r>
      <w:r w:rsidR="000E5596">
        <w:rPr>
          <w:szCs w:val="24"/>
        </w:rPr>
        <w:t xml:space="preserve">In </w:t>
      </w:r>
      <w:r w:rsidR="008E4477">
        <w:rPr>
          <w:szCs w:val="24"/>
        </w:rPr>
        <w:t xml:space="preserve">the </w:t>
      </w:r>
      <w:r w:rsidR="00BB0424">
        <w:rPr>
          <w:szCs w:val="24"/>
        </w:rPr>
        <w:t>applicant churches</w:t>
      </w:r>
      <w:r w:rsidR="001B72FC">
        <w:rPr>
          <w:szCs w:val="24"/>
        </w:rPr>
        <w:t>’</w:t>
      </w:r>
      <w:r w:rsidR="000E5596">
        <w:rPr>
          <w:szCs w:val="24"/>
        </w:rPr>
        <w:t xml:space="preserve"> submission</w:t>
      </w:r>
      <w:r w:rsidR="008E4477">
        <w:rPr>
          <w:szCs w:val="24"/>
        </w:rPr>
        <w:t xml:space="preserve">, </w:t>
      </w:r>
      <w:r w:rsidR="00732DF2">
        <w:rPr>
          <w:szCs w:val="24"/>
        </w:rPr>
        <w:t>it was</w:t>
      </w:r>
      <w:r w:rsidRPr="00CD050F" w:rsidR="00CD050F">
        <w:rPr>
          <w:szCs w:val="24"/>
        </w:rPr>
        <w:t xml:space="preserve"> a </w:t>
      </w:r>
      <w:r w:rsidR="000E5596">
        <w:rPr>
          <w:szCs w:val="24"/>
        </w:rPr>
        <w:t>well-known</w:t>
      </w:r>
      <w:r w:rsidRPr="00CD050F" w:rsidR="000E5596">
        <w:rPr>
          <w:szCs w:val="24"/>
        </w:rPr>
        <w:t xml:space="preserve"> </w:t>
      </w:r>
      <w:r w:rsidRPr="00CD050F" w:rsidR="00CD050F">
        <w:rPr>
          <w:szCs w:val="24"/>
        </w:rPr>
        <w:t>fact that</w:t>
      </w:r>
      <w:r w:rsidR="008E4477">
        <w:rPr>
          <w:szCs w:val="24"/>
        </w:rPr>
        <w:t>, for example,</w:t>
      </w:r>
      <w:r w:rsidRPr="00CD050F" w:rsidR="00CD050F">
        <w:rPr>
          <w:szCs w:val="24"/>
        </w:rPr>
        <w:t xml:space="preserve"> the Macedonian Orthodox Church </w:t>
      </w:r>
      <w:r w:rsidR="00B45745">
        <w:rPr>
          <w:szCs w:val="24"/>
        </w:rPr>
        <w:t xml:space="preserve">had </w:t>
      </w:r>
      <w:r w:rsidRPr="00CD050F" w:rsidR="00CD050F">
        <w:rPr>
          <w:szCs w:val="24"/>
        </w:rPr>
        <w:t>separated from the Serbian Orthodox Church</w:t>
      </w:r>
      <w:r w:rsidR="00732DF2">
        <w:rPr>
          <w:szCs w:val="24"/>
        </w:rPr>
        <w:t xml:space="preserve"> in 1958</w:t>
      </w:r>
      <w:r w:rsidRPr="00CD050F" w:rsidR="00CD050F">
        <w:rPr>
          <w:szCs w:val="24"/>
        </w:rPr>
        <w:t xml:space="preserve">, </w:t>
      </w:r>
      <w:r w:rsidR="00002D8F">
        <w:rPr>
          <w:szCs w:val="24"/>
        </w:rPr>
        <w:t>which</w:t>
      </w:r>
      <w:r w:rsidRPr="00CD050F" w:rsidR="00CD050F">
        <w:rPr>
          <w:szCs w:val="24"/>
        </w:rPr>
        <w:t xml:space="preserve"> </w:t>
      </w:r>
      <w:r w:rsidR="00B45745">
        <w:rPr>
          <w:szCs w:val="24"/>
        </w:rPr>
        <w:t>did not mean</w:t>
      </w:r>
      <w:r w:rsidRPr="00CD050F" w:rsidR="00CD050F">
        <w:rPr>
          <w:szCs w:val="24"/>
        </w:rPr>
        <w:t xml:space="preserve"> that </w:t>
      </w:r>
      <w:r w:rsidR="00002D8F">
        <w:rPr>
          <w:szCs w:val="24"/>
        </w:rPr>
        <w:t>it</w:t>
      </w:r>
      <w:r w:rsidRPr="00CD050F" w:rsidR="00CD050F">
        <w:rPr>
          <w:szCs w:val="24"/>
        </w:rPr>
        <w:t xml:space="preserve"> </w:t>
      </w:r>
      <w:r w:rsidR="00B45745">
        <w:rPr>
          <w:szCs w:val="24"/>
        </w:rPr>
        <w:t xml:space="preserve">had </w:t>
      </w:r>
      <w:r w:rsidRPr="00CD050F" w:rsidR="00CD050F">
        <w:rPr>
          <w:szCs w:val="24"/>
        </w:rPr>
        <w:t>s</w:t>
      </w:r>
      <w:r w:rsidR="00002D8F">
        <w:rPr>
          <w:szCs w:val="24"/>
        </w:rPr>
        <w:t>topped being O</w:t>
      </w:r>
      <w:r w:rsidR="00A417F0">
        <w:rPr>
          <w:szCs w:val="24"/>
        </w:rPr>
        <w:t>rthodox</w:t>
      </w:r>
      <w:r w:rsidR="00D95413">
        <w:rPr>
          <w:szCs w:val="24"/>
        </w:rPr>
        <w:t xml:space="preserve">. </w:t>
      </w:r>
      <w:r w:rsidR="00D95413">
        <w:t xml:space="preserve">Likewise, the separation of the </w:t>
      </w:r>
      <w:r w:rsidR="00D95413">
        <w:rPr>
          <w:szCs w:val="24"/>
        </w:rPr>
        <w:t>Old Catholic C</w:t>
      </w:r>
      <w:r w:rsidRPr="00CD050F" w:rsidR="00D95413">
        <w:rPr>
          <w:szCs w:val="24"/>
        </w:rPr>
        <w:t xml:space="preserve">hurch </w:t>
      </w:r>
      <w:r w:rsidR="00D95413">
        <w:rPr>
          <w:szCs w:val="24"/>
        </w:rPr>
        <w:t>from the Roman</w:t>
      </w:r>
      <w:r w:rsidRPr="00CD050F" w:rsidR="00D95413">
        <w:rPr>
          <w:szCs w:val="24"/>
        </w:rPr>
        <w:t xml:space="preserve"> Catholi</w:t>
      </w:r>
      <w:r w:rsidR="00D95413">
        <w:rPr>
          <w:szCs w:val="24"/>
        </w:rPr>
        <w:t>c Church</w:t>
      </w:r>
      <w:r w:rsidRPr="00CD050F" w:rsidR="00D95413">
        <w:rPr>
          <w:szCs w:val="24"/>
        </w:rPr>
        <w:t xml:space="preserve"> </w:t>
      </w:r>
      <w:r w:rsidR="00D95413">
        <w:rPr>
          <w:szCs w:val="24"/>
        </w:rPr>
        <w:t>had not called into question its</w:t>
      </w:r>
      <w:r w:rsidRPr="00CD050F" w:rsidR="00D95413">
        <w:rPr>
          <w:szCs w:val="24"/>
        </w:rPr>
        <w:t xml:space="preserve"> Catholicism</w:t>
      </w:r>
      <w:r w:rsidR="00D95413">
        <w:rPr>
          <w:szCs w:val="24"/>
        </w:rPr>
        <w:t xml:space="preserve">. </w:t>
      </w:r>
      <w:r w:rsidR="00BD4E86">
        <w:rPr>
          <w:szCs w:val="24"/>
        </w:rPr>
        <w:t>Despite the fact that those churches had been created</w:t>
      </w:r>
      <w:r w:rsidRPr="00CD050F" w:rsidR="00BD4E86">
        <w:rPr>
          <w:szCs w:val="24"/>
        </w:rPr>
        <w:t xml:space="preserve"> through separation or schism</w:t>
      </w:r>
      <w:r w:rsidR="00BD4E86">
        <w:rPr>
          <w:szCs w:val="24"/>
        </w:rPr>
        <w:t xml:space="preserve"> they had</w:t>
      </w:r>
      <w:r w:rsidR="000E5596">
        <w:rPr>
          <w:szCs w:val="24"/>
        </w:rPr>
        <w:t>, in the view of</w:t>
      </w:r>
      <w:r w:rsidR="008E4477">
        <w:rPr>
          <w:szCs w:val="24"/>
        </w:rPr>
        <w:t xml:space="preserve"> the Religious Communities Commission</w:t>
      </w:r>
      <w:r w:rsidR="000E5596">
        <w:rPr>
          <w:szCs w:val="24"/>
        </w:rPr>
        <w:t>,</w:t>
      </w:r>
      <w:r w:rsidR="008E4477">
        <w:rPr>
          <w:szCs w:val="24"/>
        </w:rPr>
        <w:t xml:space="preserve"> </w:t>
      </w:r>
      <w:r w:rsidR="00BD4E86">
        <w:rPr>
          <w:szCs w:val="24"/>
        </w:rPr>
        <w:t xml:space="preserve">apparently retained their character </w:t>
      </w:r>
      <w:r w:rsidR="000E5596">
        <w:rPr>
          <w:szCs w:val="24"/>
        </w:rPr>
        <w:t xml:space="preserve">as </w:t>
      </w:r>
      <w:r w:rsidR="00BD4E86">
        <w:rPr>
          <w:szCs w:val="24"/>
        </w:rPr>
        <w:t>“</w:t>
      </w:r>
      <w:r w:rsidR="00BD4E86">
        <w:t xml:space="preserve">historical religious communities of the European cultural </w:t>
      </w:r>
      <w:r w:rsidR="00BE451B">
        <w:t>circle</w:t>
      </w:r>
      <w:r w:rsidR="00BD4E86">
        <w:t>” for the purposes of the Instruction of 23 December 2004</w:t>
      </w:r>
      <w:r w:rsidR="00CE29D6">
        <w:t xml:space="preserve"> (see paragraph 19 above)</w:t>
      </w:r>
      <w:r w:rsidR="00BD4E86">
        <w:t>,</w:t>
      </w:r>
      <w:r w:rsidR="00BD4E86">
        <w:rPr>
          <w:szCs w:val="24"/>
        </w:rPr>
        <w:t xml:space="preserve"> and the Government of Croatia had therefore concluded agreement</w:t>
      </w:r>
      <w:r w:rsidR="000E5596">
        <w:rPr>
          <w:szCs w:val="24"/>
        </w:rPr>
        <w:t>s with them</w:t>
      </w:r>
      <w:r w:rsidR="00BD4E86">
        <w:rPr>
          <w:szCs w:val="24"/>
        </w:rPr>
        <w:t xml:space="preserve"> on issues of </w:t>
      </w:r>
      <w:r w:rsidR="00CF6EE8">
        <w:rPr>
          <w:szCs w:val="24"/>
        </w:rPr>
        <w:t>common</w:t>
      </w:r>
      <w:r w:rsidR="00BD4E86">
        <w:rPr>
          <w:szCs w:val="24"/>
        </w:rPr>
        <w:t xml:space="preserve"> interest. However, </w:t>
      </w:r>
      <w:r w:rsidRPr="00CD050F" w:rsidR="00CD050F">
        <w:rPr>
          <w:szCs w:val="24"/>
        </w:rPr>
        <w:t xml:space="preserve">when the </w:t>
      </w:r>
      <w:r w:rsidR="00BD4E86">
        <w:rPr>
          <w:szCs w:val="24"/>
        </w:rPr>
        <w:t>third applicant</w:t>
      </w:r>
      <w:r w:rsidR="000E5596">
        <w:rPr>
          <w:szCs w:val="24"/>
        </w:rPr>
        <w:t xml:space="preserve"> church</w:t>
      </w:r>
      <w:r w:rsidR="00BD4E86">
        <w:rPr>
          <w:szCs w:val="24"/>
        </w:rPr>
        <w:t xml:space="preserve"> (</w:t>
      </w:r>
      <w:r w:rsidR="008E4477">
        <w:rPr>
          <w:szCs w:val="24"/>
        </w:rPr>
        <w:t xml:space="preserve">the </w:t>
      </w:r>
      <w:r w:rsidRPr="00CD050F" w:rsidR="00CD050F">
        <w:rPr>
          <w:szCs w:val="24"/>
        </w:rPr>
        <w:t>Pro</w:t>
      </w:r>
      <w:smartTag w:uri="urn:schemas-microsoft-com:office:smarttags" w:element="PersonName">
        <w:r w:rsidR="00CD050F" w:rsidRPr="00CD050F">
          <w:rPr>
            <w:szCs w:val="24"/>
          </w:rPr>
          <w:t>test</w:t>
        </w:r>
      </w:smartTag>
      <w:r w:rsidRPr="00CD050F" w:rsidR="00CD050F">
        <w:rPr>
          <w:szCs w:val="24"/>
        </w:rPr>
        <w:t>ant Reformed Christian Church in the Republic of Croatia</w:t>
      </w:r>
      <w:r w:rsidR="00BD4E86">
        <w:rPr>
          <w:szCs w:val="24"/>
        </w:rPr>
        <w:t>), which had separated from the Reformed Christian Church in 2001 (</w:t>
      </w:r>
      <w:r w:rsidR="008E4477">
        <w:rPr>
          <w:szCs w:val="24"/>
        </w:rPr>
        <w:t xml:space="preserve">a religious community </w:t>
      </w:r>
      <w:r w:rsidR="00BD4E86">
        <w:rPr>
          <w:szCs w:val="24"/>
        </w:rPr>
        <w:t xml:space="preserve">specifically listed in the Instruction as </w:t>
      </w:r>
      <w:r w:rsidR="002F24B3">
        <w:rPr>
          <w:szCs w:val="24"/>
        </w:rPr>
        <w:t>“</w:t>
      </w:r>
      <w:r w:rsidR="00BD4E86">
        <w:rPr>
          <w:szCs w:val="24"/>
        </w:rPr>
        <w:t xml:space="preserve">a </w:t>
      </w:r>
      <w:r w:rsidR="002F24B3">
        <w:rPr>
          <w:szCs w:val="24"/>
        </w:rPr>
        <w:t xml:space="preserve">historical religious community </w:t>
      </w:r>
      <w:r w:rsidR="00BD4E86">
        <w:t xml:space="preserve">of the European cultural </w:t>
      </w:r>
      <w:r w:rsidR="00BE451B">
        <w:t>circle</w:t>
      </w:r>
      <w:r w:rsidR="00BD4E86">
        <w:t>”</w:t>
      </w:r>
      <w:r w:rsidR="003D5626">
        <w:t xml:space="preserve"> –</w:t>
      </w:r>
      <w:r w:rsidR="00CE29D6">
        <w:t xml:space="preserve"> see paragraph 19 above</w:t>
      </w:r>
      <w:r w:rsidR="00BD4E86">
        <w:rPr>
          <w:szCs w:val="24"/>
        </w:rPr>
        <w:t>),</w:t>
      </w:r>
      <w:r w:rsidR="000E5596">
        <w:rPr>
          <w:szCs w:val="24"/>
        </w:rPr>
        <w:t xml:space="preserve"> had</w:t>
      </w:r>
      <w:r w:rsidR="00BD4E86">
        <w:rPr>
          <w:szCs w:val="24"/>
        </w:rPr>
        <w:t xml:space="preserve"> sought </w:t>
      </w:r>
      <w:r w:rsidR="000E5596">
        <w:rPr>
          <w:szCs w:val="24"/>
        </w:rPr>
        <w:t xml:space="preserve">the </w:t>
      </w:r>
      <w:r w:rsidR="00BD4E86">
        <w:rPr>
          <w:szCs w:val="24"/>
        </w:rPr>
        <w:t>conclusion of such an agreement, its request had been denied.</w:t>
      </w:r>
    </w:p>
    <w:p w:rsidR="00BD4E86" w:rsidP="00CD050F" w:rsidRDefault="002F24B3">
      <w:pPr>
        <w:pStyle w:val="JuPara"/>
        <w:rPr>
          <w:szCs w:val="24"/>
        </w:rPr>
      </w:pPr>
      <w:r>
        <w:rPr>
          <w:szCs w:val="24"/>
        </w:rPr>
        <w:fldChar w:fldCharType="begin"/>
      </w:r>
      <w:r>
        <w:rPr>
          <w:szCs w:val="24"/>
        </w:rPr>
        <w:instrText xml:space="preserve"> SEQ level0 \*arabic </w:instrText>
      </w:r>
      <w:r>
        <w:rPr>
          <w:szCs w:val="24"/>
        </w:rPr>
        <w:fldChar w:fldCharType="separate"/>
      </w:r>
      <w:r w:rsidR="00EA282B">
        <w:rPr>
          <w:noProof/>
          <w:szCs w:val="24"/>
        </w:rPr>
        <w:t>83</w:t>
      </w:r>
      <w:r>
        <w:rPr>
          <w:szCs w:val="24"/>
        </w:rPr>
        <w:fldChar w:fldCharType="end"/>
      </w:r>
      <w:r>
        <w:rPr>
          <w:szCs w:val="24"/>
        </w:rPr>
        <w:t>.  As to the Government</w:t>
      </w:r>
      <w:r w:rsidR="001B72FC">
        <w:rPr>
          <w:szCs w:val="24"/>
        </w:rPr>
        <w:t>’</w:t>
      </w:r>
      <w:r>
        <w:rPr>
          <w:szCs w:val="24"/>
        </w:rPr>
        <w:t>s argument that they h</w:t>
      </w:r>
      <w:r w:rsidR="007F4158">
        <w:rPr>
          <w:szCs w:val="24"/>
        </w:rPr>
        <w:t xml:space="preserve">ad not been listed in the 2001 </w:t>
      </w:r>
      <w:r w:rsidR="000E5596">
        <w:rPr>
          <w:szCs w:val="24"/>
        </w:rPr>
        <w:t>c</w:t>
      </w:r>
      <w:r>
        <w:rPr>
          <w:szCs w:val="24"/>
        </w:rPr>
        <w:t>ensus</w:t>
      </w:r>
      <w:r w:rsidR="00F22925">
        <w:rPr>
          <w:szCs w:val="24"/>
        </w:rPr>
        <w:t xml:space="preserve"> </w:t>
      </w:r>
      <w:r w:rsidR="00F22925">
        <w:t xml:space="preserve">(see paragraph </w:t>
      </w:r>
      <w:r w:rsidR="00464CDB">
        <w:t>76</w:t>
      </w:r>
      <w:r w:rsidR="00F22925">
        <w:t xml:space="preserve"> above)</w:t>
      </w:r>
      <w:r>
        <w:rPr>
          <w:szCs w:val="24"/>
        </w:rPr>
        <w:t xml:space="preserve">, the </w:t>
      </w:r>
      <w:r w:rsidR="00BB0424">
        <w:rPr>
          <w:szCs w:val="24"/>
        </w:rPr>
        <w:t>applicant churches</w:t>
      </w:r>
      <w:r>
        <w:rPr>
          <w:szCs w:val="24"/>
        </w:rPr>
        <w:t xml:space="preserve"> submitted that certain religious communities with which the relevan</w:t>
      </w:r>
      <w:r w:rsidR="00F22925">
        <w:rPr>
          <w:szCs w:val="24"/>
        </w:rPr>
        <w:t xml:space="preserve">t agreement had been concluded, </w:t>
      </w:r>
      <w:r w:rsidR="000E5596">
        <w:rPr>
          <w:szCs w:val="24"/>
        </w:rPr>
        <w:t xml:space="preserve">such as </w:t>
      </w:r>
      <w:r w:rsidR="00F22925">
        <w:rPr>
          <w:szCs w:val="24"/>
        </w:rPr>
        <w:t xml:space="preserve">the </w:t>
      </w:r>
      <w:r w:rsidRPr="00CD050F">
        <w:rPr>
          <w:szCs w:val="24"/>
        </w:rPr>
        <w:t>Reformed Christian Church in Croatia</w:t>
      </w:r>
      <w:r>
        <w:rPr>
          <w:szCs w:val="24"/>
        </w:rPr>
        <w:t xml:space="preserve"> and </w:t>
      </w:r>
      <w:r w:rsidR="00F22925">
        <w:rPr>
          <w:szCs w:val="24"/>
        </w:rPr>
        <w:t xml:space="preserve">the </w:t>
      </w:r>
      <w:r w:rsidRPr="00CD050F">
        <w:rPr>
          <w:szCs w:val="24"/>
        </w:rPr>
        <w:t xml:space="preserve">Evangelical </w:t>
      </w:r>
      <w:r w:rsidR="00F22925">
        <w:rPr>
          <w:szCs w:val="24"/>
        </w:rPr>
        <w:t>(</w:t>
      </w:r>
      <w:r w:rsidRPr="00CD050F">
        <w:rPr>
          <w:szCs w:val="24"/>
        </w:rPr>
        <w:t>Pentecostal</w:t>
      </w:r>
      <w:r w:rsidR="00F22925">
        <w:rPr>
          <w:szCs w:val="24"/>
        </w:rPr>
        <w:t>)</w:t>
      </w:r>
      <w:r w:rsidRPr="00CD050F">
        <w:rPr>
          <w:szCs w:val="24"/>
        </w:rPr>
        <w:t xml:space="preserve"> Church</w:t>
      </w:r>
      <w:r w:rsidR="00F22925">
        <w:rPr>
          <w:szCs w:val="24"/>
        </w:rPr>
        <w:t xml:space="preserve"> in the Republic of Croatia,</w:t>
      </w:r>
      <w:r>
        <w:rPr>
          <w:szCs w:val="24"/>
        </w:rPr>
        <w:t xml:space="preserve"> had not been </w:t>
      </w:r>
      <w:r w:rsidR="00FB0EAD">
        <w:rPr>
          <w:szCs w:val="24"/>
        </w:rPr>
        <w:t xml:space="preserve">listed in that census either. </w:t>
      </w:r>
      <w:r w:rsidR="00D3147A">
        <w:rPr>
          <w:szCs w:val="24"/>
        </w:rPr>
        <w:t xml:space="preserve">Moreover, </w:t>
      </w:r>
      <w:r w:rsidR="00B62401">
        <w:rPr>
          <w:szCs w:val="24"/>
        </w:rPr>
        <w:t>contrary to the Government</w:t>
      </w:r>
      <w:r w:rsidR="001B72FC">
        <w:rPr>
          <w:szCs w:val="24"/>
        </w:rPr>
        <w:t>’</w:t>
      </w:r>
      <w:r w:rsidR="00B62401">
        <w:rPr>
          <w:szCs w:val="24"/>
        </w:rPr>
        <w:t xml:space="preserve">s argument, </w:t>
      </w:r>
      <w:r w:rsidR="00D3147A">
        <w:rPr>
          <w:szCs w:val="24"/>
        </w:rPr>
        <w:t>certain religious communities</w:t>
      </w:r>
      <w:r w:rsidR="005707F6">
        <w:rPr>
          <w:szCs w:val="24"/>
        </w:rPr>
        <w:t xml:space="preserve"> which had concluded such an agreement</w:t>
      </w:r>
      <w:r w:rsidR="003D5626">
        <w:rPr>
          <w:szCs w:val="24"/>
        </w:rPr>
        <w:t>,</w:t>
      </w:r>
      <w:r w:rsidR="00D3147A">
        <w:rPr>
          <w:szCs w:val="24"/>
        </w:rPr>
        <w:t xml:space="preserve"> </w:t>
      </w:r>
      <w:r w:rsidR="005707F6">
        <w:rPr>
          <w:szCs w:val="24"/>
        </w:rPr>
        <w:t>for example</w:t>
      </w:r>
      <w:r w:rsidR="000E5596">
        <w:rPr>
          <w:szCs w:val="24"/>
        </w:rPr>
        <w:t xml:space="preserve"> </w:t>
      </w:r>
      <w:r w:rsidR="00F22925">
        <w:rPr>
          <w:szCs w:val="24"/>
        </w:rPr>
        <w:t xml:space="preserve">the </w:t>
      </w:r>
      <w:r w:rsidRPr="00CD050F" w:rsidR="00FB0EAD">
        <w:rPr>
          <w:szCs w:val="24"/>
        </w:rPr>
        <w:t xml:space="preserve">Evangelical </w:t>
      </w:r>
      <w:r w:rsidR="00F22925">
        <w:rPr>
          <w:szCs w:val="24"/>
        </w:rPr>
        <w:t>(</w:t>
      </w:r>
      <w:r w:rsidRPr="00CD050F" w:rsidR="00FB0EAD">
        <w:rPr>
          <w:szCs w:val="24"/>
        </w:rPr>
        <w:t>Pentecostal</w:t>
      </w:r>
      <w:r w:rsidR="00F22925">
        <w:rPr>
          <w:szCs w:val="24"/>
        </w:rPr>
        <w:t>)</w:t>
      </w:r>
      <w:r w:rsidRPr="00CD050F" w:rsidR="00FB0EAD">
        <w:rPr>
          <w:szCs w:val="24"/>
        </w:rPr>
        <w:t xml:space="preserve"> Church</w:t>
      </w:r>
      <w:r w:rsidRPr="00F22925" w:rsidR="00F22925">
        <w:rPr>
          <w:szCs w:val="24"/>
        </w:rPr>
        <w:t xml:space="preserve"> </w:t>
      </w:r>
      <w:r w:rsidR="00F22925">
        <w:rPr>
          <w:szCs w:val="24"/>
        </w:rPr>
        <w:t>in the Republic of Croatia</w:t>
      </w:r>
      <w:r w:rsidR="00FB0EAD">
        <w:rPr>
          <w:szCs w:val="24"/>
        </w:rPr>
        <w:t>,</w:t>
      </w:r>
      <w:r w:rsidRPr="002F24B3" w:rsidR="00FB0EAD">
        <w:rPr>
          <w:szCs w:val="24"/>
        </w:rPr>
        <w:t xml:space="preserve"> </w:t>
      </w:r>
      <w:r w:rsidR="00F22925">
        <w:rPr>
          <w:szCs w:val="24"/>
        </w:rPr>
        <w:t xml:space="preserve">the </w:t>
      </w:r>
      <w:r w:rsidRPr="00CD050F" w:rsidR="00FB0EAD">
        <w:rPr>
          <w:szCs w:val="24"/>
        </w:rPr>
        <w:t>Church of God</w:t>
      </w:r>
      <w:r w:rsidR="00FB0EAD">
        <w:rPr>
          <w:szCs w:val="24"/>
        </w:rPr>
        <w:t xml:space="preserve"> and the </w:t>
      </w:r>
      <w:r w:rsidR="00FB0EAD">
        <w:t>Alliance of Pentecostal Churches of Ch</w:t>
      </w:r>
      <w:r w:rsidR="00F22925">
        <w:t>rist in the Republic of Croatia</w:t>
      </w:r>
      <w:r w:rsidR="00FB0EAD">
        <w:t>,</w:t>
      </w:r>
      <w:r w:rsidR="00FB0EAD">
        <w:rPr>
          <w:szCs w:val="24"/>
        </w:rPr>
        <w:t xml:space="preserve"> </w:t>
      </w:r>
      <w:r w:rsidR="00DF5966">
        <w:rPr>
          <w:szCs w:val="24"/>
        </w:rPr>
        <w:t xml:space="preserve">had not </w:t>
      </w:r>
      <w:r w:rsidR="00FB0EAD">
        <w:rPr>
          <w:szCs w:val="24"/>
        </w:rPr>
        <w:t xml:space="preserve">existed in Croatia </w:t>
      </w:r>
      <w:r w:rsidR="00B62401">
        <w:rPr>
          <w:szCs w:val="24"/>
        </w:rPr>
        <w:t>before</w:t>
      </w:r>
      <w:r w:rsidR="00CD08FF">
        <w:rPr>
          <w:szCs w:val="24"/>
        </w:rPr>
        <w:t xml:space="preserve"> 6 </w:t>
      </w:r>
      <w:r w:rsidR="00DF5966">
        <w:rPr>
          <w:szCs w:val="24"/>
        </w:rPr>
        <w:t xml:space="preserve">April 1941 and thus did not fulfil </w:t>
      </w:r>
      <w:r w:rsidR="00F22925">
        <w:rPr>
          <w:szCs w:val="24"/>
        </w:rPr>
        <w:t>the historical criterion</w:t>
      </w:r>
      <w:r w:rsidR="00DF5966">
        <w:rPr>
          <w:szCs w:val="24"/>
        </w:rPr>
        <w:t xml:space="preserve"> </w:t>
      </w:r>
      <w:r w:rsidR="00CE29D6">
        <w:t xml:space="preserve">(see paragraph 19 above) </w:t>
      </w:r>
      <w:r w:rsidR="00DF5966">
        <w:rPr>
          <w:szCs w:val="24"/>
        </w:rPr>
        <w:t>set forth in the Instruction of 23 December 2004.</w:t>
      </w:r>
    </w:p>
    <w:p w:rsidR="00DF5966" w:rsidP="00CD050F" w:rsidRDefault="00DF5966">
      <w:pPr>
        <w:pStyle w:val="JuPara"/>
        <w:rPr>
          <w:szCs w:val="24"/>
        </w:rPr>
      </w:pPr>
      <w:r>
        <w:rPr>
          <w:szCs w:val="24"/>
        </w:rPr>
        <w:fldChar w:fldCharType="begin"/>
      </w:r>
      <w:r>
        <w:rPr>
          <w:szCs w:val="24"/>
        </w:rPr>
        <w:instrText xml:space="preserve"> SEQ level0 \*arabic </w:instrText>
      </w:r>
      <w:r>
        <w:rPr>
          <w:szCs w:val="24"/>
        </w:rPr>
        <w:fldChar w:fldCharType="separate"/>
      </w:r>
      <w:r w:rsidR="00EA282B">
        <w:rPr>
          <w:noProof/>
          <w:szCs w:val="24"/>
        </w:rPr>
        <w:t>84</w:t>
      </w:r>
      <w:r>
        <w:rPr>
          <w:szCs w:val="24"/>
        </w:rPr>
        <w:fldChar w:fldCharType="end"/>
      </w:r>
      <w:r>
        <w:rPr>
          <w:szCs w:val="24"/>
        </w:rPr>
        <w:t xml:space="preserve">.  In conclusion, the </w:t>
      </w:r>
      <w:r w:rsidR="00BB0424">
        <w:rPr>
          <w:szCs w:val="24"/>
        </w:rPr>
        <w:t>applicant churches</w:t>
      </w:r>
      <w:r>
        <w:rPr>
          <w:szCs w:val="24"/>
        </w:rPr>
        <w:t xml:space="preserve"> </w:t>
      </w:r>
      <w:r w:rsidR="000E5596">
        <w:rPr>
          <w:szCs w:val="24"/>
        </w:rPr>
        <w:t xml:space="preserve">contended </w:t>
      </w:r>
      <w:r>
        <w:rPr>
          <w:szCs w:val="24"/>
        </w:rPr>
        <w:t xml:space="preserve">that they had been discriminated against </w:t>
      </w:r>
      <w:r w:rsidR="00F22925">
        <w:rPr>
          <w:szCs w:val="24"/>
        </w:rPr>
        <w:t xml:space="preserve">in the exercise of their freedom of religion, </w:t>
      </w:r>
      <w:r>
        <w:rPr>
          <w:szCs w:val="24"/>
        </w:rPr>
        <w:t>contrary to Article 14 of the Convention</w:t>
      </w:r>
      <w:r w:rsidR="000626D5">
        <w:rPr>
          <w:szCs w:val="24"/>
        </w:rPr>
        <w:t xml:space="preserve">, </w:t>
      </w:r>
      <w:r>
        <w:rPr>
          <w:szCs w:val="24"/>
        </w:rPr>
        <w:t>and invited the Court to find a violation of that provision.</w:t>
      </w:r>
    </w:p>
    <w:p w:rsidR="00C85064" w:rsidP="00C85064" w:rsidRDefault="00C85064">
      <w:pPr>
        <w:pStyle w:val="JuH1"/>
      </w:pPr>
      <w:r>
        <w:t>2.  The Court</w:t>
      </w:r>
      <w:r w:rsidR="001B72FC">
        <w:t>’</w:t>
      </w:r>
      <w:r>
        <w:t>s assessment</w:t>
      </w:r>
    </w:p>
    <w:p w:rsidR="00172895" w:rsidP="000626D5" w:rsidRDefault="00E327F2">
      <w:pPr>
        <w:pStyle w:val="JuPara"/>
      </w:pPr>
      <w:r>
        <w:fldChar w:fldCharType="begin"/>
      </w:r>
      <w:r>
        <w:instrText xml:space="preserve"> SEQ level0 \*arabic </w:instrText>
      </w:r>
      <w:r>
        <w:fldChar w:fldCharType="separate"/>
      </w:r>
      <w:r w:rsidR="00EA282B">
        <w:rPr>
          <w:noProof/>
        </w:rPr>
        <w:t>85</w:t>
      </w:r>
      <w:r>
        <w:fldChar w:fldCharType="end"/>
      </w:r>
      <w:r w:rsidR="00BB456E">
        <w:t>.  The C</w:t>
      </w:r>
      <w:r>
        <w:t>ourt reiterates that</w:t>
      </w:r>
      <w:r w:rsidRPr="0076676F">
        <w:t xml:space="preserve"> discrimination means treating differently, without an objective and reasonable justification, persons i</w:t>
      </w:r>
      <w:r>
        <w:t xml:space="preserve">n relevantly similar situations. </w:t>
      </w:r>
      <w:r w:rsidRPr="0076676F">
        <w:t>However, the Contracting States enjoy a certain margin of appreciation in assessing whether and to what extent differences in otherwise similar situations</w:t>
      </w:r>
      <w:r>
        <w:t xml:space="preserve"> justify a different treatment (see, for example, </w:t>
      </w:r>
      <w:r w:rsidRPr="003D5496">
        <w:rPr>
          <w:i/>
          <w:lang w:val="pt-BR" w:eastAsia="en-US"/>
        </w:rPr>
        <w:t>Oršuš and Others v. Croatia</w:t>
      </w:r>
      <w:r w:rsidRPr="003D5496">
        <w:rPr>
          <w:lang w:val="pt-BR" w:eastAsia="en-US"/>
        </w:rPr>
        <w:t xml:space="preserve"> </w:t>
      </w:r>
      <w:r w:rsidRPr="003D5496">
        <w:rPr>
          <w:lang w:eastAsia="en-US"/>
        </w:rPr>
        <w:t>[GC]</w:t>
      </w:r>
      <w:r w:rsidRPr="003D5496">
        <w:rPr>
          <w:lang w:val="pt-BR" w:eastAsia="en-US"/>
        </w:rPr>
        <w:t>, no. 15766/03</w:t>
      </w:r>
      <w:r>
        <w:rPr>
          <w:lang w:eastAsia="en-US"/>
        </w:rPr>
        <w:t>, §149</w:t>
      </w:r>
      <w:r w:rsidRPr="003D5496">
        <w:rPr>
          <w:lang w:eastAsia="en-US"/>
        </w:rPr>
        <w:t>, ECHR 2010</w:t>
      </w:r>
      <w:r w:rsidRPr="003D5496">
        <w:rPr>
          <w:lang w:eastAsia="en-US"/>
        </w:rPr>
        <w:noBreakHyphen/>
      </w:r>
      <w:r w:rsidR="005D6BD1">
        <w:rPr>
          <w:lang w:eastAsia="en-US"/>
        </w:rPr>
        <w:t>...</w:t>
      </w:r>
      <w:r>
        <w:t>).</w:t>
      </w:r>
      <w:r w:rsidRPr="000626D5" w:rsidR="000626D5">
        <w:t xml:space="preserve"> </w:t>
      </w:r>
      <w:r w:rsidR="000626D5">
        <w:t xml:space="preserve">In particular, the conclusion of agreements between the State and a particular religious community establishing a special regime in favour of the latter does not, in principle, contravene the requirements of Articles 9 and 14 of the Convention, provided that there is an objective and reasonable justification for the difference in treatment and that similar agreements may be entered into by other religious communities wishing to do so (see </w:t>
      </w:r>
      <w:proofErr w:type="spellStart"/>
      <w:r w:rsidRPr="007A769E" w:rsidR="000626D5">
        <w:rPr>
          <w:i/>
          <w:lang w:eastAsia="en-US"/>
        </w:rPr>
        <w:t>Alujer</w:t>
      </w:r>
      <w:proofErr w:type="spellEnd"/>
      <w:r w:rsidRPr="007A769E" w:rsidR="000626D5">
        <w:rPr>
          <w:i/>
          <w:lang w:eastAsia="en-US"/>
        </w:rPr>
        <w:t xml:space="preserve"> </w:t>
      </w:r>
      <w:proofErr w:type="spellStart"/>
      <w:r w:rsidRPr="007A769E" w:rsidR="000626D5">
        <w:rPr>
          <w:i/>
          <w:lang w:eastAsia="en-US"/>
        </w:rPr>
        <w:t>Fernández</w:t>
      </w:r>
      <w:proofErr w:type="spellEnd"/>
      <w:r w:rsidRPr="007A769E" w:rsidR="000626D5">
        <w:rPr>
          <w:i/>
          <w:lang w:eastAsia="en-US"/>
        </w:rPr>
        <w:t xml:space="preserve"> and Caballero </w:t>
      </w:r>
      <w:proofErr w:type="spellStart"/>
      <w:r w:rsidRPr="007A769E" w:rsidR="000626D5">
        <w:rPr>
          <w:i/>
          <w:lang w:eastAsia="en-US"/>
        </w:rPr>
        <w:t>García</w:t>
      </w:r>
      <w:proofErr w:type="spellEnd"/>
      <w:r w:rsidRPr="007A769E" w:rsidR="000626D5">
        <w:rPr>
          <w:i/>
          <w:lang w:eastAsia="en-US"/>
        </w:rPr>
        <w:t xml:space="preserve"> v. Spain</w:t>
      </w:r>
      <w:r w:rsidRPr="007A769E" w:rsidR="000626D5">
        <w:rPr>
          <w:lang w:eastAsia="en-US"/>
        </w:rPr>
        <w:t xml:space="preserve"> (</w:t>
      </w:r>
      <w:proofErr w:type="spellStart"/>
      <w:r w:rsidRPr="007A769E" w:rsidR="000626D5">
        <w:rPr>
          <w:lang w:eastAsia="en-US"/>
        </w:rPr>
        <w:t>dec</w:t>
      </w:r>
      <w:proofErr w:type="spellEnd"/>
      <w:r w:rsidRPr="007A769E" w:rsidR="000626D5">
        <w:rPr>
          <w:lang w:eastAsia="en-US"/>
        </w:rPr>
        <w:t>.), no. 53072/99</w:t>
      </w:r>
      <w:r w:rsidRPr="007A769E" w:rsidR="000626D5">
        <w:rPr>
          <w:szCs w:val="24"/>
          <w:lang w:eastAsia="en-US"/>
        </w:rPr>
        <w:t xml:space="preserve">, </w:t>
      </w:r>
      <w:r w:rsidRPr="007A769E" w:rsidR="000626D5">
        <w:rPr>
          <w:lang w:eastAsia="en-US"/>
        </w:rPr>
        <w:t>ECHR 2001</w:t>
      </w:r>
      <w:r w:rsidRPr="007A769E" w:rsidR="000626D5">
        <w:rPr>
          <w:lang w:eastAsia="en-US"/>
        </w:rPr>
        <w:noBreakHyphen/>
        <w:t>VI</w:t>
      </w:r>
      <w:r w:rsidR="000626D5">
        <w:rPr>
          <w:lang w:eastAsia="en-US"/>
        </w:rPr>
        <w:t>).</w:t>
      </w:r>
    </w:p>
    <w:p w:rsidR="00172895" w:rsidP="00ED4D24" w:rsidRDefault="000626D5">
      <w:pPr>
        <w:pStyle w:val="JuPara"/>
      </w:pPr>
      <w:r>
        <w:fldChar w:fldCharType="begin"/>
      </w:r>
      <w:r>
        <w:instrText xml:space="preserve"> SEQ level0 \*arabic </w:instrText>
      </w:r>
      <w:r>
        <w:fldChar w:fldCharType="separate"/>
      </w:r>
      <w:r w:rsidR="00EA282B">
        <w:rPr>
          <w:noProof/>
        </w:rPr>
        <w:t>86</w:t>
      </w:r>
      <w:r>
        <w:fldChar w:fldCharType="end"/>
      </w:r>
      <w:r>
        <w:t>.  </w:t>
      </w:r>
      <w:r w:rsidR="00A02D3F">
        <w:t xml:space="preserve"> </w:t>
      </w:r>
      <w:r>
        <w:t xml:space="preserve">The Court notes that it was not disputed between the parties that the </w:t>
      </w:r>
      <w:r w:rsidR="00BB0424">
        <w:t>applicant churches</w:t>
      </w:r>
      <w:r>
        <w:t xml:space="preserve"> were treated differently from those religious communities which </w:t>
      </w:r>
      <w:r w:rsidR="00AD601B">
        <w:t xml:space="preserve">had </w:t>
      </w:r>
      <w:r>
        <w:t xml:space="preserve">concluded agreements on issues of common interest with the Government of Croatia, under section 9(1) of the Religious Communities Act. </w:t>
      </w:r>
      <w:r w:rsidRPr="006506B2">
        <w:t xml:space="preserve">The Court sees no reason to </w:t>
      </w:r>
      <w:r>
        <w:t xml:space="preserve">hold </w:t>
      </w:r>
      <w:r w:rsidRPr="006506B2">
        <w:t>otherwise.</w:t>
      </w:r>
      <w:r>
        <w:t xml:space="preserve"> Accordingly, the only question for the Court to determine is whether the difference in treatment had “</w:t>
      </w:r>
      <w:r w:rsidRPr="0076676F">
        <w:t>objectiv</w:t>
      </w:r>
      <w:r>
        <w:t xml:space="preserve">e and reasonable justification”, that is, whether it </w:t>
      </w:r>
      <w:r w:rsidRPr="0076676F" w:rsidR="00ED4D24">
        <w:t>pursue</w:t>
      </w:r>
      <w:r>
        <w:t>d</w:t>
      </w:r>
      <w:r w:rsidRPr="0076676F" w:rsidR="00ED4D24">
        <w:t xml:space="preserve"> a “legitimate aim” </w:t>
      </w:r>
      <w:r>
        <w:t>and whether there was</w:t>
      </w:r>
      <w:r w:rsidRPr="0076676F" w:rsidR="00ED4D24">
        <w:t xml:space="preserve"> a “reasonable relationship of proportionality” between the means employed and the aim sought to be realised (</w:t>
      </w:r>
      <w:r w:rsidR="00ED4D24">
        <w:t xml:space="preserve">see, for example, </w:t>
      </w:r>
      <w:r w:rsidRPr="003D5496" w:rsidR="00ED4D24">
        <w:rPr>
          <w:i/>
          <w:lang w:val="pt-BR" w:eastAsia="en-US"/>
        </w:rPr>
        <w:t>Oršuš</w:t>
      </w:r>
      <w:r w:rsidR="00F156E1">
        <w:rPr>
          <w:i/>
          <w:lang w:val="pt-BR" w:eastAsia="en-US"/>
        </w:rPr>
        <w:t xml:space="preserve"> and Others</w:t>
      </w:r>
      <w:r w:rsidR="00ED4D24">
        <w:rPr>
          <w:lang w:val="pt-BR" w:eastAsia="en-US"/>
        </w:rPr>
        <w:t>,</w:t>
      </w:r>
      <w:r w:rsidRPr="003D5496" w:rsidR="00ED4D24">
        <w:rPr>
          <w:i/>
          <w:lang w:val="pt-BR" w:eastAsia="en-US"/>
        </w:rPr>
        <w:t xml:space="preserve"> </w:t>
      </w:r>
      <w:r w:rsidRPr="00E327F2" w:rsidR="00ED4D24">
        <w:rPr>
          <w:lang w:val="pt-BR" w:eastAsia="en-US"/>
        </w:rPr>
        <w:t>cited above</w:t>
      </w:r>
      <w:r w:rsidR="00ED4D24">
        <w:rPr>
          <w:lang w:eastAsia="en-US"/>
        </w:rPr>
        <w:t>, § 156</w:t>
      </w:r>
      <w:r w:rsidRPr="0076676F" w:rsidR="00ED4D24">
        <w:rPr>
          <w:lang w:eastAsia="en-US"/>
        </w:rPr>
        <w:t>)</w:t>
      </w:r>
      <w:r w:rsidRPr="0076676F" w:rsidR="00ED4D24">
        <w:t>.</w:t>
      </w:r>
    </w:p>
    <w:p w:rsidR="000626D5" w:rsidP="00ED4D24" w:rsidRDefault="00380FC9">
      <w:pPr>
        <w:pStyle w:val="JuPara"/>
      </w:pPr>
      <w:r>
        <w:rPr>
          <w:szCs w:val="24"/>
        </w:rPr>
        <w:fldChar w:fldCharType="begin"/>
      </w:r>
      <w:r>
        <w:rPr>
          <w:szCs w:val="24"/>
        </w:rPr>
        <w:instrText xml:space="preserve"> SEQ level0 \*arabic </w:instrText>
      </w:r>
      <w:r>
        <w:rPr>
          <w:szCs w:val="24"/>
        </w:rPr>
        <w:fldChar w:fldCharType="separate"/>
      </w:r>
      <w:r w:rsidR="00EA282B">
        <w:rPr>
          <w:noProof/>
          <w:szCs w:val="24"/>
        </w:rPr>
        <w:t>87</w:t>
      </w:r>
      <w:r>
        <w:rPr>
          <w:szCs w:val="24"/>
        </w:rPr>
        <w:fldChar w:fldCharType="end"/>
      </w:r>
      <w:r>
        <w:rPr>
          <w:szCs w:val="24"/>
        </w:rPr>
        <w:t>.  </w:t>
      </w:r>
      <w:r w:rsidR="00D7525F">
        <w:rPr>
          <w:szCs w:val="24"/>
        </w:rPr>
        <w:t xml:space="preserve">The Court </w:t>
      </w:r>
      <w:r w:rsidR="002E677D">
        <w:rPr>
          <w:szCs w:val="24"/>
        </w:rPr>
        <w:t>notes</w:t>
      </w:r>
      <w:r w:rsidR="00D7525F">
        <w:rPr>
          <w:szCs w:val="24"/>
        </w:rPr>
        <w:t xml:space="preserve"> that</w:t>
      </w:r>
      <w:r w:rsidR="00627F5F">
        <w:rPr>
          <w:szCs w:val="24"/>
        </w:rPr>
        <w:t xml:space="preserve"> in the case of</w:t>
      </w:r>
      <w:r w:rsidR="00D7525F">
        <w:rPr>
          <w:szCs w:val="24"/>
        </w:rPr>
        <w:t xml:space="preserve"> </w:t>
      </w:r>
      <w:proofErr w:type="spellStart"/>
      <w:r w:rsidRPr="00D7525F" w:rsidR="00627F5F">
        <w:rPr>
          <w:i/>
          <w:lang w:eastAsia="en-US"/>
        </w:rPr>
        <w:t>Religionsgemeinschaft</w:t>
      </w:r>
      <w:proofErr w:type="spellEnd"/>
      <w:r w:rsidRPr="00D7525F" w:rsidR="00627F5F">
        <w:rPr>
          <w:i/>
          <w:lang w:eastAsia="en-US"/>
        </w:rPr>
        <w:t xml:space="preserve"> </w:t>
      </w:r>
      <w:proofErr w:type="spellStart"/>
      <w:r w:rsidRPr="00D7525F" w:rsidR="00627F5F">
        <w:rPr>
          <w:i/>
          <w:lang w:eastAsia="en-US"/>
        </w:rPr>
        <w:t>der</w:t>
      </w:r>
      <w:proofErr w:type="spellEnd"/>
      <w:r w:rsidRPr="00D7525F" w:rsidR="00627F5F">
        <w:rPr>
          <w:i/>
          <w:lang w:eastAsia="en-US"/>
        </w:rPr>
        <w:t xml:space="preserve"> </w:t>
      </w:r>
      <w:proofErr w:type="spellStart"/>
      <w:r w:rsidRPr="00D7525F" w:rsidR="00627F5F">
        <w:rPr>
          <w:i/>
          <w:lang w:eastAsia="en-US"/>
        </w:rPr>
        <w:t>Zeugen</w:t>
      </w:r>
      <w:proofErr w:type="spellEnd"/>
      <w:r w:rsidRPr="00D7525F" w:rsidR="00627F5F">
        <w:rPr>
          <w:i/>
          <w:lang w:eastAsia="en-US"/>
        </w:rPr>
        <w:t xml:space="preserve"> </w:t>
      </w:r>
      <w:proofErr w:type="spellStart"/>
      <w:r w:rsidRPr="00D7525F" w:rsidR="00627F5F">
        <w:rPr>
          <w:i/>
          <w:lang w:eastAsia="en-US"/>
        </w:rPr>
        <w:t>Jehovas</w:t>
      </w:r>
      <w:proofErr w:type="spellEnd"/>
      <w:r w:rsidRPr="00D7525F" w:rsidR="00627F5F">
        <w:rPr>
          <w:i/>
          <w:lang w:eastAsia="en-US"/>
        </w:rPr>
        <w:t xml:space="preserve"> and Others v. Austria</w:t>
      </w:r>
      <w:r w:rsidR="00627F5F">
        <w:rPr>
          <w:lang w:eastAsia="en-US"/>
        </w:rPr>
        <w:t xml:space="preserve"> (no. 40825/98, </w:t>
      </w:r>
      <w:r w:rsidRPr="00D7525F" w:rsidR="00627F5F">
        <w:rPr>
          <w:lang w:eastAsia="en-US"/>
        </w:rPr>
        <w:t>31 July 2008</w:t>
      </w:r>
      <w:r w:rsidR="00627F5F">
        <w:rPr>
          <w:szCs w:val="24"/>
        </w:rPr>
        <w:t xml:space="preserve">) </w:t>
      </w:r>
      <w:r w:rsidR="000626D5">
        <w:rPr>
          <w:szCs w:val="24"/>
        </w:rPr>
        <w:t>it had an opportunity to examine criteria</w:t>
      </w:r>
      <w:r w:rsidR="00627F5F">
        <w:rPr>
          <w:szCs w:val="24"/>
        </w:rPr>
        <w:t xml:space="preserve"> (in particular, the ten-year waiting period)</w:t>
      </w:r>
      <w:r w:rsidR="000626D5">
        <w:rPr>
          <w:szCs w:val="24"/>
        </w:rPr>
        <w:t xml:space="preserve"> which a religious community</w:t>
      </w:r>
      <w:r w:rsidR="00002D8F">
        <w:rPr>
          <w:szCs w:val="24"/>
        </w:rPr>
        <w:t xml:space="preserve"> (</w:t>
      </w:r>
      <w:proofErr w:type="spellStart"/>
      <w:r w:rsidRPr="00D7525F" w:rsidR="00002D8F">
        <w:rPr>
          <w:i/>
          <w:lang w:eastAsia="en-US"/>
        </w:rPr>
        <w:t>Religionsgemeinschaft</w:t>
      </w:r>
      <w:proofErr w:type="spellEnd"/>
      <w:r w:rsidR="00002D8F">
        <w:rPr>
          <w:szCs w:val="24"/>
        </w:rPr>
        <w:t>)</w:t>
      </w:r>
      <w:r w:rsidR="000626D5">
        <w:rPr>
          <w:szCs w:val="24"/>
        </w:rPr>
        <w:t xml:space="preserve"> </w:t>
      </w:r>
      <w:r w:rsidR="00AD601B">
        <w:rPr>
          <w:szCs w:val="24"/>
        </w:rPr>
        <w:t xml:space="preserve">that </w:t>
      </w:r>
      <w:r w:rsidR="000626D5">
        <w:rPr>
          <w:szCs w:val="24"/>
        </w:rPr>
        <w:t xml:space="preserve">already </w:t>
      </w:r>
      <w:r w:rsidR="00AD601B">
        <w:rPr>
          <w:szCs w:val="24"/>
        </w:rPr>
        <w:t xml:space="preserve">had </w:t>
      </w:r>
      <w:r w:rsidR="000626D5">
        <w:rPr>
          <w:szCs w:val="24"/>
        </w:rPr>
        <w:t xml:space="preserve">legal personality had to satisfy in order to obtain </w:t>
      </w:r>
      <w:r w:rsidR="00AD601B">
        <w:rPr>
          <w:szCs w:val="24"/>
        </w:rPr>
        <w:t xml:space="preserve">a </w:t>
      </w:r>
      <w:r w:rsidR="000626D5">
        <w:rPr>
          <w:szCs w:val="24"/>
        </w:rPr>
        <w:t>status</w:t>
      </w:r>
      <w:r w:rsidR="00172895">
        <w:rPr>
          <w:szCs w:val="24"/>
        </w:rPr>
        <w:t xml:space="preserve"> </w:t>
      </w:r>
      <w:r w:rsidR="00AD601B">
        <w:rPr>
          <w:szCs w:val="24"/>
        </w:rPr>
        <w:t>– specifically</w:t>
      </w:r>
      <w:r w:rsidR="006421AA">
        <w:rPr>
          <w:szCs w:val="24"/>
        </w:rPr>
        <w:t xml:space="preserve">, </w:t>
      </w:r>
      <w:r w:rsidR="00627F5F">
        <w:rPr>
          <w:szCs w:val="24"/>
        </w:rPr>
        <w:t xml:space="preserve">the status of a religious society </w:t>
      </w:r>
      <w:r w:rsidR="00AD601B">
        <w:rPr>
          <w:szCs w:val="24"/>
        </w:rPr>
        <w:t>(</w:t>
      </w:r>
      <w:proofErr w:type="spellStart"/>
      <w:r w:rsidRPr="00627F5F" w:rsidR="00627F5F">
        <w:rPr>
          <w:i/>
          <w:szCs w:val="24"/>
        </w:rPr>
        <w:t>Religionsgesellschaft</w:t>
      </w:r>
      <w:proofErr w:type="spellEnd"/>
      <w:r w:rsidR="00627F5F">
        <w:rPr>
          <w:szCs w:val="24"/>
        </w:rPr>
        <w:t>)</w:t>
      </w:r>
      <w:r w:rsidR="000626D5">
        <w:rPr>
          <w:szCs w:val="24"/>
        </w:rPr>
        <w:t xml:space="preserve"> </w:t>
      </w:r>
      <w:r w:rsidR="00AD601B">
        <w:rPr>
          <w:szCs w:val="24"/>
        </w:rPr>
        <w:t>–</w:t>
      </w:r>
      <w:r w:rsidR="00607B29">
        <w:rPr>
          <w:szCs w:val="24"/>
        </w:rPr>
        <w:t xml:space="preserve"> </w:t>
      </w:r>
      <w:r w:rsidR="000626D5">
        <w:rPr>
          <w:szCs w:val="24"/>
        </w:rPr>
        <w:t xml:space="preserve">entitling it to various privileges (such as, </w:t>
      </w:r>
      <w:r w:rsidRPr="00D7525F" w:rsidR="000626D5">
        <w:rPr>
          <w:i/>
          <w:szCs w:val="24"/>
        </w:rPr>
        <w:t>inter alia</w:t>
      </w:r>
      <w:r w:rsidR="000626D5">
        <w:rPr>
          <w:szCs w:val="24"/>
        </w:rPr>
        <w:t xml:space="preserve">, the right to provide religious education in </w:t>
      </w:r>
      <w:r w:rsidR="001D21B8">
        <w:rPr>
          <w:szCs w:val="24"/>
        </w:rPr>
        <w:t>p</w:t>
      </w:r>
      <w:r w:rsidR="001B0AC5">
        <w:rPr>
          <w:szCs w:val="24"/>
        </w:rPr>
        <w:t>ublic schools</w:t>
      </w:r>
      <w:r w:rsidR="000626D5">
        <w:rPr>
          <w:szCs w:val="24"/>
        </w:rPr>
        <w:t>), not available to other religious communities which did not have that status</w:t>
      </w:r>
      <w:r w:rsidR="00627F5F">
        <w:t>. It held:</w:t>
      </w:r>
    </w:p>
    <w:p w:rsidR="00627F5F" w:rsidP="00627F5F" w:rsidRDefault="00AD601B">
      <w:pPr>
        <w:pStyle w:val="JuQuot"/>
      </w:pPr>
      <w:r>
        <w:t>“</w:t>
      </w:r>
      <w:r w:rsidR="00627F5F">
        <w:t>92</w:t>
      </w:r>
      <w:r w:rsidRPr="00BF2181" w:rsidR="00627F5F">
        <w:t>.  </w:t>
      </w:r>
      <w:r w:rsidR="005D6BD1">
        <w:t>...</w:t>
      </w:r>
      <w:r w:rsidRPr="00BF2181" w:rsidR="00627F5F">
        <w:t xml:space="preserve">Given the number of these privileges and their </w:t>
      </w:r>
      <w:r w:rsidR="003B3384">
        <w:t>nature</w:t>
      </w:r>
      <w:r w:rsidR="009272B6">
        <w:t xml:space="preserve">, </w:t>
      </w:r>
      <w:r w:rsidR="005D6BD1">
        <w:t>...</w:t>
      </w:r>
      <w:r w:rsidR="003B3384">
        <w:t xml:space="preserve"> </w:t>
      </w:r>
      <w:r w:rsidRPr="00BF2181" w:rsidR="00627F5F">
        <w:t>the advantage obtained by religious societies is substantial and this special treatment undoubtedly facilitates a religious society</w:t>
      </w:r>
      <w:r w:rsidR="001B72FC">
        <w:t>’</w:t>
      </w:r>
      <w:r w:rsidRPr="00BF2181" w:rsidR="00627F5F">
        <w:t xml:space="preserve">s pursuance of its religious aims. In view of these substantive privileges accorded to religious societies, the obligation under Article 9 of the Convention incumbent on the </w:t>
      </w:r>
      <w:r w:rsidR="00627F5F">
        <w:t>S</w:t>
      </w:r>
      <w:r w:rsidRPr="00BF2181" w:rsidR="00627F5F">
        <w:t>tate</w:t>
      </w:r>
      <w:r w:rsidR="001B72FC">
        <w:t>’</w:t>
      </w:r>
      <w:r w:rsidRPr="00BF2181" w:rsidR="00627F5F">
        <w:t xml:space="preserve">s authorities to remain neutral in the exercise of their powers in this domain requires therefore that </w:t>
      </w:r>
      <w:r w:rsidR="00627F5F">
        <w:t>if</w:t>
      </w:r>
      <w:r w:rsidRPr="00BF2181" w:rsidR="00627F5F">
        <w:t xml:space="preserve"> a </w:t>
      </w:r>
      <w:r w:rsidR="00627F5F">
        <w:t>S</w:t>
      </w:r>
      <w:r w:rsidRPr="00BF2181" w:rsidR="00627F5F">
        <w:t>tate sets up a framework for conferring legal personality on religious groups to which a specific status is li</w:t>
      </w:r>
      <w:r w:rsidR="00627F5F">
        <w:t>n</w:t>
      </w:r>
      <w:r w:rsidRPr="00BF2181" w:rsidR="00627F5F">
        <w:t>ked, all religious groups which so wish must have a fair opportunity to apply for this status and the criteria established must be applied in a non-discriminatory manner.</w:t>
      </w:r>
      <w:r w:rsidR="00F156E1">
        <w:t>”</w:t>
      </w:r>
    </w:p>
    <w:p w:rsidRPr="000626D5" w:rsidR="00627F5F" w:rsidP="00ED4D24" w:rsidRDefault="00C1262F">
      <w:pPr>
        <w:pStyle w:val="JuPara"/>
        <w:rPr>
          <w:szCs w:val="24"/>
        </w:rPr>
      </w:pPr>
      <w:r>
        <w:rPr>
          <w:szCs w:val="24"/>
        </w:rPr>
        <w:fldChar w:fldCharType="begin"/>
      </w:r>
      <w:r>
        <w:rPr>
          <w:szCs w:val="24"/>
        </w:rPr>
        <w:instrText xml:space="preserve"> SEQ level0 \*arabic </w:instrText>
      </w:r>
      <w:r>
        <w:rPr>
          <w:szCs w:val="24"/>
        </w:rPr>
        <w:fldChar w:fldCharType="separate"/>
      </w:r>
      <w:r w:rsidR="00EA282B">
        <w:rPr>
          <w:noProof/>
          <w:szCs w:val="24"/>
        </w:rPr>
        <w:t>88</w:t>
      </w:r>
      <w:r>
        <w:rPr>
          <w:szCs w:val="24"/>
        </w:rPr>
        <w:fldChar w:fldCharType="end"/>
      </w:r>
      <w:r>
        <w:rPr>
          <w:szCs w:val="24"/>
        </w:rPr>
        <w:t xml:space="preserve">.  The Court also found that </w:t>
      </w:r>
      <w:r w:rsidR="00F156E1">
        <w:rPr>
          <w:szCs w:val="24"/>
        </w:rPr>
        <w:t xml:space="preserve">the </w:t>
      </w:r>
      <w:r>
        <w:rPr>
          <w:szCs w:val="24"/>
        </w:rPr>
        <w:t xml:space="preserve">imposition of such criteria raised delicate </w:t>
      </w:r>
      <w:r w:rsidRPr="00C1262F">
        <w:rPr>
          <w:szCs w:val="24"/>
        </w:rPr>
        <w:t xml:space="preserve">questions, </w:t>
      </w:r>
      <w:r w:rsidRPr="00C1262F">
        <w:rPr>
          <w:lang w:eastAsia="en-US"/>
        </w:rPr>
        <w:t xml:space="preserve">as the </w:t>
      </w:r>
      <w:r w:rsidRPr="00C1262F">
        <w:t xml:space="preserve">State had a duty to remain neutral and impartial in exercising its regulatory power in the </w:t>
      </w:r>
      <w:r w:rsidR="00607B29">
        <w:t>sphere</w:t>
      </w:r>
      <w:r w:rsidRPr="00C1262F">
        <w:t xml:space="preserve"> of religious freedom and in its relations with different religions, denominations and beliefs. Therefore,</w:t>
      </w:r>
      <w:r>
        <w:t xml:space="preserve"> such criteria </w:t>
      </w:r>
      <w:r>
        <w:rPr>
          <w:szCs w:val="24"/>
        </w:rPr>
        <w:t xml:space="preserve">called for particular scrutiny </w:t>
      </w:r>
      <w:r w:rsidR="00AD601B">
        <w:rPr>
          <w:szCs w:val="24"/>
        </w:rPr>
        <w:t xml:space="preserve">on the part </w:t>
      </w:r>
      <w:r>
        <w:rPr>
          <w:szCs w:val="24"/>
        </w:rPr>
        <w:t>of the Court (</w:t>
      </w:r>
      <w:r w:rsidRPr="00630545">
        <w:t xml:space="preserve">see </w:t>
      </w:r>
      <w:proofErr w:type="spellStart"/>
      <w:r w:rsidRPr="00630545">
        <w:rPr>
          <w:i/>
          <w:lang w:eastAsia="en-US"/>
        </w:rPr>
        <w:t>Religionsgemeinschaft</w:t>
      </w:r>
      <w:proofErr w:type="spellEnd"/>
      <w:r w:rsidRPr="00630545">
        <w:rPr>
          <w:i/>
          <w:lang w:eastAsia="en-US"/>
        </w:rPr>
        <w:t xml:space="preserve"> </w:t>
      </w:r>
      <w:proofErr w:type="spellStart"/>
      <w:r w:rsidRPr="00630545">
        <w:rPr>
          <w:i/>
          <w:lang w:eastAsia="en-US"/>
        </w:rPr>
        <w:t>der</w:t>
      </w:r>
      <w:proofErr w:type="spellEnd"/>
      <w:r w:rsidRPr="00630545">
        <w:rPr>
          <w:i/>
          <w:lang w:eastAsia="en-US"/>
        </w:rPr>
        <w:t xml:space="preserve"> </w:t>
      </w:r>
      <w:proofErr w:type="spellStart"/>
      <w:r w:rsidRPr="00630545">
        <w:rPr>
          <w:i/>
          <w:lang w:eastAsia="en-US"/>
        </w:rPr>
        <w:t>Zeugen</w:t>
      </w:r>
      <w:proofErr w:type="spellEnd"/>
      <w:r w:rsidRPr="00630545">
        <w:rPr>
          <w:i/>
          <w:lang w:eastAsia="en-US"/>
        </w:rPr>
        <w:t xml:space="preserve"> </w:t>
      </w:r>
      <w:proofErr w:type="spellStart"/>
      <w:r w:rsidRPr="00630545">
        <w:rPr>
          <w:i/>
          <w:lang w:eastAsia="en-US"/>
        </w:rPr>
        <w:t>Jehovas</w:t>
      </w:r>
      <w:proofErr w:type="spellEnd"/>
      <w:r>
        <w:rPr>
          <w:lang w:eastAsia="en-US"/>
        </w:rPr>
        <w:t>, cited above, §</w:t>
      </w:r>
      <w:r w:rsidRPr="00630545">
        <w:rPr>
          <w:lang w:eastAsia="en-US"/>
        </w:rPr>
        <w:t xml:space="preserve"> </w:t>
      </w:r>
      <w:r>
        <w:rPr>
          <w:lang w:eastAsia="en-US"/>
        </w:rPr>
        <w:t>97</w:t>
      </w:r>
      <w:r>
        <w:rPr>
          <w:szCs w:val="24"/>
        </w:rPr>
        <w:t>).</w:t>
      </w:r>
    </w:p>
    <w:p w:rsidR="00172895" w:rsidP="009A59FC" w:rsidRDefault="0069164A">
      <w:pPr>
        <w:pStyle w:val="JuPara"/>
      </w:pPr>
      <w:r>
        <w:fldChar w:fldCharType="begin"/>
      </w:r>
      <w:r>
        <w:instrText xml:space="preserve"> SEQ level0 \*arabic </w:instrText>
      </w:r>
      <w:r>
        <w:fldChar w:fldCharType="separate"/>
      </w:r>
      <w:r w:rsidR="00EA282B">
        <w:rPr>
          <w:noProof/>
        </w:rPr>
        <w:t>89</w:t>
      </w:r>
      <w:r>
        <w:fldChar w:fldCharType="end"/>
      </w:r>
      <w:r>
        <w:t>.  </w:t>
      </w:r>
      <w:r w:rsidR="006421AA">
        <w:t xml:space="preserve">The Court observes that the </w:t>
      </w:r>
      <w:r w:rsidR="00BB0424">
        <w:t>applicant churches</w:t>
      </w:r>
      <w:r w:rsidRPr="0004666E" w:rsidR="006421AA">
        <w:t xml:space="preserve"> </w:t>
      </w:r>
      <w:r w:rsidR="006421AA">
        <w:t xml:space="preserve">in the present case found themselves in a situation </w:t>
      </w:r>
      <w:r w:rsidR="006041DC">
        <w:t xml:space="preserve">comparable </w:t>
      </w:r>
      <w:r w:rsidR="006421AA">
        <w:t xml:space="preserve">to that of the first applicant in </w:t>
      </w:r>
      <w:r w:rsidR="00F156E1">
        <w:t xml:space="preserve">the </w:t>
      </w:r>
      <w:proofErr w:type="spellStart"/>
      <w:r w:rsidRPr="00D7421A" w:rsidR="006421AA">
        <w:rPr>
          <w:i/>
          <w:lang w:eastAsia="en-US"/>
        </w:rPr>
        <w:t>Religionsgemeinschaft</w:t>
      </w:r>
      <w:proofErr w:type="spellEnd"/>
      <w:r w:rsidRPr="00D7421A" w:rsidR="006421AA">
        <w:rPr>
          <w:i/>
          <w:lang w:eastAsia="en-US"/>
        </w:rPr>
        <w:t xml:space="preserve"> </w:t>
      </w:r>
      <w:proofErr w:type="spellStart"/>
      <w:r w:rsidRPr="00D7421A" w:rsidR="006421AA">
        <w:rPr>
          <w:i/>
          <w:lang w:eastAsia="en-US"/>
        </w:rPr>
        <w:t>der</w:t>
      </w:r>
      <w:proofErr w:type="spellEnd"/>
      <w:r w:rsidRPr="00D7421A" w:rsidR="006421AA">
        <w:rPr>
          <w:i/>
          <w:lang w:eastAsia="en-US"/>
        </w:rPr>
        <w:t xml:space="preserve"> </w:t>
      </w:r>
      <w:proofErr w:type="spellStart"/>
      <w:r w:rsidRPr="00D7421A" w:rsidR="006421AA">
        <w:rPr>
          <w:i/>
          <w:lang w:eastAsia="en-US"/>
        </w:rPr>
        <w:t>Zeugen</w:t>
      </w:r>
      <w:proofErr w:type="spellEnd"/>
      <w:r w:rsidRPr="00D7421A" w:rsidR="006421AA">
        <w:rPr>
          <w:i/>
          <w:lang w:eastAsia="en-US"/>
        </w:rPr>
        <w:t xml:space="preserve"> </w:t>
      </w:r>
      <w:proofErr w:type="spellStart"/>
      <w:r w:rsidRPr="00D7421A" w:rsidR="006421AA">
        <w:rPr>
          <w:i/>
          <w:lang w:eastAsia="en-US"/>
        </w:rPr>
        <w:t>Jehovas</w:t>
      </w:r>
      <w:proofErr w:type="spellEnd"/>
      <w:r w:rsidR="006421AA">
        <w:t xml:space="preserve"> case. They</w:t>
      </w:r>
      <w:r w:rsidR="0004666E">
        <w:t xml:space="preserve"> are </w:t>
      </w:r>
      <w:r w:rsidR="006421AA">
        <w:t xml:space="preserve">also </w:t>
      </w:r>
      <w:r w:rsidR="0004666E">
        <w:t xml:space="preserve">religious communities </w:t>
      </w:r>
      <w:r w:rsidR="00AD601B">
        <w:t xml:space="preserve">which </w:t>
      </w:r>
      <w:r w:rsidR="0004666E">
        <w:t>already hav</w:t>
      </w:r>
      <w:r w:rsidR="00AD601B">
        <w:t>e</w:t>
      </w:r>
      <w:r w:rsidR="0004666E">
        <w:t xml:space="preserve"> a legal personality </w:t>
      </w:r>
      <w:r w:rsidR="00AD601B">
        <w:t xml:space="preserve">but </w:t>
      </w:r>
      <w:r w:rsidR="003B061C">
        <w:t>were unable</w:t>
      </w:r>
      <w:r w:rsidR="0004666E">
        <w:t xml:space="preserve"> to obtain a </w:t>
      </w:r>
      <w:r w:rsidR="006421AA">
        <w:t xml:space="preserve">similar </w:t>
      </w:r>
      <w:r w:rsidR="003B061C">
        <w:t xml:space="preserve">privileged </w:t>
      </w:r>
      <w:r w:rsidR="0004666E">
        <w:t xml:space="preserve">status that would </w:t>
      </w:r>
      <w:r w:rsidR="00FB1A2B">
        <w:t>entitle</w:t>
      </w:r>
      <w:r w:rsidR="0004666E">
        <w:t xml:space="preserve"> them to provide religious education in </w:t>
      </w:r>
      <w:r w:rsidR="001D21B8">
        <w:t>p</w:t>
      </w:r>
      <w:r w:rsidR="001B0AC5">
        <w:t>ublic schools</w:t>
      </w:r>
      <w:r w:rsidR="0004666E">
        <w:t xml:space="preserve"> and nurseries and to have </w:t>
      </w:r>
      <w:r w:rsidR="00C1262F">
        <w:t xml:space="preserve">religious </w:t>
      </w:r>
      <w:r w:rsidR="0004666E">
        <w:t xml:space="preserve">marriages </w:t>
      </w:r>
      <w:r w:rsidR="00C1262F">
        <w:t xml:space="preserve">they </w:t>
      </w:r>
      <w:r w:rsidR="00AD601B">
        <w:t xml:space="preserve">perform </w:t>
      </w:r>
      <w:r w:rsidR="006421AA">
        <w:t>recognised by the State.</w:t>
      </w:r>
    </w:p>
    <w:p w:rsidR="00172895" w:rsidP="00DC13F7" w:rsidRDefault="00DC13F7">
      <w:pPr>
        <w:pStyle w:val="JuPara"/>
      </w:pPr>
      <w:r w:rsidRPr="006041DC">
        <w:rPr>
          <w:szCs w:val="24"/>
        </w:rPr>
        <w:fldChar w:fldCharType="begin"/>
      </w:r>
      <w:r w:rsidRPr="006041DC">
        <w:rPr>
          <w:szCs w:val="24"/>
        </w:rPr>
        <w:instrText xml:space="preserve"> SEQ level0 \*arabic </w:instrText>
      </w:r>
      <w:r w:rsidRPr="006041DC">
        <w:rPr>
          <w:szCs w:val="24"/>
        </w:rPr>
        <w:fldChar w:fldCharType="separate"/>
      </w:r>
      <w:r w:rsidR="00EA282B">
        <w:rPr>
          <w:noProof/>
          <w:szCs w:val="24"/>
        </w:rPr>
        <w:t>90</w:t>
      </w:r>
      <w:r w:rsidRPr="006041DC">
        <w:rPr>
          <w:szCs w:val="24"/>
        </w:rPr>
        <w:fldChar w:fldCharType="end"/>
      </w:r>
      <w:r w:rsidRPr="006041DC">
        <w:rPr>
          <w:szCs w:val="24"/>
        </w:rPr>
        <w:t xml:space="preserve">.  In </w:t>
      </w:r>
      <w:r w:rsidRPr="006041DC" w:rsidR="007532BA">
        <w:rPr>
          <w:szCs w:val="24"/>
        </w:rPr>
        <w:t>that</w:t>
      </w:r>
      <w:r w:rsidRPr="006041DC">
        <w:rPr>
          <w:szCs w:val="24"/>
        </w:rPr>
        <w:t xml:space="preserve"> </w:t>
      </w:r>
      <w:r w:rsidRPr="006041DC" w:rsidR="00AA501F">
        <w:rPr>
          <w:lang w:eastAsia="en-US"/>
        </w:rPr>
        <w:t>case</w:t>
      </w:r>
      <w:r w:rsidRPr="006041DC" w:rsidR="007532BA">
        <w:rPr>
          <w:lang w:eastAsia="en-US"/>
        </w:rPr>
        <w:t xml:space="preserve"> </w:t>
      </w:r>
      <w:r w:rsidRPr="006041DC">
        <w:rPr>
          <w:lang w:eastAsia="en-US"/>
        </w:rPr>
        <w:t xml:space="preserve">the Court found that the ten-year waiting period </w:t>
      </w:r>
      <w:r w:rsidRPr="006041DC" w:rsidR="009611C6">
        <w:rPr>
          <w:lang w:eastAsia="en-US"/>
        </w:rPr>
        <w:t xml:space="preserve">had been </w:t>
      </w:r>
      <w:r w:rsidRPr="006041DC">
        <w:rPr>
          <w:lang w:eastAsia="en-US"/>
        </w:rPr>
        <w:t xml:space="preserve">applied to the first applicant but not to the </w:t>
      </w:r>
      <w:r w:rsidRPr="006041DC">
        <w:t xml:space="preserve">Coptic Orthodox Church, which had been registered as a religious community in 1998 but obtained the status of a religious society in 2003. The Court therefore held that </w:t>
      </w:r>
      <w:r w:rsidRPr="006041DC">
        <w:rPr>
          <w:lang w:eastAsia="en-US"/>
        </w:rPr>
        <w:t xml:space="preserve">the waiting period </w:t>
      </w:r>
      <w:r w:rsidRPr="006041DC" w:rsidR="00AD601B">
        <w:rPr>
          <w:lang w:eastAsia="en-US"/>
        </w:rPr>
        <w:t xml:space="preserve">had </w:t>
      </w:r>
      <w:r w:rsidRPr="006041DC">
        <w:rPr>
          <w:lang w:eastAsia="en-US"/>
        </w:rPr>
        <w:t xml:space="preserve">not </w:t>
      </w:r>
      <w:r w:rsidRPr="006041DC" w:rsidR="00AD601B">
        <w:rPr>
          <w:lang w:eastAsia="en-US"/>
        </w:rPr>
        <w:t xml:space="preserve">been </w:t>
      </w:r>
      <w:r w:rsidRPr="006041DC">
        <w:rPr>
          <w:lang w:eastAsia="en-US"/>
        </w:rPr>
        <w:t xml:space="preserve">applied on </w:t>
      </w:r>
      <w:r w:rsidRPr="006041DC" w:rsidR="00AD601B">
        <w:rPr>
          <w:lang w:eastAsia="en-US"/>
        </w:rPr>
        <w:t xml:space="preserve">an </w:t>
      </w:r>
      <w:r w:rsidRPr="006041DC">
        <w:rPr>
          <w:lang w:eastAsia="en-US"/>
        </w:rPr>
        <w:t xml:space="preserve">equal basis, which </w:t>
      </w:r>
      <w:r w:rsidRPr="006041DC" w:rsidR="007532BA">
        <w:rPr>
          <w:lang w:eastAsia="en-US"/>
        </w:rPr>
        <w:t>led</w:t>
      </w:r>
      <w:r w:rsidRPr="006041DC">
        <w:rPr>
          <w:lang w:eastAsia="en-US"/>
        </w:rPr>
        <w:t xml:space="preserve"> it to find a</w:t>
      </w:r>
      <w:r w:rsidR="00CD08FF">
        <w:rPr>
          <w:lang w:eastAsia="en-US"/>
        </w:rPr>
        <w:t xml:space="preserve"> violation of Article </w:t>
      </w:r>
      <w:r>
        <w:rPr>
          <w:lang w:eastAsia="en-US"/>
        </w:rPr>
        <w:t>14 of the Convention</w:t>
      </w:r>
      <w:r w:rsidR="004A5EF6">
        <w:rPr>
          <w:lang w:eastAsia="en-US"/>
        </w:rPr>
        <w:t xml:space="preserve"> read in conjunction with Article 9</w:t>
      </w:r>
      <w:r w:rsidRPr="007532BA" w:rsidR="007532BA">
        <w:rPr>
          <w:i/>
          <w:lang w:eastAsia="en-US"/>
        </w:rPr>
        <w:t xml:space="preserve"> </w:t>
      </w:r>
      <w:r w:rsidR="007532BA">
        <w:rPr>
          <w:lang w:eastAsia="en-US"/>
        </w:rPr>
        <w:t xml:space="preserve">(see </w:t>
      </w:r>
      <w:proofErr w:type="spellStart"/>
      <w:r w:rsidRPr="00D7421A" w:rsidR="007532BA">
        <w:rPr>
          <w:i/>
          <w:lang w:eastAsia="en-US"/>
        </w:rPr>
        <w:t>Religionsgemeinschaft</w:t>
      </w:r>
      <w:proofErr w:type="spellEnd"/>
      <w:r w:rsidRPr="00D7421A" w:rsidR="007532BA">
        <w:rPr>
          <w:i/>
          <w:lang w:eastAsia="en-US"/>
        </w:rPr>
        <w:t xml:space="preserve"> </w:t>
      </w:r>
      <w:proofErr w:type="spellStart"/>
      <w:r w:rsidRPr="00D7421A" w:rsidR="007532BA">
        <w:rPr>
          <w:i/>
          <w:lang w:eastAsia="en-US"/>
        </w:rPr>
        <w:t>der</w:t>
      </w:r>
      <w:proofErr w:type="spellEnd"/>
      <w:r w:rsidRPr="00D7421A" w:rsidR="007532BA">
        <w:rPr>
          <w:i/>
          <w:lang w:eastAsia="en-US"/>
        </w:rPr>
        <w:t xml:space="preserve"> </w:t>
      </w:r>
      <w:proofErr w:type="spellStart"/>
      <w:r w:rsidRPr="00D7421A" w:rsidR="007532BA">
        <w:rPr>
          <w:i/>
          <w:lang w:eastAsia="en-US"/>
        </w:rPr>
        <w:t>Zeugen</w:t>
      </w:r>
      <w:proofErr w:type="spellEnd"/>
      <w:r w:rsidRPr="00D7421A" w:rsidR="007532BA">
        <w:rPr>
          <w:i/>
          <w:lang w:eastAsia="en-US"/>
        </w:rPr>
        <w:t xml:space="preserve"> </w:t>
      </w:r>
      <w:proofErr w:type="spellStart"/>
      <w:r w:rsidRPr="00D7421A" w:rsidR="007532BA">
        <w:rPr>
          <w:i/>
          <w:lang w:eastAsia="en-US"/>
        </w:rPr>
        <w:t>Jehovas</w:t>
      </w:r>
      <w:proofErr w:type="spellEnd"/>
      <w:r w:rsidR="007532BA">
        <w:rPr>
          <w:lang w:eastAsia="en-US"/>
        </w:rPr>
        <w:t>,</w:t>
      </w:r>
      <w:r w:rsidRPr="00630545" w:rsidR="007532BA">
        <w:rPr>
          <w:lang w:eastAsia="en-US"/>
        </w:rPr>
        <w:t xml:space="preserve"> cited above, §§ </w:t>
      </w:r>
      <w:r w:rsidR="007532BA">
        <w:rPr>
          <w:lang w:eastAsia="en-US"/>
        </w:rPr>
        <w:t>95 and 98)</w:t>
      </w:r>
      <w:r>
        <w:t>.</w:t>
      </w:r>
    </w:p>
    <w:p w:rsidR="00AA501F" w:rsidP="004A5EF6" w:rsidRDefault="00DC13F7">
      <w:pPr>
        <w:pStyle w:val="JuPara"/>
      </w:pPr>
      <w:r>
        <w:fldChar w:fldCharType="begin"/>
      </w:r>
      <w:r>
        <w:instrText xml:space="preserve"> SEQ level0 \*arabic </w:instrText>
      </w:r>
      <w:r>
        <w:fldChar w:fldCharType="separate"/>
      </w:r>
      <w:r w:rsidR="00EA282B">
        <w:rPr>
          <w:noProof/>
        </w:rPr>
        <w:t>91</w:t>
      </w:r>
      <w:r>
        <w:fldChar w:fldCharType="end"/>
      </w:r>
      <w:r w:rsidR="00F01631">
        <w:t>.  I</w:t>
      </w:r>
      <w:r>
        <w:t xml:space="preserve">n the present case, the Religious Communities Commission refused to conclude an agreement on issues of common interest with the </w:t>
      </w:r>
      <w:r w:rsidR="00BB0424">
        <w:t>applicant churches</w:t>
      </w:r>
      <w:r>
        <w:t xml:space="preserve"> because</w:t>
      </w:r>
      <w:r w:rsidR="00AA1B38">
        <w:t xml:space="preserve"> it found that</w:t>
      </w:r>
      <w:r>
        <w:t xml:space="preserve"> they did not satisfy the cumulative historical and numerical criteria set forth in the Instruction of 23 December 2004</w:t>
      </w:r>
      <w:r w:rsidR="00CE29D6">
        <w:t xml:space="preserve"> (see paragraphs 7</w:t>
      </w:r>
      <w:r w:rsidR="007B5FF7">
        <w:t>,</w:t>
      </w:r>
      <w:r w:rsidR="00CE29D6">
        <w:t xml:space="preserve"> 11 </w:t>
      </w:r>
      <w:r w:rsidR="007B5FF7">
        <w:t xml:space="preserve">and 19 </w:t>
      </w:r>
      <w:r w:rsidR="00CE29D6">
        <w:t>above)</w:t>
      </w:r>
      <w:r>
        <w:t xml:space="preserve">. The Government of Croatia nevertheless entered into such an agreement with the Bulgarian Orthodox Church, </w:t>
      </w:r>
      <w:r w:rsidR="00DF2E32">
        <w:t xml:space="preserve">the </w:t>
      </w:r>
      <w:r>
        <w:t xml:space="preserve">Croatian Old Catholic Church and </w:t>
      </w:r>
      <w:r w:rsidR="00DF2E32">
        <w:t xml:space="preserve">the </w:t>
      </w:r>
      <w:r>
        <w:t xml:space="preserve">Macedonian Orthodox Church (see paragraph </w:t>
      </w:r>
      <w:r w:rsidR="00464CDB">
        <w:t>38</w:t>
      </w:r>
      <w:r>
        <w:t xml:space="preserve"> above), which</w:t>
      </w:r>
      <w:r w:rsidRPr="00DF2E32" w:rsidR="00DF2E32">
        <w:t xml:space="preserve"> </w:t>
      </w:r>
      <w:r w:rsidR="00DF2E32">
        <w:t xml:space="preserve">jointly had 522 adherents according to the 2001 </w:t>
      </w:r>
      <w:r w:rsidR="00AD601B">
        <w:t>c</w:t>
      </w:r>
      <w:r w:rsidR="00DF2E32">
        <w:t>ensus</w:t>
      </w:r>
      <w:r>
        <w:t xml:space="preserve"> (see paragraph </w:t>
      </w:r>
      <w:r w:rsidR="00464CDB">
        <w:t>40</w:t>
      </w:r>
      <w:r>
        <w:t xml:space="preserve"> above) and thus did not meet the numerical </w:t>
      </w:r>
      <w:r w:rsidRPr="006041DC">
        <w:t xml:space="preserve">criterion. </w:t>
      </w:r>
      <w:r w:rsidRPr="006041DC" w:rsidR="007532BA">
        <w:t>T</w:t>
      </w:r>
      <w:r w:rsidRPr="006041DC" w:rsidR="00A1237E">
        <w:t>he Go</w:t>
      </w:r>
      <w:r w:rsidRPr="006041DC" w:rsidR="00E94F98">
        <w:t xml:space="preserve">vernment </w:t>
      </w:r>
      <w:r w:rsidRPr="006041DC" w:rsidR="007532BA">
        <w:t xml:space="preserve">explained that this was so because the Religious Communities Commission established that </w:t>
      </w:r>
      <w:r w:rsidRPr="006041DC" w:rsidR="00E94F98">
        <w:t>those churches</w:t>
      </w:r>
      <w:r w:rsidRPr="006041DC" w:rsidR="00A1237E">
        <w:t xml:space="preserve"> had</w:t>
      </w:r>
      <w:r w:rsidRPr="006041DC" w:rsidR="008C0833">
        <w:t xml:space="preserve"> </w:t>
      </w:r>
      <w:r w:rsidRPr="006041DC">
        <w:t>sat</w:t>
      </w:r>
      <w:r w:rsidRPr="006041DC" w:rsidR="008C0833">
        <w:t>isfied the alternative criterion of</w:t>
      </w:r>
      <w:r w:rsidRPr="006041DC" w:rsidR="007B5FF7">
        <w:t xml:space="preserve"> being</w:t>
      </w:r>
      <w:r w:rsidRPr="006041DC">
        <w:t xml:space="preserve"> </w:t>
      </w:r>
      <w:r w:rsidRPr="006041DC" w:rsidR="007B5FF7">
        <w:t>“</w:t>
      </w:r>
      <w:r w:rsidRPr="006041DC" w:rsidR="007B5FF7">
        <w:rPr>
          <w:szCs w:val="24"/>
        </w:rPr>
        <w:t>historical religious communities of the European cultural circle”</w:t>
      </w:r>
      <w:r w:rsidRPr="006041DC" w:rsidR="00A42EA1">
        <w:rPr>
          <w:szCs w:val="24"/>
        </w:rPr>
        <w:t xml:space="preserve"> </w:t>
      </w:r>
      <w:r w:rsidRPr="006041DC" w:rsidR="007532BA">
        <w:rPr>
          <w:szCs w:val="24"/>
        </w:rPr>
        <w:t>(see paragraphs 19 and 75 above). However,</w:t>
      </w:r>
      <w:r w:rsidRPr="006041DC" w:rsidR="00E94F98">
        <w:rPr>
          <w:szCs w:val="24"/>
        </w:rPr>
        <w:t xml:space="preserve"> the</w:t>
      </w:r>
      <w:r w:rsidRPr="006041DC" w:rsidR="007532BA">
        <w:rPr>
          <w:szCs w:val="24"/>
        </w:rPr>
        <w:t xml:space="preserve"> Government provided no explanation</w:t>
      </w:r>
      <w:r w:rsidRPr="006041DC" w:rsidR="00E94F98">
        <w:rPr>
          <w:szCs w:val="24"/>
        </w:rPr>
        <w:t xml:space="preserve"> </w:t>
      </w:r>
      <w:r w:rsidRPr="006041DC" w:rsidR="00AD601B">
        <w:t xml:space="preserve">as to </w:t>
      </w:r>
      <w:r w:rsidRPr="006041DC" w:rsidR="00A1237E">
        <w:t xml:space="preserve">why the </w:t>
      </w:r>
      <w:r w:rsidRPr="006041DC" w:rsidR="00BB0424">
        <w:t>applicant churches</w:t>
      </w:r>
      <w:r w:rsidRPr="006041DC" w:rsidR="00C00376">
        <w:t xml:space="preserve">, which are of a Reformist denomination, </w:t>
      </w:r>
      <w:r w:rsidRPr="006041DC">
        <w:t>were</w:t>
      </w:r>
      <w:r w:rsidRPr="006041DC" w:rsidR="00C00376">
        <w:t xml:space="preserve"> </w:t>
      </w:r>
      <w:r w:rsidRPr="006041DC">
        <w:t xml:space="preserve">not qualified as </w:t>
      </w:r>
      <w:r w:rsidRPr="006041DC" w:rsidR="00C00376">
        <w:t>“</w:t>
      </w:r>
      <w:r w:rsidRPr="006041DC" w:rsidR="00C00376">
        <w:rPr>
          <w:szCs w:val="24"/>
        </w:rPr>
        <w:t xml:space="preserve">historical religious communities of the European cultural circle” </w:t>
      </w:r>
      <w:r w:rsidRPr="006041DC" w:rsidR="00FB72A2">
        <w:t>by the Religious Communities Commission</w:t>
      </w:r>
      <w:r w:rsidRPr="006041DC">
        <w:t xml:space="preserve">. Therefore, it </w:t>
      </w:r>
      <w:r w:rsidRPr="006041DC" w:rsidR="00C00376">
        <w:t>has to</w:t>
      </w:r>
      <w:r w:rsidRPr="006041DC">
        <w:t xml:space="preserve"> be concluded, </w:t>
      </w:r>
      <w:r w:rsidRPr="006041DC" w:rsidR="00AA501F">
        <w:t xml:space="preserve">as </w:t>
      </w:r>
      <w:r w:rsidR="006041DC">
        <w:t>also submitted by</w:t>
      </w:r>
      <w:r w:rsidR="00AA501F">
        <w:t xml:space="preserve"> </w:t>
      </w:r>
      <w:r w:rsidR="00FB238A">
        <w:t xml:space="preserve">the </w:t>
      </w:r>
      <w:r w:rsidR="00BB0424">
        <w:t>applicant churches</w:t>
      </w:r>
      <w:r w:rsidR="00AA501F">
        <w:t xml:space="preserve"> (see paragraph 82 above), </w:t>
      </w:r>
      <w:r w:rsidRPr="006041DC" w:rsidR="006041DC">
        <w:t>that</w:t>
      </w:r>
      <w:r w:rsidR="006041DC">
        <w:rPr>
          <w:lang w:eastAsia="en-US"/>
        </w:rPr>
        <w:t xml:space="preserve"> </w:t>
      </w:r>
      <w:r w:rsidR="00AA501F">
        <w:rPr>
          <w:lang w:eastAsia="en-US"/>
        </w:rPr>
        <w:t>the criteria set forth in the Government</w:t>
      </w:r>
      <w:r w:rsidR="001B72FC">
        <w:rPr>
          <w:lang w:eastAsia="en-US"/>
        </w:rPr>
        <w:t>’</w:t>
      </w:r>
      <w:r w:rsidR="00AA501F">
        <w:rPr>
          <w:lang w:eastAsia="en-US"/>
        </w:rPr>
        <w:t xml:space="preserve">s Instruction of 23 December 2004 were </w:t>
      </w:r>
      <w:r w:rsidR="00B533C9">
        <w:rPr>
          <w:lang w:eastAsia="en-US"/>
        </w:rPr>
        <w:t xml:space="preserve">not </w:t>
      </w:r>
      <w:r w:rsidR="00AA501F">
        <w:rPr>
          <w:lang w:eastAsia="en-US"/>
        </w:rPr>
        <w:t xml:space="preserve">applied on </w:t>
      </w:r>
      <w:r w:rsidR="00AD601B">
        <w:rPr>
          <w:lang w:eastAsia="en-US"/>
        </w:rPr>
        <w:t xml:space="preserve">an </w:t>
      </w:r>
      <w:r w:rsidR="00AA501F">
        <w:rPr>
          <w:lang w:eastAsia="en-US"/>
        </w:rPr>
        <w:t>equal basis to all religious communities</w:t>
      </w:r>
      <w:r w:rsidR="00AA501F">
        <w:t>.</w:t>
      </w:r>
    </w:p>
    <w:p w:rsidR="00CA4138" w:rsidP="00CA4138" w:rsidRDefault="00477F27">
      <w:pPr>
        <w:pStyle w:val="JuPara"/>
      </w:pPr>
      <w:r>
        <w:rPr>
          <w:lang w:eastAsia="en-US"/>
        </w:rPr>
        <w:fldChar w:fldCharType="begin"/>
      </w:r>
      <w:r>
        <w:rPr>
          <w:lang w:eastAsia="en-US"/>
        </w:rPr>
        <w:instrText xml:space="preserve"> SEQ level0 \*arabic </w:instrText>
      </w:r>
      <w:r>
        <w:rPr>
          <w:lang w:eastAsia="en-US"/>
        </w:rPr>
        <w:fldChar w:fldCharType="separate"/>
      </w:r>
      <w:r w:rsidR="00EA282B">
        <w:rPr>
          <w:noProof/>
          <w:lang w:eastAsia="en-US"/>
        </w:rPr>
        <w:t>92</w:t>
      </w:r>
      <w:r>
        <w:rPr>
          <w:lang w:eastAsia="en-US"/>
        </w:rPr>
        <w:fldChar w:fldCharType="end"/>
      </w:r>
      <w:r>
        <w:rPr>
          <w:lang w:eastAsia="en-US"/>
        </w:rPr>
        <w:t>.  </w:t>
      </w:r>
      <w:r w:rsidRPr="008D6FFA" w:rsidR="00CA4138">
        <w:t>The foregoing considerations are sufficient to enable the Co</w:t>
      </w:r>
      <w:r w:rsidR="00CA4138">
        <w:t xml:space="preserve">urt to conclude that the difference in treatment between the </w:t>
      </w:r>
      <w:r w:rsidR="00BB0424">
        <w:t>applicant churches</w:t>
      </w:r>
      <w:r w:rsidR="00CA4138">
        <w:t xml:space="preserve"> and those religious communities </w:t>
      </w:r>
      <w:r w:rsidR="00571961">
        <w:t xml:space="preserve">which </w:t>
      </w:r>
      <w:r w:rsidR="00CA4138">
        <w:t xml:space="preserve">had concluded agreements on issues of common interest with the Government of Croatia and </w:t>
      </w:r>
      <w:r w:rsidR="00985B7C">
        <w:t xml:space="preserve">were </w:t>
      </w:r>
      <w:r w:rsidR="00CA4138">
        <w:t xml:space="preserve">therefore entitled to provide religious education in </w:t>
      </w:r>
      <w:r w:rsidR="001D21B8">
        <w:t>p</w:t>
      </w:r>
      <w:r w:rsidR="001B0AC5">
        <w:t>ublic schools</w:t>
      </w:r>
      <w:r w:rsidR="00CA4138">
        <w:t xml:space="preserve"> and nurseries and to have </w:t>
      </w:r>
      <w:r w:rsidR="00985B7C">
        <w:t xml:space="preserve">religious </w:t>
      </w:r>
      <w:r w:rsidR="00CA4138">
        <w:t xml:space="preserve">marriages they </w:t>
      </w:r>
      <w:r w:rsidR="00985B7C">
        <w:t>performed</w:t>
      </w:r>
      <w:r w:rsidR="00CA4138">
        <w:t xml:space="preserve"> recognised by the State </w:t>
      </w:r>
      <w:r w:rsidR="00CA4138">
        <w:rPr>
          <w:szCs w:val="24"/>
        </w:rPr>
        <w:t>did not have an</w:t>
      </w:r>
      <w:r w:rsidR="00985B7C">
        <w:rPr>
          <w:szCs w:val="24"/>
        </w:rPr>
        <w:t>y</w:t>
      </w:r>
      <w:r w:rsidR="00CA4138">
        <w:rPr>
          <w:szCs w:val="24"/>
        </w:rPr>
        <w:t xml:space="preserve"> </w:t>
      </w:r>
      <w:r w:rsidR="00CA4138">
        <w:t>“</w:t>
      </w:r>
      <w:r w:rsidRPr="0076676F" w:rsidR="00CA4138">
        <w:t>objectiv</w:t>
      </w:r>
      <w:r w:rsidR="00CA4138">
        <w:t>e and reasonable justification”.</w:t>
      </w:r>
    </w:p>
    <w:p w:rsidR="00E57132" w:rsidP="00ED4D24" w:rsidRDefault="003469C2">
      <w:pPr>
        <w:pStyle w:val="JuPara"/>
      </w:pPr>
      <w:r>
        <w:fldChar w:fldCharType="begin"/>
      </w:r>
      <w:r>
        <w:instrText xml:space="preserve"> SEQ level0 \*arabic </w:instrText>
      </w:r>
      <w:r>
        <w:fldChar w:fldCharType="separate"/>
      </w:r>
      <w:r w:rsidR="00EA282B">
        <w:rPr>
          <w:noProof/>
        </w:rPr>
        <w:t>93</w:t>
      </w:r>
      <w:r>
        <w:fldChar w:fldCharType="end"/>
      </w:r>
      <w:r>
        <w:t>.  </w:t>
      </w:r>
      <w:r w:rsidRPr="008D6FFA" w:rsidR="00CA4138">
        <w:t xml:space="preserve">There has accordingly been a violation of </w:t>
      </w:r>
      <w:r w:rsidR="00CA4138">
        <w:rPr>
          <w:lang w:eastAsia="en-US"/>
        </w:rPr>
        <w:t>Article 14 of the Convention taken in conjunction with Article 9</w:t>
      </w:r>
      <w:r w:rsidRPr="008D6FFA" w:rsidR="00CA4138">
        <w:t>.</w:t>
      </w:r>
    </w:p>
    <w:p w:rsidR="00AF323D" w:rsidP="00AF323D" w:rsidRDefault="00AF323D">
      <w:pPr>
        <w:pStyle w:val="JuHIRoman"/>
      </w:pPr>
      <w:r>
        <w:t>II</w:t>
      </w:r>
      <w:r w:rsidRPr="005E5E8E">
        <w:t>.  </w:t>
      </w:r>
      <w:r>
        <w:t xml:space="preserve">ALLEGED VIOLATION OF ARTICLE </w:t>
      </w:r>
      <w:r w:rsidR="009922E8">
        <w:t>9 OF THE CONVENTION TAKEN ALONE</w:t>
      </w:r>
    </w:p>
    <w:p w:rsidR="009551DE" w:rsidP="009922E8" w:rsidRDefault="00571961">
      <w:pPr>
        <w:pStyle w:val="JuPara"/>
      </w:pPr>
      <w:r>
        <w:fldChar w:fldCharType="begin"/>
      </w:r>
      <w:r>
        <w:instrText xml:space="preserve"> SEQ level0 \*arabic </w:instrText>
      </w:r>
      <w:r>
        <w:fldChar w:fldCharType="separate"/>
      </w:r>
      <w:r w:rsidR="00EA282B">
        <w:rPr>
          <w:noProof/>
        </w:rPr>
        <w:t>94</w:t>
      </w:r>
      <w:r>
        <w:fldChar w:fldCharType="end"/>
      </w:r>
      <w:r>
        <w:t>.  </w:t>
      </w:r>
      <w:r w:rsidRPr="00A724F2" w:rsidR="004833FF">
        <w:t xml:space="preserve">The </w:t>
      </w:r>
      <w:r w:rsidR="00BB0424">
        <w:t>applicant churches</w:t>
      </w:r>
      <w:r w:rsidRPr="00A724F2" w:rsidR="004833FF">
        <w:t xml:space="preserve"> </w:t>
      </w:r>
      <w:r w:rsidR="004833FF">
        <w:t xml:space="preserve">also </w:t>
      </w:r>
      <w:r w:rsidRPr="00A724F2" w:rsidR="004833FF">
        <w:t xml:space="preserve">complained </w:t>
      </w:r>
      <w:r w:rsidR="004833FF">
        <w:t xml:space="preserve">that </w:t>
      </w:r>
      <w:r w:rsidR="009551DE">
        <w:t>the fact that they had not been allowed</w:t>
      </w:r>
      <w:r w:rsidR="004833FF">
        <w:t xml:space="preserve"> to provide religious education </w:t>
      </w:r>
      <w:r w:rsidR="009551DE">
        <w:t xml:space="preserve">in </w:t>
      </w:r>
      <w:r w:rsidR="001D21B8">
        <w:t>p</w:t>
      </w:r>
      <w:r w:rsidR="001B0AC5">
        <w:t>ublic schools</w:t>
      </w:r>
      <w:r w:rsidR="009551DE">
        <w:t xml:space="preserve"> and nurseries, to provide</w:t>
      </w:r>
      <w:r w:rsidR="004833FF">
        <w:t xml:space="preserve"> pastoral care to their members in hospitals, social</w:t>
      </w:r>
      <w:r w:rsidR="00985B7C">
        <w:t>-</w:t>
      </w:r>
      <w:r w:rsidR="004833FF">
        <w:t>welfare instituti</w:t>
      </w:r>
      <w:r w:rsidR="009551DE">
        <w:t xml:space="preserve">ons, prisons and </w:t>
      </w:r>
      <w:r w:rsidR="001B0AC5">
        <w:t>penitentiaries</w:t>
      </w:r>
      <w:r w:rsidR="009551DE">
        <w:t>,</w:t>
      </w:r>
      <w:r w:rsidR="004833FF">
        <w:t xml:space="preserve"> </w:t>
      </w:r>
      <w:r w:rsidR="00C53C5F">
        <w:t>or</w:t>
      </w:r>
      <w:r w:rsidR="004833FF">
        <w:t xml:space="preserve"> to have </w:t>
      </w:r>
      <w:r w:rsidR="00985B7C">
        <w:t xml:space="preserve">religious </w:t>
      </w:r>
      <w:r w:rsidR="004833FF">
        <w:t xml:space="preserve">marriages </w:t>
      </w:r>
      <w:r w:rsidR="00985B7C">
        <w:t xml:space="preserve">they </w:t>
      </w:r>
      <w:r w:rsidR="004833FF">
        <w:t>celebrated rec</w:t>
      </w:r>
      <w:r w:rsidR="009551DE">
        <w:t>ognised by the State as equal to</w:t>
      </w:r>
      <w:r w:rsidR="004833FF">
        <w:t xml:space="preserve"> civil </w:t>
      </w:r>
      <w:r w:rsidR="00985B7C">
        <w:t>marriages</w:t>
      </w:r>
      <w:r w:rsidR="00DB7F02">
        <w:t>,</w:t>
      </w:r>
      <w:r w:rsidR="004833FF">
        <w:t xml:space="preserve"> amounted to a violation of Article 9 of the Convention.</w:t>
      </w:r>
    </w:p>
    <w:p w:rsidRPr="00707715" w:rsidR="00EA0BCB" w:rsidP="009922E8" w:rsidRDefault="0081394C">
      <w:pPr>
        <w:pStyle w:val="JuPara"/>
      </w:pPr>
      <w:r>
        <w:fldChar w:fldCharType="begin"/>
      </w:r>
      <w:r>
        <w:instrText xml:space="preserve"> SEQ level0 \*arabic </w:instrText>
      </w:r>
      <w:r>
        <w:fldChar w:fldCharType="separate"/>
      </w:r>
      <w:r w:rsidR="00EA282B">
        <w:rPr>
          <w:noProof/>
        </w:rPr>
        <w:t>95</w:t>
      </w:r>
      <w:r>
        <w:fldChar w:fldCharType="end"/>
      </w:r>
      <w:r>
        <w:t>.  </w:t>
      </w:r>
      <w:r w:rsidR="00707715">
        <w:t xml:space="preserve">The Court </w:t>
      </w:r>
      <w:r w:rsidR="009E1EF5">
        <w:t>considers that</w:t>
      </w:r>
      <w:r w:rsidR="00707715">
        <w:t xml:space="preserve"> </w:t>
      </w:r>
      <w:r w:rsidR="009E1EF5">
        <w:t>i</w:t>
      </w:r>
      <w:r w:rsidRPr="00524A1E" w:rsidR="009E1EF5">
        <w:t xml:space="preserve">t follows </w:t>
      </w:r>
      <w:r w:rsidR="009E1EF5">
        <w:t xml:space="preserve">from </w:t>
      </w:r>
      <w:r w:rsidR="00707715">
        <w:t>its above findings (see paragraphs</w:t>
      </w:r>
      <w:r w:rsidR="007B0471">
        <w:t xml:space="preserve"> 56-57 and</w:t>
      </w:r>
      <w:r w:rsidR="00707715">
        <w:t xml:space="preserve"> </w:t>
      </w:r>
      <w:r w:rsidR="007B0471">
        <w:t>66-69</w:t>
      </w:r>
      <w:r w:rsidR="00707715">
        <w:t xml:space="preserve"> above), </w:t>
      </w:r>
      <w:r w:rsidRPr="00524A1E" w:rsidR="009E1EF5">
        <w:t xml:space="preserve">that </w:t>
      </w:r>
      <w:r w:rsidR="009E1EF5">
        <w:t>these complaints are</w:t>
      </w:r>
      <w:r w:rsidR="00CD08FF">
        <w:t xml:space="preserve"> inadmissible under Article </w:t>
      </w:r>
      <w:r w:rsidRPr="00524A1E" w:rsidR="009E1EF5">
        <w:rPr>
          <w:bCs/>
        </w:rPr>
        <w:t>35</w:t>
      </w:r>
      <w:r w:rsidR="00CD08FF">
        <w:t xml:space="preserve"> § </w:t>
      </w:r>
      <w:r w:rsidRPr="00524A1E" w:rsidR="009E1EF5">
        <w:rPr>
          <w:bCs/>
        </w:rPr>
        <w:t>3</w:t>
      </w:r>
      <w:r w:rsidRPr="00524A1E" w:rsidR="009E1EF5">
        <w:t xml:space="preserve"> as manifestly ill-founded and must </w:t>
      </w:r>
      <w:r w:rsidR="009E1EF5">
        <w:t xml:space="preserve">therefore </w:t>
      </w:r>
      <w:r w:rsidR="00CD08FF">
        <w:t xml:space="preserve">be rejected pursuant to Article 35 § </w:t>
      </w:r>
      <w:r w:rsidRPr="00524A1E" w:rsidR="009E1EF5">
        <w:t>4 of the Convention.</w:t>
      </w:r>
    </w:p>
    <w:p w:rsidR="003905B3" w:rsidRDefault="00721037">
      <w:pPr>
        <w:pStyle w:val="JuHIRoman"/>
      </w:pPr>
      <w:r>
        <w:t>II</w:t>
      </w:r>
      <w:r w:rsidR="00C9057A">
        <w:t>I</w:t>
      </w:r>
      <w:r w:rsidRPr="008D6FFA" w:rsidR="00F71A6A">
        <w:t>.  </w:t>
      </w:r>
      <w:r w:rsidR="003905B3">
        <w:t>ALLEGED VIOLATION OF ARTICLE 1 OF PROTOCOL N</w:t>
      </w:r>
      <w:r w:rsidR="00C53C5F">
        <w:t>o</w:t>
      </w:r>
      <w:r w:rsidR="003905B3">
        <w:t>. 12 TO THE CONVENTION</w:t>
      </w:r>
    </w:p>
    <w:p w:rsidR="00AA39B8" w:rsidP="00B7162C" w:rsidRDefault="00CD050F">
      <w:pPr>
        <w:pStyle w:val="JuPara"/>
      </w:pPr>
      <w:r>
        <w:fldChar w:fldCharType="begin"/>
      </w:r>
      <w:r>
        <w:instrText xml:space="preserve"> SEQ level0 \*arabic </w:instrText>
      </w:r>
      <w:r>
        <w:fldChar w:fldCharType="separate"/>
      </w:r>
      <w:r w:rsidR="00EA282B">
        <w:rPr>
          <w:noProof/>
        </w:rPr>
        <w:t>96</w:t>
      </w:r>
      <w:r>
        <w:fldChar w:fldCharType="end"/>
      </w:r>
      <w:r>
        <w:t>.  </w:t>
      </w:r>
      <w:r w:rsidR="00985B7C">
        <w:t>Under Article 1 of Protocol No. 12 to the Convention, t</w:t>
      </w:r>
      <w:r>
        <w:t xml:space="preserve">he </w:t>
      </w:r>
      <w:r w:rsidR="00BB0424">
        <w:t>applicant churches</w:t>
      </w:r>
      <w:r>
        <w:t xml:space="preserve"> raised the same complaints</w:t>
      </w:r>
      <w:r w:rsidR="00C91F07">
        <w:t xml:space="preserve"> as under Article 14 (see paragraph </w:t>
      </w:r>
      <w:r w:rsidR="00D9718C">
        <w:t>41</w:t>
      </w:r>
      <w:r w:rsidR="00985B7C">
        <w:t xml:space="preserve"> above</w:t>
      </w:r>
      <w:r w:rsidR="00C91F07">
        <w:t>)</w:t>
      </w:r>
      <w:r w:rsidR="00985B7C">
        <w:t>. Article 1 of Protocol No. 12</w:t>
      </w:r>
      <w:r>
        <w:t xml:space="preserve"> reads as follows:</w:t>
      </w:r>
    </w:p>
    <w:p w:rsidRPr="00201AC5" w:rsidR="00BF65F7" w:rsidP="00BF65F7" w:rsidRDefault="00BF65F7">
      <w:pPr>
        <w:pStyle w:val="JuQuot"/>
        <w:rPr>
          <w:snapToGrid w:val="0"/>
          <w:lang w:eastAsia="en-US"/>
        </w:rPr>
      </w:pPr>
      <w:r>
        <w:rPr>
          <w:snapToGrid w:val="0"/>
          <w:lang w:eastAsia="en-US"/>
        </w:rPr>
        <w:t>“1.  </w:t>
      </w:r>
      <w:r w:rsidRPr="00201AC5">
        <w:rPr>
          <w:snapToGrid w:val="0"/>
          <w:lang w:eastAsia="en-US"/>
        </w:rPr>
        <w:t>The enjoyment of any right set forth by law shall be secured without discrimination on any ground such as sex, race, colour, language, religion, political or other opinion, national or social origin, association with a national minority, property, birth or other status.</w:t>
      </w:r>
    </w:p>
    <w:p w:rsidR="00CD050F" w:rsidP="00BF65F7" w:rsidRDefault="00BF65F7">
      <w:pPr>
        <w:pStyle w:val="JuQuot"/>
        <w:rPr>
          <w:lang w:eastAsia="en-GB"/>
        </w:rPr>
      </w:pPr>
      <w:r w:rsidRPr="00201AC5">
        <w:rPr>
          <w:snapToGrid w:val="0"/>
          <w:lang w:eastAsia="en-US"/>
        </w:rPr>
        <w:t>2</w:t>
      </w:r>
      <w:r>
        <w:rPr>
          <w:snapToGrid w:val="0"/>
          <w:lang w:eastAsia="en-US"/>
        </w:rPr>
        <w:t>.  </w:t>
      </w:r>
      <w:r w:rsidRPr="00201AC5">
        <w:rPr>
          <w:snapToGrid w:val="0"/>
          <w:lang w:eastAsia="en-US"/>
        </w:rPr>
        <w:t>No one shall be discriminated against by any public authority on any ground such as those mentioned in paragraph 1.</w:t>
      </w:r>
      <w:r>
        <w:rPr>
          <w:snapToGrid w:val="0"/>
          <w:lang w:eastAsia="en-US"/>
        </w:rPr>
        <w:t>”</w:t>
      </w:r>
    </w:p>
    <w:p w:rsidRPr="008D6FFA" w:rsidR="000A43D3" w:rsidP="00CD050F" w:rsidRDefault="00CD050F">
      <w:pPr>
        <w:pStyle w:val="JuPara"/>
      </w:pPr>
      <w:r>
        <w:fldChar w:fldCharType="begin"/>
      </w:r>
      <w:r>
        <w:instrText xml:space="preserve"> SEQ level0 \*arabic </w:instrText>
      </w:r>
      <w:r>
        <w:fldChar w:fldCharType="separate"/>
      </w:r>
      <w:r w:rsidR="00EA282B">
        <w:rPr>
          <w:noProof/>
        </w:rPr>
        <w:t>97</w:t>
      </w:r>
      <w:r>
        <w:fldChar w:fldCharType="end"/>
      </w:r>
      <w:r>
        <w:t>.  The Government con</w:t>
      </w:r>
      <w:smartTag w:uri="urn:schemas-microsoft-com:office:smarttags" w:element="PersonName">
        <w:r>
          <w:t>test</w:t>
        </w:r>
      </w:smartTag>
      <w:r>
        <w:t>ed these</w:t>
      </w:r>
      <w:r w:rsidRPr="008D6FFA">
        <w:t xml:space="preserve"> argument</w:t>
      </w:r>
      <w:r>
        <w:t>s</w:t>
      </w:r>
      <w:r w:rsidRPr="008D6FFA">
        <w:t>.</w:t>
      </w:r>
      <w:r>
        <w:t xml:space="preserve"> They argued that </w:t>
      </w:r>
      <w:r w:rsidR="000A43D3">
        <w:t xml:space="preserve">the </w:t>
      </w:r>
      <w:r w:rsidR="00BB0424">
        <w:t>applicant churches</w:t>
      </w:r>
      <w:r w:rsidR="000A43D3">
        <w:t xml:space="preserve"> had failed to exhaust domestic remedies</w:t>
      </w:r>
      <w:r>
        <w:t xml:space="preserve">, that Article 1 of Protocol No. 12 was inapplicable to certain complaints, and that, in any event, all </w:t>
      </w:r>
      <w:r w:rsidR="000A43D3">
        <w:t xml:space="preserve">the </w:t>
      </w:r>
      <w:r w:rsidR="00BB0424">
        <w:t>applicant churches</w:t>
      </w:r>
      <w:r w:rsidR="001B72FC">
        <w:t>’</w:t>
      </w:r>
      <w:r>
        <w:t xml:space="preserve"> complain</w:t>
      </w:r>
      <w:r w:rsidR="000A43D3">
        <w:t>ts were manifestly ill-founded.</w:t>
      </w:r>
    </w:p>
    <w:p w:rsidRPr="008D6FFA" w:rsidR="00CD050F" w:rsidP="00CD050F" w:rsidRDefault="00CD050F">
      <w:pPr>
        <w:pStyle w:val="JuHA"/>
      </w:pPr>
      <w:r w:rsidRPr="008D6FFA">
        <w:t>A.  Admissibility</w:t>
      </w:r>
    </w:p>
    <w:p w:rsidR="002A48FE" w:rsidP="002A48FE" w:rsidRDefault="00CD050F">
      <w:pPr>
        <w:pStyle w:val="JuH1"/>
      </w:pPr>
      <w:r>
        <w:t>1.  Non-</w:t>
      </w:r>
      <w:r w:rsidR="002A48FE">
        <w:t>exhaustion of domestic remedies</w:t>
      </w:r>
    </w:p>
    <w:p w:rsidR="009C2B83" w:rsidP="002A48FE" w:rsidRDefault="009C2B83">
      <w:pPr>
        <w:pStyle w:val="JuPara"/>
      </w:pPr>
      <w:r>
        <w:fldChar w:fldCharType="begin"/>
      </w:r>
      <w:r>
        <w:instrText xml:space="preserve"> SEQ level0 \*arabic </w:instrText>
      </w:r>
      <w:r>
        <w:fldChar w:fldCharType="separate"/>
      </w:r>
      <w:r w:rsidR="00EA282B">
        <w:rPr>
          <w:noProof/>
        </w:rPr>
        <w:t>98</w:t>
      </w:r>
      <w:r>
        <w:fldChar w:fldCharType="end"/>
      </w:r>
      <w:r>
        <w:t>.  </w:t>
      </w:r>
      <w:r w:rsidR="0059011D">
        <w:t>The Government and the applicant both relie</w:t>
      </w:r>
      <w:r w:rsidR="00846DC5">
        <w:t>d on the arguments summarised in</w:t>
      </w:r>
      <w:r w:rsidR="0059011D">
        <w:t xml:space="preserve"> paragraphs </w:t>
      </w:r>
      <w:r w:rsidR="00B94786">
        <w:t xml:space="preserve">43-44 </w:t>
      </w:r>
      <w:r w:rsidR="0059011D">
        <w:t>above.</w:t>
      </w:r>
    </w:p>
    <w:p w:rsidR="009F7305" w:rsidP="009F7305" w:rsidRDefault="002A48FE">
      <w:pPr>
        <w:pStyle w:val="JuPara"/>
      </w:pPr>
      <w:r>
        <w:fldChar w:fldCharType="begin"/>
      </w:r>
      <w:r>
        <w:instrText xml:space="preserve"> SEQ level0 \*arabic </w:instrText>
      </w:r>
      <w:r>
        <w:fldChar w:fldCharType="separate"/>
      </w:r>
      <w:r w:rsidR="00EA282B">
        <w:rPr>
          <w:noProof/>
        </w:rPr>
        <w:t>99</w:t>
      </w:r>
      <w:r>
        <w:fldChar w:fldCharType="end"/>
      </w:r>
      <w:r>
        <w:t>.  </w:t>
      </w:r>
      <w:r w:rsidR="009F7305">
        <w:t xml:space="preserve">The Court refers to its findings under Article 14 of the Convention </w:t>
      </w:r>
      <w:r w:rsidRPr="007B5FF7" w:rsidR="009F7305">
        <w:t xml:space="preserve">(see paragraphs </w:t>
      </w:r>
      <w:r w:rsidRPr="007B5FF7" w:rsidR="007B5FF7">
        <w:t>45-48</w:t>
      </w:r>
      <w:r w:rsidRPr="007B5FF7" w:rsidR="009F7305">
        <w:t xml:space="preserve"> above), which apply with equal force to the</w:t>
      </w:r>
      <w:r w:rsidR="009F7305">
        <w:t xml:space="preserve"> complaints made in the context of Article 1 of Protocol No. 12 to the Convention.</w:t>
      </w:r>
    </w:p>
    <w:p w:rsidR="002A48FE" w:rsidP="002A48FE" w:rsidRDefault="009F7305">
      <w:pPr>
        <w:pStyle w:val="JuPara"/>
      </w:pPr>
      <w:r>
        <w:fldChar w:fldCharType="begin"/>
      </w:r>
      <w:r>
        <w:instrText xml:space="preserve"> SEQ level0 \*arabic </w:instrText>
      </w:r>
      <w:r>
        <w:fldChar w:fldCharType="separate"/>
      </w:r>
      <w:r w:rsidR="00EA282B">
        <w:rPr>
          <w:noProof/>
        </w:rPr>
        <w:t>100</w:t>
      </w:r>
      <w:r>
        <w:fldChar w:fldCharType="end"/>
      </w:r>
      <w:r>
        <w:t>.  </w:t>
      </w:r>
      <w:r w:rsidRPr="005122D1" w:rsidR="002A48FE">
        <w:t>It follows that the Government</w:t>
      </w:r>
      <w:r w:rsidR="001B72FC">
        <w:t>’</w:t>
      </w:r>
      <w:r w:rsidRPr="005122D1" w:rsidR="002A48FE">
        <w:t xml:space="preserve">s objection </w:t>
      </w:r>
      <w:r w:rsidR="00C53C5F">
        <w:t xml:space="preserve">of failure to </w:t>
      </w:r>
      <w:r w:rsidRPr="005122D1" w:rsidR="002A48FE">
        <w:t>exhaust domestic remedies must be dismissed.</w:t>
      </w:r>
    </w:p>
    <w:p w:rsidR="002A48FE" w:rsidP="002A48FE" w:rsidRDefault="002A48FE">
      <w:pPr>
        <w:pStyle w:val="JuH1"/>
      </w:pPr>
      <w:r>
        <w:t>2.  Applicability</w:t>
      </w:r>
    </w:p>
    <w:p w:rsidRPr="00E00E59" w:rsidR="002A48FE" w:rsidP="002A48FE" w:rsidRDefault="002A48FE">
      <w:pPr>
        <w:pStyle w:val="JuHa0"/>
      </w:pPr>
      <w:r>
        <w:t>(a)  The arguments of the parties</w:t>
      </w:r>
    </w:p>
    <w:p w:rsidR="00B7162C" w:rsidP="00B7162C" w:rsidRDefault="002A48FE">
      <w:pPr>
        <w:pStyle w:val="JuPara"/>
      </w:pPr>
      <w:r w:rsidRPr="00703933">
        <w:fldChar w:fldCharType="begin"/>
      </w:r>
      <w:r w:rsidRPr="00703933">
        <w:instrText xml:space="preserve"> SEQ level0 \*arabic </w:instrText>
      </w:r>
      <w:r w:rsidRPr="00703933">
        <w:fldChar w:fldCharType="separate"/>
      </w:r>
      <w:r w:rsidR="00EA282B">
        <w:rPr>
          <w:noProof/>
        </w:rPr>
        <w:t>101</w:t>
      </w:r>
      <w:r w:rsidRPr="00703933">
        <w:fldChar w:fldCharType="end"/>
      </w:r>
      <w:r w:rsidRPr="00703933">
        <w:t>.  The Gov</w:t>
      </w:r>
      <w:r w:rsidR="00920512">
        <w:t>ernment noted that</w:t>
      </w:r>
      <w:r w:rsidR="00BF65F7">
        <w:t xml:space="preserve"> </w:t>
      </w:r>
      <w:r w:rsidR="00B7162C">
        <w:t xml:space="preserve">Article 1 of Protocol No. 12 </w:t>
      </w:r>
      <w:r w:rsidR="00920512">
        <w:t>to the Convention prohibited</w:t>
      </w:r>
      <w:r w:rsidR="00B7162C">
        <w:t xml:space="preserve"> discrimination in relation to </w:t>
      </w:r>
      <w:r w:rsidR="00920512">
        <w:t>“</w:t>
      </w:r>
      <w:r w:rsidR="00B7162C">
        <w:t>any right set forth by law</w:t>
      </w:r>
      <w:r w:rsidR="00920512">
        <w:t>”. While its scope was</w:t>
      </w:r>
      <w:r w:rsidR="00B7162C">
        <w:t xml:space="preserve"> </w:t>
      </w:r>
      <w:r w:rsidR="00920512">
        <w:t xml:space="preserve">therefore </w:t>
      </w:r>
      <w:r w:rsidR="00B7162C">
        <w:t>b</w:t>
      </w:r>
      <w:r w:rsidR="00920512">
        <w:t>roader than that of Article 14, it was</w:t>
      </w:r>
      <w:r w:rsidR="00B7162C">
        <w:t xml:space="preserve"> not unlimited. The Government </w:t>
      </w:r>
      <w:r w:rsidR="00985B7C">
        <w:t xml:space="preserve">submitted </w:t>
      </w:r>
      <w:r w:rsidR="00B7162C">
        <w:t xml:space="preserve">that for Article 1 </w:t>
      </w:r>
      <w:r w:rsidR="00CD08FF">
        <w:t xml:space="preserve">of </w:t>
      </w:r>
      <w:r w:rsidRPr="00CD08FF" w:rsidR="00CD08FF">
        <w:t>Protocol</w:t>
      </w:r>
      <w:r w:rsidR="00CD08FF">
        <w:t> </w:t>
      </w:r>
      <w:r w:rsidRPr="00CD08FF" w:rsidR="00920512">
        <w:t>No</w:t>
      </w:r>
      <w:r w:rsidR="00920512">
        <w:t>.</w:t>
      </w:r>
      <w:r w:rsidR="00985B7C">
        <w:t> </w:t>
      </w:r>
      <w:r w:rsidR="00920512">
        <w:t>12 to be applicable it was</w:t>
      </w:r>
      <w:r w:rsidR="00B7162C">
        <w:t xml:space="preserve"> first </w:t>
      </w:r>
      <w:r w:rsidRPr="007934FB" w:rsidR="00B7162C">
        <w:t xml:space="preserve">necessary to establish </w:t>
      </w:r>
      <w:r w:rsidR="004B4448">
        <w:t>whether the right in question was</w:t>
      </w:r>
      <w:r w:rsidRPr="007934FB" w:rsidR="00B7162C">
        <w:t xml:space="preserve"> </w:t>
      </w:r>
      <w:r w:rsidR="00B7162C">
        <w:t xml:space="preserve">actually </w:t>
      </w:r>
      <w:r w:rsidR="00920512">
        <w:t>“</w:t>
      </w:r>
      <w:r w:rsidR="00B7162C">
        <w:t>set forth by law</w:t>
      </w:r>
      <w:r w:rsidR="00D460C0">
        <w:t xml:space="preserve">”. </w:t>
      </w:r>
      <w:r w:rsidR="00920512">
        <w:t>That being so, the Government pointed</w:t>
      </w:r>
      <w:r w:rsidRPr="007934FB" w:rsidR="00B7162C">
        <w:t xml:space="preserve"> out that the </w:t>
      </w:r>
      <w:r w:rsidR="00920512">
        <w:t>Religious Communities Act</w:t>
      </w:r>
      <w:r w:rsidRPr="007934FB" w:rsidR="00B7162C">
        <w:t xml:space="preserve"> and the Family Act </w:t>
      </w:r>
      <w:r w:rsidRPr="00CC5FE1" w:rsidR="00B7162C">
        <w:t>provide</w:t>
      </w:r>
      <w:r w:rsidR="00920512">
        <w:t>d</w:t>
      </w:r>
      <w:r w:rsidRPr="00CC5FE1" w:rsidR="00B7162C">
        <w:t xml:space="preserve"> </w:t>
      </w:r>
      <w:r w:rsidR="004B4448">
        <w:t xml:space="preserve">for a possibility rather than an </w:t>
      </w:r>
      <w:r w:rsidRPr="00920512" w:rsidR="00B7162C">
        <w:t>obligation to conclude an agreement</w:t>
      </w:r>
      <w:r w:rsidR="00920512">
        <w:t xml:space="preserve"> between the Government </w:t>
      </w:r>
      <w:r w:rsidRPr="00CC5FE1" w:rsidR="00B7162C">
        <w:t xml:space="preserve">of Croatia and </w:t>
      </w:r>
      <w:r w:rsidR="00B7162C">
        <w:t>one or more</w:t>
      </w:r>
      <w:r w:rsidRPr="00CC5FE1" w:rsidR="00B7162C">
        <w:t xml:space="preserve"> religious communit</w:t>
      </w:r>
      <w:r w:rsidR="00B7162C">
        <w:t>ies</w:t>
      </w:r>
      <w:r w:rsidRPr="00CC5FE1" w:rsidR="00B7162C">
        <w:t xml:space="preserve"> </w:t>
      </w:r>
      <w:r w:rsidR="00920512">
        <w:t>on issues</w:t>
      </w:r>
      <w:r w:rsidR="00B7162C">
        <w:t xml:space="preserve"> of </w:t>
      </w:r>
      <w:r w:rsidRPr="00CC5FE1" w:rsidR="00B7162C">
        <w:t xml:space="preserve">common interest </w:t>
      </w:r>
      <w:r w:rsidR="00920512">
        <w:t>in order to regulate</w:t>
      </w:r>
      <w:r w:rsidR="00B7162C">
        <w:t xml:space="preserve">, </w:t>
      </w:r>
      <w:r w:rsidR="00B7162C">
        <w:rPr>
          <w:i/>
        </w:rPr>
        <w:t xml:space="preserve">inter </w:t>
      </w:r>
      <w:r w:rsidRPr="00CC5FE1" w:rsidR="00B7162C">
        <w:rPr>
          <w:i/>
        </w:rPr>
        <w:t>alia</w:t>
      </w:r>
      <w:r w:rsidR="00B7162C">
        <w:t xml:space="preserve">, religious education in </w:t>
      </w:r>
      <w:r w:rsidR="001D21B8">
        <w:t>p</w:t>
      </w:r>
      <w:r w:rsidR="001B0AC5">
        <w:t>ublic schools</w:t>
      </w:r>
      <w:r w:rsidR="00B7162C">
        <w:t xml:space="preserve"> and </w:t>
      </w:r>
      <w:r w:rsidR="00920512">
        <w:t>nurseries and recognise</w:t>
      </w:r>
      <w:r w:rsidR="00B7162C">
        <w:t xml:space="preserve"> </w:t>
      </w:r>
      <w:r w:rsidR="00985B7C">
        <w:t xml:space="preserve">the </w:t>
      </w:r>
      <w:r w:rsidR="00B7162C">
        <w:t xml:space="preserve">civil effects of </w:t>
      </w:r>
      <w:r w:rsidR="00985B7C">
        <w:t xml:space="preserve">religious </w:t>
      </w:r>
      <w:r w:rsidR="00B7162C">
        <w:t xml:space="preserve">marriages. </w:t>
      </w:r>
      <w:r w:rsidR="00920512">
        <w:t xml:space="preserve">Accordingly, the </w:t>
      </w:r>
      <w:r w:rsidR="00BB0424">
        <w:t>applicant churches</w:t>
      </w:r>
      <w:r w:rsidRPr="00510BEE" w:rsidR="00B7162C">
        <w:t xml:space="preserve"> </w:t>
      </w:r>
      <w:r w:rsidR="00920512">
        <w:t>could not claim that they had</w:t>
      </w:r>
      <w:r w:rsidRPr="00510BEE" w:rsidR="00B7162C">
        <w:t xml:space="preserve"> </w:t>
      </w:r>
      <w:r w:rsidR="00920512">
        <w:t>“</w:t>
      </w:r>
      <w:r w:rsidRPr="00510BEE" w:rsidR="00B7162C">
        <w:t>any right set forth by law</w:t>
      </w:r>
      <w:r w:rsidR="00920512">
        <w:t>”</w:t>
      </w:r>
      <w:r w:rsidRPr="00510BEE" w:rsidR="00B7162C">
        <w:t xml:space="preserve"> in this re</w:t>
      </w:r>
      <w:r w:rsidR="00985B7C">
        <w:t>gard</w:t>
      </w:r>
      <w:r w:rsidRPr="00510BEE" w:rsidR="00B7162C">
        <w:t>.</w:t>
      </w:r>
    </w:p>
    <w:p w:rsidRPr="009C2B83" w:rsidR="00BF65F7" w:rsidP="00B7162C" w:rsidRDefault="00BF65F7">
      <w:pPr>
        <w:pStyle w:val="JuPara"/>
        <w:rPr>
          <w:szCs w:val="24"/>
        </w:rPr>
      </w:pPr>
      <w:r>
        <w:fldChar w:fldCharType="begin"/>
      </w:r>
      <w:r>
        <w:instrText xml:space="preserve"> SEQ level0 \*arabic </w:instrText>
      </w:r>
      <w:r>
        <w:fldChar w:fldCharType="separate"/>
      </w:r>
      <w:r w:rsidR="00EA282B">
        <w:rPr>
          <w:noProof/>
        </w:rPr>
        <w:t>102</w:t>
      </w:r>
      <w:r>
        <w:fldChar w:fldCharType="end"/>
      </w:r>
      <w:r>
        <w:t xml:space="preserve">.  The </w:t>
      </w:r>
      <w:r w:rsidR="00BB0424">
        <w:t>applicant churches</w:t>
      </w:r>
      <w:r w:rsidR="00920512">
        <w:t xml:space="preserve"> </w:t>
      </w:r>
      <w:r w:rsidR="009C2B83">
        <w:rPr>
          <w:szCs w:val="24"/>
        </w:rPr>
        <w:t>averred</w:t>
      </w:r>
      <w:r w:rsidR="004B4448">
        <w:rPr>
          <w:szCs w:val="24"/>
        </w:rPr>
        <w:t xml:space="preserve"> that the right</w:t>
      </w:r>
      <w:r w:rsidRPr="00CD050F" w:rsidR="009C2B83">
        <w:rPr>
          <w:szCs w:val="24"/>
        </w:rPr>
        <w:t xml:space="preserve"> to </w:t>
      </w:r>
      <w:r w:rsidR="009C2B83">
        <w:rPr>
          <w:szCs w:val="24"/>
        </w:rPr>
        <w:t xml:space="preserve">provide </w:t>
      </w:r>
      <w:r w:rsidRPr="00CD050F" w:rsidR="009C2B83">
        <w:rPr>
          <w:szCs w:val="24"/>
        </w:rPr>
        <w:t xml:space="preserve">religious education </w:t>
      </w:r>
      <w:r w:rsidR="009C2B83">
        <w:rPr>
          <w:szCs w:val="24"/>
        </w:rPr>
        <w:t xml:space="preserve">in </w:t>
      </w:r>
      <w:r w:rsidR="001D21B8">
        <w:rPr>
          <w:szCs w:val="24"/>
        </w:rPr>
        <w:t>p</w:t>
      </w:r>
      <w:r w:rsidR="001B0AC5">
        <w:rPr>
          <w:szCs w:val="24"/>
        </w:rPr>
        <w:t>ublic schools</w:t>
      </w:r>
      <w:r w:rsidR="009C2B83">
        <w:rPr>
          <w:szCs w:val="24"/>
        </w:rPr>
        <w:t xml:space="preserve"> and nurseries </w:t>
      </w:r>
      <w:r w:rsidR="004B4448">
        <w:rPr>
          <w:szCs w:val="24"/>
        </w:rPr>
        <w:t>was</w:t>
      </w:r>
      <w:r w:rsidRPr="00CD050F" w:rsidR="009C2B83">
        <w:rPr>
          <w:szCs w:val="24"/>
        </w:rPr>
        <w:t xml:space="preserve"> guar</w:t>
      </w:r>
      <w:r w:rsidR="004B4448">
        <w:rPr>
          <w:szCs w:val="24"/>
        </w:rPr>
        <w:t>anteed by the Religious Communities Act</w:t>
      </w:r>
      <w:r w:rsidR="00A9434E">
        <w:rPr>
          <w:szCs w:val="24"/>
        </w:rPr>
        <w:t xml:space="preserve">, just as </w:t>
      </w:r>
      <w:r w:rsidRPr="00CD050F" w:rsidR="009C2B83">
        <w:rPr>
          <w:szCs w:val="24"/>
        </w:rPr>
        <w:t xml:space="preserve">the right to </w:t>
      </w:r>
      <w:r w:rsidR="00985B7C">
        <w:rPr>
          <w:szCs w:val="24"/>
        </w:rPr>
        <w:t>conduct religious</w:t>
      </w:r>
      <w:r w:rsidRPr="00CD050F" w:rsidR="00985B7C">
        <w:rPr>
          <w:szCs w:val="24"/>
        </w:rPr>
        <w:t xml:space="preserve"> </w:t>
      </w:r>
      <w:r w:rsidRPr="00CD050F" w:rsidR="009C2B83">
        <w:rPr>
          <w:szCs w:val="24"/>
        </w:rPr>
        <w:t>marriage</w:t>
      </w:r>
      <w:r w:rsidR="00A9434E">
        <w:rPr>
          <w:szCs w:val="24"/>
        </w:rPr>
        <w:t>s</w:t>
      </w:r>
      <w:r w:rsidR="00985B7C">
        <w:rPr>
          <w:szCs w:val="24"/>
        </w:rPr>
        <w:t xml:space="preserve"> </w:t>
      </w:r>
      <w:r w:rsidRPr="00CD050F" w:rsidR="009C2B83">
        <w:rPr>
          <w:szCs w:val="24"/>
        </w:rPr>
        <w:t>with the effect</w:t>
      </w:r>
      <w:r w:rsidR="00A9434E">
        <w:rPr>
          <w:szCs w:val="24"/>
        </w:rPr>
        <w:t>s of civil marriage</w:t>
      </w:r>
      <w:r w:rsidR="004B4448">
        <w:rPr>
          <w:szCs w:val="24"/>
        </w:rPr>
        <w:t xml:space="preserve"> </w:t>
      </w:r>
      <w:r w:rsidR="00985B7C">
        <w:rPr>
          <w:szCs w:val="24"/>
        </w:rPr>
        <w:t xml:space="preserve">was </w:t>
      </w:r>
      <w:r w:rsidR="004B4448">
        <w:rPr>
          <w:szCs w:val="24"/>
        </w:rPr>
        <w:t>guaranteed by the Family Act</w:t>
      </w:r>
      <w:r w:rsidR="00A9434E">
        <w:rPr>
          <w:szCs w:val="24"/>
        </w:rPr>
        <w:t>. Hence, those rights were “</w:t>
      </w:r>
      <w:r w:rsidRPr="00510BEE" w:rsidR="00A9434E">
        <w:t>set forth by law</w:t>
      </w:r>
      <w:r w:rsidR="00A9434E">
        <w:t>”</w:t>
      </w:r>
      <w:r w:rsidRPr="00510BEE" w:rsidR="00A9434E">
        <w:t xml:space="preserve"> </w:t>
      </w:r>
      <w:r w:rsidR="00A9434E">
        <w:t>within the m</w:t>
      </w:r>
      <w:r w:rsidR="00CD08FF">
        <w:t>eaning of Article 1 of Protocol </w:t>
      </w:r>
      <w:r w:rsidR="00A9434E">
        <w:t>No. 12 to the Convention, which was therefore applicable</w:t>
      </w:r>
      <w:r w:rsidR="009C2B83">
        <w:rPr>
          <w:szCs w:val="24"/>
        </w:rPr>
        <w:t>.</w:t>
      </w:r>
    </w:p>
    <w:p w:rsidR="00BF65F7" w:rsidP="00BF65F7" w:rsidRDefault="00BF65F7">
      <w:pPr>
        <w:pStyle w:val="JuHa0"/>
      </w:pPr>
      <w:r>
        <w:t>(b)  The Court</w:t>
      </w:r>
      <w:r w:rsidR="001B72FC">
        <w:t>’</w:t>
      </w:r>
      <w:r>
        <w:t>s assessment</w:t>
      </w:r>
    </w:p>
    <w:p w:rsidR="00172895" w:rsidP="00BF65F7" w:rsidRDefault="00BF65F7">
      <w:pPr>
        <w:pStyle w:val="JuPara"/>
        <w:rPr>
          <w:lang w:eastAsia="en-GB"/>
        </w:rPr>
      </w:pPr>
      <w:r>
        <w:fldChar w:fldCharType="begin"/>
      </w:r>
      <w:r>
        <w:instrText xml:space="preserve"> SEQ level0 \*arabic </w:instrText>
      </w:r>
      <w:r>
        <w:fldChar w:fldCharType="separate"/>
      </w:r>
      <w:r w:rsidR="00EA282B">
        <w:rPr>
          <w:noProof/>
        </w:rPr>
        <w:t>103</w:t>
      </w:r>
      <w:r>
        <w:fldChar w:fldCharType="end"/>
      </w:r>
      <w:r>
        <w:t xml:space="preserve">.  The Court notes that whereas Article 14 of the Convention prohibits discrimination in the </w:t>
      </w:r>
      <w:r w:rsidRPr="00445352">
        <w:t xml:space="preserve">enjoyment of </w:t>
      </w:r>
      <w:r>
        <w:t>“</w:t>
      </w:r>
      <w:r w:rsidRPr="00445352">
        <w:t xml:space="preserve">the rights and freedoms set forth in </w:t>
      </w:r>
      <w:r>
        <w:t>[the]</w:t>
      </w:r>
      <w:r w:rsidRPr="00445352">
        <w:t xml:space="preserve"> Convention</w:t>
      </w:r>
      <w:r>
        <w:t>”,</w:t>
      </w:r>
      <w:r w:rsidRPr="00445352">
        <w:t xml:space="preserve"> Article 1 </w:t>
      </w:r>
      <w:r>
        <w:rPr>
          <w:lang w:eastAsia="en-GB"/>
        </w:rPr>
        <w:t>of Protocol No. 12 introduces a general prohibition of discrimination.</w:t>
      </w:r>
    </w:p>
    <w:p w:rsidR="00BF65F7" w:rsidP="00BF65F7" w:rsidRDefault="00BF65F7">
      <w:pPr>
        <w:pStyle w:val="JuPara"/>
      </w:pPr>
      <w:r>
        <w:rPr>
          <w:lang w:eastAsia="en-GB"/>
        </w:rPr>
        <w:fldChar w:fldCharType="begin"/>
      </w:r>
      <w:r>
        <w:rPr>
          <w:lang w:eastAsia="en-GB"/>
        </w:rPr>
        <w:instrText xml:space="preserve"> SEQ level0 \*arabic </w:instrText>
      </w:r>
      <w:r>
        <w:rPr>
          <w:lang w:eastAsia="en-GB"/>
        </w:rPr>
        <w:fldChar w:fldCharType="separate"/>
      </w:r>
      <w:r w:rsidR="00EA282B">
        <w:rPr>
          <w:noProof/>
          <w:lang w:eastAsia="en-GB"/>
        </w:rPr>
        <w:t>104</w:t>
      </w:r>
      <w:r>
        <w:rPr>
          <w:lang w:eastAsia="en-GB"/>
        </w:rPr>
        <w:fldChar w:fldCharType="end"/>
      </w:r>
      <w:r>
        <w:rPr>
          <w:lang w:eastAsia="en-GB"/>
        </w:rPr>
        <w:t xml:space="preserve">.  It </w:t>
      </w:r>
      <w:r w:rsidR="00705D46">
        <w:rPr>
          <w:lang w:eastAsia="en-GB"/>
        </w:rPr>
        <w:t xml:space="preserve">is </w:t>
      </w:r>
      <w:r>
        <w:rPr>
          <w:lang w:eastAsia="en-GB"/>
        </w:rPr>
        <w:t xml:space="preserve">important to note that </w:t>
      </w:r>
      <w:r w:rsidRPr="00445352">
        <w:t xml:space="preserve">Article 1 </w:t>
      </w:r>
      <w:r>
        <w:rPr>
          <w:lang w:eastAsia="en-GB"/>
        </w:rPr>
        <w:t>of Protocol No. 12 extend</w:t>
      </w:r>
      <w:r w:rsidR="00985B7C">
        <w:rPr>
          <w:lang w:eastAsia="en-GB"/>
        </w:rPr>
        <w:t>s</w:t>
      </w:r>
      <w:r>
        <w:rPr>
          <w:lang w:eastAsia="en-GB"/>
        </w:rPr>
        <w:t xml:space="preserve"> the </w:t>
      </w:r>
      <w:r w:rsidRPr="00B3334B">
        <w:t xml:space="preserve">scope of protection </w:t>
      </w:r>
      <w:r w:rsidR="00985B7C">
        <w:t xml:space="preserve">not only </w:t>
      </w:r>
      <w:r>
        <w:rPr>
          <w:lang w:eastAsia="en-GB"/>
        </w:rPr>
        <w:t>to “any right set forth by law”, as the text of paragraph 1 might suggest, but beyond that. This follows in particular from paragraph 2</w:t>
      </w:r>
      <w:r w:rsidR="00985B7C">
        <w:rPr>
          <w:lang w:eastAsia="en-GB"/>
        </w:rPr>
        <w:t>,</w:t>
      </w:r>
      <w:r>
        <w:rPr>
          <w:lang w:eastAsia="en-GB"/>
        </w:rPr>
        <w:t xml:space="preserve"> which further provides that no one </w:t>
      </w:r>
      <w:r w:rsidR="00985B7C">
        <w:rPr>
          <w:lang w:eastAsia="en-GB"/>
        </w:rPr>
        <w:t xml:space="preserve">may </w:t>
      </w:r>
      <w:r>
        <w:rPr>
          <w:lang w:eastAsia="en-GB"/>
        </w:rPr>
        <w:t xml:space="preserve">be discriminated against by a public authority. According to the Explanatory Report </w:t>
      </w:r>
      <w:r w:rsidR="00985B7C">
        <w:rPr>
          <w:lang w:eastAsia="en-GB"/>
        </w:rPr>
        <w:t xml:space="preserve">on </w:t>
      </w:r>
      <w:r w:rsidRPr="00445352">
        <w:t xml:space="preserve">Article 1 </w:t>
      </w:r>
      <w:r>
        <w:rPr>
          <w:lang w:eastAsia="en-GB"/>
        </w:rPr>
        <w:t>of Protocol No. 12</w:t>
      </w:r>
      <w:r w:rsidR="00A03279">
        <w:rPr>
          <w:lang w:eastAsia="en-GB"/>
        </w:rPr>
        <w:t>,</w:t>
      </w:r>
      <w:r>
        <w:rPr>
          <w:lang w:eastAsia="en-GB"/>
        </w:rPr>
        <w:t xml:space="preserve"> the scope of protection of that Article concerns </w:t>
      </w:r>
      <w:r w:rsidR="00705D46">
        <w:rPr>
          <w:lang w:eastAsia="en-GB"/>
        </w:rPr>
        <w:t xml:space="preserve">four categories of </w:t>
      </w:r>
      <w:r>
        <w:rPr>
          <w:lang w:eastAsia="en-GB"/>
        </w:rPr>
        <w:t>cases</w:t>
      </w:r>
      <w:r w:rsidR="006D187D">
        <w:rPr>
          <w:lang w:eastAsia="en-GB"/>
        </w:rPr>
        <w:t xml:space="preserve">, in particular </w:t>
      </w:r>
      <w:r>
        <w:rPr>
          <w:lang w:eastAsia="en-GB"/>
        </w:rPr>
        <w:t>where a person is discriminated against:</w:t>
      </w:r>
    </w:p>
    <w:p w:rsidRPr="00560A02" w:rsidR="00BF65F7" w:rsidP="00BF65F7" w:rsidRDefault="00BF65F7">
      <w:pPr>
        <w:pStyle w:val="JuQuot"/>
      </w:pPr>
      <w:r>
        <w:t>“</w:t>
      </w:r>
      <w:proofErr w:type="spellStart"/>
      <w:r w:rsidR="00CD08FF">
        <w:t>i</w:t>
      </w:r>
      <w:proofErr w:type="spellEnd"/>
      <w:r w:rsidR="00CD08FF">
        <w:t>.  </w:t>
      </w:r>
      <w:r w:rsidRPr="00560A02">
        <w:t>in the enjoyment of any right specifically granted to an individual under national law;</w:t>
      </w:r>
    </w:p>
    <w:p w:rsidRPr="00560A02" w:rsidR="00BF65F7" w:rsidP="00BF65F7" w:rsidRDefault="00CD08FF">
      <w:pPr>
        <w:pStyle w:val="JuQuot"/>
      </w:pPr>
      <w:r>
        <w:t>ii.  </w:t>
      </w:r>
      <w:r w:rsidRPr="00560A02" w:rsidR="00BF65F7">
        <w:t>in the enjoyment of a right which may be inferred from a clear obligation of a public authority under national law, that is, where a public authority is under an obligation under national law to behave in a particular manner;</w:t>
      </w:r>
    </w:p>
    <w:p w:rsidRPr="00560A02" w:rsidR="00BF65F7" w:rsidP="00BF65F7" w:rsidRDefault="00CD08FF">
      <w:pPr>
        <w:pStyle w:val="JuQuot"/>
      </w:pPr>
      <w:r>
        <w:t>iii.  </w:t>
      </w:r>
      <w:r w:rsidRPr="00560A02" w:rsidR="00BF65F7">
        <w:t>by a public authority in the exercise of discretionary power (for example, granting certain subsidies);</w:t>
      </w:r>
    </w:p>
    <w:p w:rsidR="00BF65F7" w:rsidP="00BF65F7" w:rsidRDefault="00CD08FF">
      <w:pPr>
        <w:pStyle w:val="JuQuot"/>
      </w:pPr>
      <w:r>
        <w:t>iv.  </w:t>
      </w:r>
      <w:r w:rsidRPr="00560A02" w:rsidR="00BF65F7">
        <w:t>by any other act or omission by a public authority (for example, the behaviour of law enforcement officers when controlling a riot).</w:t>
      </w:r>
      <w:r w:rsidR="00BF65F7">
        <w:t>”</w:t>
      </w:r>
    </w:p>
    <w:p w:rsidR="00BF65F7" w:rsidP="00BF65F7" w:rsidRDefault="00BF65F7">
      <w:pPr>
        <w:pStyle w:val="JuPara"/>
      </w:pPr>
      <w:r>
        <w:rPr>
          <w:lang w:eastAsia="en-GB"/>
        </w:rPr>
        <w:t>The Explanatory Report further clarifies that:</w:t>
      </w:r>
    </w:p>
    <w:p w:rsidR="00BF65F7" w:rsidP="00BF65F7" w:rsidRDefault="00BF65F7">
      <w:pPr>
        <w:pStyle w:val="JuQuot"/>
      </w:pPr>
      <w:r>
        <w:t>“</w:t>
      </w:r>
      <w:r w:rsidR="005D6BD1">
        <w:t>...</w:t>
      </w:r>
      <w:r w:rsidR="00A03279">
        <w:t xml:space="preserve"> </w:t>
      </w:r>
      <w:r w:rsidRPr="00560A02">
        <w:t xml:space="preserve">it was considered unnecessary to specify which of these four elements are covered by the first paragraph of Article 1 and which by the second. The two paragraphs are complementary and their combined effect is that all four elements are covered by Article 1. It should also be borne in mind that the distinctions between the respective categories </w:t>
      </w:r>
      <w:proofErr w:type="spellStart"/>
      <w:r w:rsidRPr="00560A02">
        <w:t>i</w:t>
      </w:r>
      <w:proofErr w:type="spellEnd"/>
      <w:r w:rsidRPr="00560A02">
        <w:t>-iv are not clear-cut and that domestic legal systems may have different approaches as to which case comes under which category.</w:t>
      </w:r>
      <w:r>
        <w:t>”</w:t>
      </w:r>
    </w:p>
    <w:p w:rsidR="00BF65F7" w:rsidP="00BF65F7" w:rsidRDefault="00BF65F7">
      <w:pPr>
        <w:pStyle w:val="JuPara"/>
        <w:rPr>
          <w:lang w:eastAsia="en-GB"/>
        </w:rPr>
      </w:pPr>
      <w:r>
        <w:fldChar w:fldCharType="begin"/>
      </w:r>
      <w:r>
        <w:instrText xml:space="preserve"> SEQ level0 \*arabic </w:instrText>
      </w:r>
      <w:r>
        <w:fldChar w:fldCharType="separate"/>
      </w:r>
      <w:r w:rsidR="00EA282B">
        <w:rPr>
          <w:noProof/>
        </w:rPr>
        <w:t>105</w:t>
      </w:r>
      <w:r>
        <w:fldChar w:fldCharType="end"/>
      </w:r>
      <w:r>
        <w:t>.  Therefore, in order to determin</w:t>
      </w:r>
      <w:r w:rsidR="00CD08FF">
        <w:t>e whether Article 1 of Protocol </w:t>
      </w:r>
      <w:r w:rsidR="00985B7C">
        <w:t>No. </w:t>
      </w:r>
      <w:r>
        <w:t>12 to the Convention is applicable,</w:t>
      </w:r>
      <w:r>
        <w:rPr>
          <w:lang w:eastAsia="en-GB"/>
        </w:rPr>
        <w:t xml:space="preserve"> the</w:t>
      </w:r>
      <w:r>
        <w:t xml:space="preserve"> Court needs to establish whether the </w:t>
      </w:r>
      <w:r w:rsidR="00BB0424">
        <w:t>applicant churches</w:t>
      </w:r>
      <w:r w:rsidR="001B72FC">
        <w:t>’</w:t>
      </w:r>
      <w:r>
        <w:t xml:space="preserve"> complaints fall within one of the four categories mentioned in the Explanatory Report.</w:t>
      </w:r>
    </w:p>
    <w:p w:rsidR="00172895" w:rsidP="00BF65F7" w:rsidRDefault="00BF65F7">
      <w:pPr>
        <w:pStyle w:val="JuPara"/>
      </w:pPr>
      <w:r>
        <w:fldChar w:fldCharType="begin"/>
      </w:r>
      <w:r>
        <w:instrText xml:space="preserve"> SEQ level0 \*arabic </w:instrText>
      </w:r>
      <w:r>
        <w:fldChar w:fldCharType="separate"/>
      </w:r>
      <w:r w:rsidR="00EA282B">
        <w:rPr>
          <w:noProof/>
        </w:rPr>
        <w:t>106</w:t>
      </w:r>
      <w:r>
        <w:fldChar w:fldCharType="end"/>
      </w:r>
      <w:r>
        <w:t xml:space="preserve">.  In this connection the Court </w:t>
      </w:r>
      <w:r w:rsidR="0041472C">
        <w:t>reiterates</w:t>
      </w:r>
      <w:r>
        <w:t xml:space="preserve"> that sections 14 and 15 of the Religious Communities Act guarantee “the right” to (all) religious communities to provide pastoral care in medical and social</w:t>
      </w:r>
      <w:r w:rsidR="00985B7C">
        <w:t>-</w:t>
      </w:r>
      <w:r>
        <w:t xml:space="preserve">welfare institutions, prisons and </w:t>
      </w:r>
      <w:r w:rsidR="001B0AC5">
        <w:t>penitentiaries</w:t>
      </w:r>
      <w:r>
        <w:t>.</w:t>
      </w:r>
      <w:r w:rsidRPr="00FD32AF">
        <w:t xml:space="preserve"> </w:t>
      </w:r>
      <w:r w:rsidR="0041472C">
        <w:t>As already noted above, t</w:t>
      </w:r>
      <w:r>
        <w:t>hose sections further provide that this right is to be exercised in a manner regulated by an agreement between a religious community and the founder of a medical or social</w:t>
      </w:r>
      <w:r w:rsidR="00985B7C">
        <w:t>-</w:t>
      </w:r>
      <w:r>
        <w:t xml:space="preserve">welfare institution or, as regards prisons and </w:t>
      </w:r>
      <w:r w:rsidR="001B0AC5">
        <w:t>penitentiaries</w:t>
      </w:r>
      <w:r>
        <w:t xml:space="preserve">, with the Government (see paragraph </w:t>
      </w:r>
      <w:r w:rsidR="00862BA4">
        <w:t>18</w:t>
      </w:r>
      <w:r>
        <w:t xml:space="preserve"> above). It follows that the conclusion of such an agreement is not a necessary </w:t>
      </w:r>
      <w:r w:rsidR="00985B7C">
        <w:t xml:space="preserve">condition </w:t>
      </w:r>
      <w:r>
        <w:t xml:space="preserve">for the right to be created. Rather, the agreement only regulates the manner in which the right is to be exercised. The Court therefore finds that this complaint does concern a “right specifically granted under national law” and, consequently, that Article 1 of Protocol </w:t>
      </w:r>
      <w:r w:rsidR="00985B7C">
        <w:t xml:space="preserve">No. </w:t>
      </w:r>
      <w:r>
        <w:t>12 to the Convention is applicable to it.</w:t>
      </w:r>
    </w:p>
    <w:p w:rsidR="00BF65F7" w:rsidP="00BF65F7" w:rsidRDefault="00BF65F7">
      <w:pPr>
        <w:pStyle w:val="JuPara"/>
      </w:pPr>
      <w:r>
        <w:fldChar w:fldCharType="begin"/>
      </w:r>
      <w:r>
        <w:instrText xml:space="preserve"> SEQ level0 \*arabic </w:instrText>
      </w:r>
      <w:r>
        <w:fldChar w:fldCharType="separate"/>
      </w:r>
      <w:r w:rsidR="00EA282B">
        <w:rPr>
          <w:noProof/>
        </w:rPr>
        <w:t>107</w:t>
      </w:r>
      <w:r>
        <w:fldChar w:fldCharType="end"/>
      </w:r>
      <w:r>
        <w:t>.  In contrast to those provisions, there is</w:t>
      </w:r>
      <w:r w:rsidR="008106A9">
        <w:t xml:space="preserve"> nothing in the text of section </w:t>
      </w:r>
      <w:r>
        <w:t>13 of the Religious Communities Act o</w:t>
      </w:r>
      <w:r w:rsidR="00CD08FF">
        <w:t>r the text of sections 6, 8 and </w:t>
      </w:r>
      <w:r>
        <w:t xml:space="preserve">23 of </w:t>
      </w:r>
      <w:r w:rsidRPr="00463F7D">
        <w:t>the Family Act confer</w:t>
      </w:r>
      <w:r w:rsidR="00985B7C">
        <w:t>ring</w:t>
      </w:r>
      <w:r w:rsidRPr="00463F7D">
        <w:t xml:space="preserve"> </w:t>
      </w:r>
      <w:r>
        <w:t>on</w:t>
      </w:r>
      <w:r w:rsidRPr="00463F7D">
        <w:t xml:space="preserve"> religious communities the authority to provide religious education in schools and nurseries or to have </w:t>
      </w:r>
      <w:r w:rsidR="00985B7C">
        <w:t>religious</w:t>
      </w:r>
      <w:r w:rsidRPr="00463F7D">
        <w:t xml:space="preserve"> marriages </w:t>
      </w:r>
      <w:r w:rsidR="00342A1B">
        <w:t>celebrated</w:t>
      </w:r>
      <w:r w:rsidR="00985B7C">
        <w:t xml:space="preserve"> by them</w:t>
      </w:r>
      <w:r w:rsidR="00342A1B">
        <w:t xml:space="preserve"> officially recognised</w:t>
      </w:r>
      <w:r>
        <w:t>,</w:t>
      </w:r>
      <w:r w:rsidRPr="00463F7D">
        <w:t xml:space="preserve"> as a matter of right. </w:t>
      </w:r>
      <w:r w:rsidR="00BE358D">
        <w:t>The r</w:t>
      </w:r>
      <w:r>
        <w:t xml:space="preserve">eligious communities which are entitled to do so were granted those privileges exclusively on the basis of agreements on </w:t>
      </w:r>
      <w:r w:rsidR="00CF6EE8">
        <w:t>issues</w:t>
      </w:r>
      <w:r>
        <w:t xml:space="preserve"> of </w:t>
      </w:r>
      <w:r w:rsidR="00CF6EE8">
        <w:t>common</w:t>
      </w:r>
      <w:r>
        <w:t xml:space="preserve"> interest </w:t>
      </w:r>
      <w:r w:rsidRPr="004E0DFA">
        <w:t xml:space="preserve">concluded </w:t>
      </w:r>
      <w:r>
        <w:t xml:space="preserve">with the Government of Croatia. As already noted above (see paragraph </w:t>
      </w:r>
      <w:r w:rsidR="00862BA4">
        <w:t>45</w:t>
      </w:r>
      <w:r>
        <w:t>), section 9(1) of the Religious Communities Act</w:t>
      </w:r>
      <w:r w:rsidRPr="00141FF2">
        <w:t xml:space="preserve"> </w:t>
      </w:r>
      <w:r>
        <w:t xml:space="preserve">does not bind the State to enter into such agreements, therefore leaving their conclusion at the discretion of the State. Thus, it cannot be argued that the </w:t>
      </w:r>
      <w:r w:rsidR="00BB0424">
        <w:t>applicant churches</w:t>
      </w:r>
      <w:r w:rsidR="001B72FC">
        <w:t>’</w:t>
      </w:r>
      <w:r>
        <w:t xml:space="preserve"> complaints that they were not granted the same privileges also concern a “right specifically granted to them under national law”. However, the Court considers that those complaints nevertheless fall under the third category specified in the Explanatory Report</w:t>
      </w:r>
      <w:r w:rsidRPr="00141FF2">
        <w:t xml:space="preserve"> </w:t>
      </w:r>
      <w:r>
        <w:t>as they concern alleged discrimination “</w:t>
      </w:r>
      <w:r w:rsidRPr="00560A02">
        <w:t>by a public authority in the exercise of discretionary power</w:t>
      </w:r>
      <w:r>
        <w:t xml:space="preserve">” and that, consequently, Article 1 of Protocol </w:t>
      </w:r>
      <w:r w:rsidR="00985B7C">
        <w:t xml:space="preserve">No. </w:t>
      </w:r>
      <w:r>
        <w:t>12 to the Convention is applicable to them.</w:t>
      </w:r>
    </w:p>
    <w:p w:rsidRPr="00510BEE" w:rsidR="00BF65F7" w:rsidP="00B7162C" w:rsidRDefault="00BF65F7">
      <w:pPr>
        <w:pStyle w:val="JuPara"/>
      </w:pPr>
      <w:r>
        <w:fldChar w:fldCharType="begin"/>
      </w:r>
      <w:r>
        <w:instrText xml:space="preserve"> SEQ level0 \*arabic </w:instrText>
      </w:r>
      <w:r>
        <w:fldChar w:fldCharType="separate"/>
      </w:r>
      <w:r w:rsidR="00EA282B">
        <w:rPr>
          <w:noProof/>
        </w:rPr>
        <w:t>108</w:t>
      </w:r>
      <w:r>
        <w:fldChar w:fldCharType="end"/>
      </w:r>
      <w:r>
        <w:t>.  </w:t>
      </w:r>
      <w:r w:rsidRPr="00BE407A" w:rsidR="0041472C">
        <w:t>It follows that the Government</w:t>
      </w:r>
      <w:r w:rsidR="001B72FC">
        <w:t>’</w:t>
      </w:r>
      <w:r w:rsidRPr="00BE407A" w:rsidR="0041472C">
        <w:t>s objection to the applicability</w:t>
      </w:r>
      <w:r w:rsidRPr="005122D1" w:rsidR="0041472C">
        <w:t xml:space="preserve"> of </w:t>
      </w:r>
      <w:r w:rsidR="0041472C">
        <w:t xml:space="preserve">Article 1 of Protocol No. 12 to the Convention </w:t>
      </w:r>
      <w:r w:rsidRPr="005122D1" w:rsidR="0041472C">
        <w:t>must also be dismissed.</w:t>
      </w:r>
    </w:p>
    <w:p w:rsidR="00193047" w:rsidP="00193047" w:rsidRDefault="00C00376">
      <w:pPr>
        <w:pStyle w:val="JuH1"/>
      </w:pPr>
      <w:r>
        <w:t>3</w:t>
      </w:r>
      <w:r w:rsidR="00193047">
        <w:t>.  Whether the complaints are manifestly ill-founded</w:t>
      </w:r>
    </w:p>
    <w:p w:rsidR="00A15DB4" w:rsidP="00A15DB4" w:rsidRDefault="00193047">
      <w:pPr>
        <w:pStyle w:val="JuPara"/>
      </w:pPr>
      <w:r w:rsidRPr="008D6FFA">
        <w:fldChar w:fldCharType="begin"/>
      </w:r>
      <w:r w:rsidRPr="008D6FFA">
        <w:instrText xml:space="preserve"> SEQ level0 \*arabic </w:instrText>
      </w:r>
      <w:r w:rsidRPr="008D6FFA">
        <w:fldChar w:fldCharType="separate"/>
      </w:r>
      <w:r w:rsidR="00EA282B">
        <w:rPr>
          <w:noProof/>
        </w:rPr>
        <w:t>109</w:t>
      </w:r>
      <w:r w:rsidRPr="008D6FFA">
        <w:fldChar w:fldCharType="end"/>
      </w:r>
      <w:r w:rsidRPr="008D6FFA">
        <w:t>.  </w:t>
      </w:r>
      <w:r w:rsidR="003F65B1">
        <w:t xml:space="preserve">The Government repeated their </w:t>
      </w:r>
      <w:r w:rsidR="00CD08FF">
        <w:t>above arguments (see paragraphs </w:t>
      </w:r>
      <w:r w:rsidR="002D2097">
        <w:t>60-64</w:t>
      </w:r>
      <w:r w:rsidR="003F65B1">
        <w:t>)</w:t>
      </w:r>
      <w:r w:rsidR="00376350">
        <w:t xml:space="preserve"> that the </w:t>
      </w:r>
      <w:r w:rsidR="00BB0424">
        <w:t>applicant churches</w:t>
      </w:r>
      <w:r w:rsidR="00376350">
        <w:t xml:space="preserve"> </w:t>
      </w:r>
      <w:r w:rsidR="001E6CDF">
        <w:t>had</w:t>
      </w:r>
      <w:r w:rsidR="00376350">
        <w:t xml:space="preserve"> not in any way </w:t>
      </w:r>
      <w:r w:rsidR="00AB1241">
        <w:t>bee</w:t>
      </w:r>
      <w:r w:rsidR="001E6CDF">
        <w:t xml:space="preserve">n </w:t>
      </w:r>
      <w:r w:rsidR="00376350">
        <w:t>prevented from exercising their right to provide pastoral care in medical and social</w:t>
      </w:r>
      <w:r w:rsidR="00985B7C">
        <w:t>-</w:t>
      </w:r>
      <w:r w:rsidR="00376350">
        <w:t xml:space="preserve">welfare institutions, prisons and </w:t>
      </w:r>
      <w:r w:rsidR="001B0AC5">
        <w:t>penitentiaries</w:t>
      </w:r>
      <w:r w:rsidR="00376350">
        <w:t>, whereas t</w:t>
      </w:r>
      <w:r w:rsidR="003F65B1">
        <w:t xml:space="preserve">he </w:t>
      </w:r>
      <w:r w:rsidR="00BB0424">
        <w:t>applicant churches</w:t>
      </w:r>
      <w:r w:rsidR="003F65B1">
        <w:t xml:space="preserve"> remained silent on the issue</w:t>
      </w:r>
      <w:r w:rsidR="001E6CDF">
        <w:t xml:space="preserve"> (see paragraph </w:t>
      </w:r>
      <w:r w:rsidR="002D2097">
        <w:t>65</w:t>
      </w:r>
      <w:r w:rsidR="001E6CDF">
        <w:t xml:space="preserve"> above)</w:t>
      </w:r>
      <w:r w:rsidR="003F65B1">
        <w:t>.</w:t>
      </w:r>
    </w:p>
    <w:p w:rsidR="00A15DB4" w:rsidP="00A15DB4" w:rsidRDefault="00A15DB4">
      <w:pPr>
        <w:pStyle w:val="JuPara"/>
      </w:pPr>
      <w:r>
        <w:fldChar w:fldCharType="begin"/>
      </w:r>
      <w:r>
        <w:instrText xml:space="preserve"> SEQ level0 \*arabic </w:instrText>
      </w:r>
      <w:r>
        <w:fldChar w:fldCharType="separate"/>
      </w:r>
      <w:r w:rsidR="00EA282B">
        <w:rPr>
          <w:noProof/>
        </w:rPr>
        <w:t>110</w:t>
      </w:r>
      <w:r>
        <w:fldChar w:fldCharType="end"/>
      </w:r>
      <w:r>
        <w:t>.  </w:t>
      </w:r>
      <w:r w:rsidR="00376350">
        <w:t xml:space="preserve">The Court refers to its above findings under Article 14 of the Convention (see paragraphs </w:t>
      </w:r>
      <w:r w:rsidR="002D2097">
        <w:t>66-68</w:t>
      </w:r>
      <w:r w:rsidR="00376350">
        <w:t xml:space="preserve"> above), which apply with equal force to the same complaints</w:t>
      </w:r>
      <w:r w:rsidR="00A67F73">
        <w:t xml:space="preserve"> made</w:t>
      </w:r>
      <w:r w:rsidR="00376350">
        <w:t xml:space="preserve"> in the context of Article 1 of Protocol No. 12 to the Convention.</w:t>
      </w:r>
    </w:p>
    <w:p w:rsidR="00376350" w:rsidP="00A15DB4" w:rsidRDefault="00376350">
      <w:pPr>
        <w:pStyle w:val="JuPara"/>
      </w:pPr>
      <w:r>
        <w:fldChar w:fldCharType="begin"/>
      </w:r>
      <w:r>
        <w:instrText xml:space="preserve"> SEQ level0 \*arabic </w:instrText>
      </w:r>
      <w:r>
        <w:fldChar w:fldCharType="separate"/>
      </w:r>
      <w:r w:rsidR="00EA282B">
        <w:rPr>
          <w:noProof/>
        </w:rPr>
        <w:t>111</w:t>
      </w:r>
      <w:r>
        <w:fldChar w:fldCharType="end"/>
      </w:r>
      <w:r>
        <w:t>.  </w:t>
      </w:r>
      <w:r w:rsidR="00364201">
        <w:t>I</w:t>
      </w:r>
      <w:r w:rsidRPr="00524A1E" w:rsidR="00364201">
        <w:t xml:space="preserve">t follows that </w:t>
      </w:r>
      <w:r w:rsidR="00364201">
        <w:t xml:space="preserve">the </w:t>
      </w:r>
      <w:r w:rsidR="00BB0424">
        <w:t>applicant churches</w:t>
      </w:r>
      <w:r w:rsidR="001B72FC">
        <w:t>’</w:t>
      </w:r>
      <w:r w:rsidR="00364201">
        <w:t xml:space="preserve"> complaints</w:t>
      </w:r>
      <w:r w:rsidR="00985B7C">
        <w:t>,</w:t>
      </w:r>
      <w:r w:rsidR="00364201">
        <w:t xml:space="preserve"> in so far as they concern pastoral care in medical and social</w:t>
      </w:r>
      <w:r w:rsidR="00985B7C">
        <w:t>-</w:t>
      </w:r>
      <w:r w:rsidR="00364201">
        <w:t xml:space="preserve">welfare institutions, prisons and </w:t>
      </w:r>
      <w:r w:rsidR="001B0AC5">
        <w:t>penitentiaries</w:t>
      </w:r>
      <w:r w:rsidR="00364201">
        <w:t>, are</w:t>
      </w:r>
      <w:r w:rsidR="00CD08FF">
        <w:t xml:space="preserve"> inadmissible under Article </w:t>
      </w:r>
      <w:r w:rsidRPr="00524A1E" w:rsidR="00364201">
        <w:rPr>
          <w:bCs/>
        </w:rPr>
        <w:t>35</w:t>
      </w:r>
      <w:r w:rsidR="00CD08FF">
        <w:t xml:space="preserve"> </w:t>
      </w:r>
      <w:r w:rsidRPr="00524A1E" w:rsidR="00364201">
        <w:t xml:space="preserve">§ </w:t>
      </w:r>
      <w:r w:rsidRPr="00524A1E" w:rsidR="00364201">
        <w:rPr>
          <w:bCs/>
        </w:rPr>
        <w:t>3</w:t>
      </w:r>
      <w:r w:rsidR="00CD08FF">
        <w:t xml:space="preserve"> as manifestly ill</w:t>
      </w:r>
      <w:r w:rsidR="00CD08FF">
        <w:noBreakHyphen/>
      </w:r>
      <w:r w:rsidRPr="00524A1E" w:rsidR="00364201">
        <w:t xml:space="preserve">founded and must </w:t>
      </w:r>
      <w:r w:rsidR="00364201">
        <w:t xml:space="preserve">therefore </w:t>
      </w:r>
      <w:r w:rsidR="00CD08FF">
        <w:t xml:space="preserve">be rejected pursuant to Article 35 § </w:t>
      </w:r>
      <w:r w:rsidRPr="00524A1E" w:rsidR="00364201">
        <w:t>4 of the Convention.</w:t>
      </w:r>
    </w:p>
    <w:p w:rsidR="00C62647" w:rsidP="00A15DB4" w:rsidRDefault="00C00376">
      <w:pPr>
        <w:pStyle w:val="JuPara"/>
        <w:rPr>
          <w:lang w:eastAsia="en-US"/>
        </w:rPr>
      </w:pPr>
      <w:r>
        <w:fldChar w:fldCharType="begin"/>
      </w:r>
      <w:r>
        <w:instrText xml:space="preserve"> SEQ level0 \*arabic </w:instrText>
      </w:r>
      <w:r>
        <w:fldChar w:fldCharType="separate"/>
      </w:r>
      <w:r w:rsidR="00EA282B">
        <w:rPr>
          <w:noProof/>
        </w:rPr>
        <w:t>112</w:t>
      </w:r>
      <w:r>
        <w:fldChar w:fldCharType="end"/>
      </w:r>
      <w:r>
        <w:t>.  </w:t>
      </w:r>
      <w:r w:rsidR="000B474C">
        <w:t xml:space="preserve">On the other hand, to the extent that </w:t>
      </w:r>
      <w:r w:rsidR="000B474C">
        <w:rPr>
          <w:lang w:eastAsia="en-US"/>
        </w:rPr>
        <w:t xml:space="preserve">the </w:t>
      </w:r>
      <w:r w:rsidR="00BB0424">
        <w:rPr>
          <w:lang w:eastAsia="en-US"/>
        </w:rPr>
        <w:t>applicant churches</w:t>
      </w:r>
      <w:r w:rsidR="001B72FC">
        <w:rPr>
          <w:lang w:eastAsia="en-US"/>
        </w:rPr>
        <w:t>’</w:t>
      </w:r>
      <w:r w:rsidRPr="00605E9A" w:rsidR="000B474C">
        <w:rPr>
          <w:lang w:eastAsia="en-US"/>
        </w:rPr>
        <w:t xml:space="preserve"> complaint</w:t>
      </w:r>
      <w:r w:rsidR="000B474C">
        <w:rPr>
          <w:lang w:eastAsia="en-US"/>
        </w:rPr>
        <w:t xml:space="preserve">s concern </w:t>
      </w:r>
      <w:r w:rsidR="000B474C">
        <w:t xml:space="preserve">religious education in </w:t>
      </w:r>
      <w:r w:rsidR="001D21B8">
        <w:t>p</w:t>
      </w:r>
      <w:r w:rsidR="001B0AC5">
        <w:t>ublic schools</w:t>
      </w:r>
      <w:r w:rsidR="000B474C">
        <w:t xml:space="preserve"> and nurseries and official recognition of </w:t>
      </w:r>
      <w:r w:rsidR="00985B7C">
        <w:t xml:space="preserve">religious </w:t>
      </w:r>
      <w:r w:rsidR="000B474C">
        <w:t>marriages, they are not</w:t>
      </w:r>
      <w:r w:rsidR="00CD08FF">
        <w:t xml:space="preserve"> manifestly ill</w:t>
      </w:r>
      <w:r w:rsidR="00CD08FF">
        <w:noBreakHyphen/>
      </w:r>
      <w:r w:rsidRPr="008D6FFA" w:rsidR="000B474C">
        <w:t xml:space="preserve">founded within the meaning of Article 35 § 3 of the Convention. </w:t>
      </w:r>
      <w:r w:rsidR="000B474C">
        <w:t>Furthermore, these complaints are</w:t>
      </w:r>
      <w:r w:rsidRPr="008D6FFA" w:rsidR="000B474C">
        <w:t xml:space="preserve"> not inadm</w:t>
      </w:r>
      <w:r w:rsidR="000B474C">
        <w:t>issible on any other grounds. They</w:t>
      </w:r>
      <w:r w:rsidRPr="008D6FFA" w:rsidR="000B474C">
        <w:t xml:space="preserve"> must therefore be declared admissible.</w:t>
      </w:r>
    </w:p>
    <w:p w:rsidRPr="008D6FFA" w:rsidR="00A15DB4" w:rsidP="00A15DB4" w:rsidRDefault="00A15DB4">
      <w:pPr>
        <w:pStyle w:val="JuHA"/>
      </w:pPr>
      <w:r w:rsidRPr="008D6FFA">
        <w:t>B.  Merits</w:t>
      </w:r>
    </w:p>
    <w:p w:rsidR="00A15DB4" w:rsidP="00A15DB4" w:rsidRDefault="00A15DB4">
      <w:pPr>
        <w:pStyle w:val="JuH1"/>
      </w:pPr>
      <w:r>
        <w:t>1.  The arguments of the parties</w:t>
      </w:r>
    </w:p>
    <w:p w:rsidR="002A48FE" w:rsidP="00B7162C" w:rsidRDefault="00A15DB4">
      <w:pPr>
        <w:pStyle w:val="JuPara"/>
      </w:pPr>
      <w:r w:rsidRPr="008D6FFA">
        <w:fldChar w:fldCharType="begin"/>
      </w:r>
      <w:r w:rsidRPr="008D6FFA">
        <w:instrText xml:space="preserve"> SEQ level0 \*arabic </w:instrText>
      </w:r>
      <w:r w:rsidRPr="008D6FFA">
        <w:fldChar w:fldCharType="separate"/>
      </w:r>
      <w:r w:rsidR="00EA282B">
        <w:rPr>
          <w:noProof/>
        </w:rPr>
        <w:t>113</w:t>
      </w:r>
      <w:r w:rsidRPr="008D6FFA">
        <w:fldChar w:fldCharType="end"/>
      </w:r>
      <w:r w:rsidR="0041472C">
        <w:t>.  </w:t>
      </w:r>
      <w:r w:rsidR="005A4A7B">
        <w:t>The Government and the applicant both relie</w:t>
      </w:r>
      <w:r w:rsidR="006D276D">
        <w:t>d on the arguments summarised in</w:t>
      </w:r>
      <w:r w:rsidR="005A4A7B">
        <w:t xml:space="preserve"> paragraphs </w:t>
      </w:r>
      <w:r w:rsidR="00D419C1">
        <w:t xml:space="preserve">71-84 </w:t>
      </w:r>
      <w:r w:rsidR="005A4A7B">
        <w:t>above.</w:t>
      </w:r>
    </w:p>
    <w:p w:rsidR="002A48FE" w:rsidP="00A15DB4" w:rsidRDefault="00A15DB4">
      <w:pPr>
        <w:pStyle w:val="JuH1"/>
      </w:pPr>
      <w:r>
        <w:t>2.  The Court</w:t>
      </w:r>
      <w:r w:rsidR="001B72FC">
        <w:t>’</w:t>
      </w:r>
      <w:r>
        <w:t>s assessment</w:t>
      </w:r>
    </w:p>
    <w:p w:rsidR="00172895" w:rsidP="00CD050F" w:rsidRDefault="0041472C">
      <w:pPr>
        <w:pStyle w:val="JuPara"/>
      </w:pPr>
      <w:r w:rsidRPr="00D92A05">
        <w:fldChar w:fldCharType="begin"/>
      </w:r>
      <w:r w:rsidRPr="00D92A05">
        <w:instrText xml:space="preserve"> SEQ level0 \*arabic </w:instrText>
      </w:r>
      <w:r w:rsidRPr="00D92A05">
        <w:fldChar w:fldCharType="separate"/>
      </w:r>
      <w:r w:rsidR="00EA282B">
        <w:rPr>
          <w:noProof/>
        </w:rPr>
        <w:t>114</w:t>
      </w:r>
      <w:r w:rsidRPr="00D92A05">
        <w:fldChar w:fldCharType="end"/>
      </w:r>
      <w:r w:rsidRPr="00D92A05">
        <w:t>.  </w:t>
      </w:r>
      <w:r w:rsidRPr="00D92A05" w:rsidR="009622CB">
        <w:rPr>
          <w:lang w:eastAsia="en-GB"/>
        </w:rPr>
        <w:t xml:space="preserve">The Court has already found </w:t>
      </w:r>
      <w:r w:rsidRPr="00D92A05" w:rsidR="009622CB">
        <w:t xml:space="preserve">that the difference in treatment between the applicant churches and those religious communities which had concluded agreements on issues of common interest with the Government of Croatia and were therefore entitled to provide religious education in public schools and nurseries and to have religious marriages they performed recognised by the State </w:t>
      </w:r>
      <w:r w:rsidRPr="00D92A05" w:rsidR="009622CB">
        <w:rPr>
          <w:lang w:eastAsia="en-GB"/>
        </w:rPr>
        <w:t>amounted to discrimination in breach of Article</w:t>
      </w:r>
      <w:r w:rsidR="00CD08FF">
        <w:rPr>
          <w:lang w:eastAsia="en-GB"/>
        </w:rPr>
        <w:t xml:space="preserve"> </w:t>
      </w:r>
      <w:r w:rsidRPr="00D92A05" w:rsidR="009622CB">
        <w:rPr>
          <w:lang w:eastAsia="en-GB"/>
        </w:rPr>
        <w:t>14 taken together with Article 9 of the Conven</w:t>
      </w:r>
      <w:r w:rsidRPr="00D92A05" w:rsidR="007B5FF7">
        <w:rPr>
          <w:lang w:eastAsia="en-GB"/>
        </w:rPr>
        <w:t xml:space="preserve">tion (see paragraphs </w:t>
      </w:r>
      <w:r w:rsidR="00BF40CE">
        <w:rPr>
          <w:lang w:eastAsia="en-GB"/>
        </w:rPr>
        <w:t>92-93</w:t>
      </w:r>
      <w:r w:rsidRPr="00D92A05" w:rsidR="009622CB">
        <w:rPr>
          <w:lang w:eastAsia="en-GB"/>
        </w:rPr>
        <w:t xml:space="preserve"> above)</w:t>
      </w:r>
      <w:r w:rsidRPr="00D92A05" w:rsidR="009622CB">
        <w:t>.</w:t>
      </w:r>
    </w:p>
    <w:p w:rsidR="00172895" w:rsidP="00CD050F" w:rsidRDefault="001A6ED9">
      <w:pPr>
        <w:pStyle w:val="JuPara"/>
        <w:rPr>
          <w:lang w:eastAsia="en-GB"/>
        </w:rPr>
      </w:pPr>
      <w:r w:rsidRPr="00D92A05">
        <w:fldChar w:fldCharType="begin"/>
      </w:r>
      <w:r w:rsidRPr="00D92A05">
        <w:instrText xml:space="preserve"> SEQ level0 \*arabic </w:instrText>
      </w:r>
      <w:r w:rsidRPr="00D92A05">
        <w:fldChar w:fldCharType="separate"/>
      </w:r>
      <w:r w:rsidR="00EA282B">
        <w:rPr>
          <w:noProof/>
        </w:rPr>
        <w:t>115</w:t>
      </w:r>
      <w:r w:rsidRPr="00D92A05">
        <w:fldChar w:fldCharType="end"/>
      </w:r>
      <w:r w:rsidRPr="00D92A05">
        <w:t>.  Having regard to that finding</w:t>
      </w:r>
      <w:r w:rsidRPr="00D92A05" w:rsidR="009622CB">
        <w:t>, the Court considers that it is not necessary to examine separately whether</w:t>
      </w:r>
      <w:r w:rsidRPr="00D92A05">
        <w:t xml:space="preserve">, in this case, </w:t>
      </w:r>
      <w:r w:rsidRPr="00D92A05" w:rsidR="009622CB">
        <w:t xml:space="preserve">there has also been a violation of </w:t>
      </w:r>
      <w:r w:rsidRPr="00D92A05" w:rsidR="009622CB">
        <w:rPr>
          <w:lang w:eastAsia="en-GB"/>
        </w:rPr>
        <w:t xml:space="preserve">Article 1 of Protocol No. 12 to the Convention (see </w:t>
      </w:r>
      <w:r w:rsidRPr="00D92A05" w:rsidR="009622CB">
        <w:rPr>
          <w:i/>
          <w:lang w:val="pt-BR" w:eastAsia="en-US"/>
        </w:rPr>
        <w:t xml:space="preserve">Sejdić and Finci v. Bosnia and Herzegovina </w:t>
      </w:r>
      <w:r w:rsidRPr="00D92A05" w:rsidR="009622CB">
        <w:rPr>
          <w:lang w:val="pt-BR" w:eastAsia="en-US"/>
        </w:rPr>
        <w:t>[GC], nos. 27996/06 and 34836/06</w:t>
      </w:r>
      <w:r w:rsidRPr="00D92A05" w:rsidR="009622CB">
        <w:rPr>
          <w:snapToGrid w:val="0"/>
          <w:lang w:val="pt-BR" w:eastAsia="en-US"/>
        </w:rPr>
        <w:t xml:space="preserve">, </w:t>
      </w:r>
      <w:r w:rsidRPr="00D92A05" w:rsidR="009622CB">
        <w:rPr>
          <w:snapToGrid w:val="0"/>
          <w:lang w:eastAsia="en-US"/>
        </w:rPr>
        <w:t xml:space="preserve">§ 51, </w:t>
      </w:r>
      <w:r w:rsidRPr="00D92A05" w:rsidR="009622CB">
        <w:rPr>
          <w:lang w:eastAsia="en-US"/>
        </w:rPr>
        <w:t xml:space="preserve">ECHR </w:t>
      </w:r>
      <w:r w:rsidRPr="00D92A05" w:rsidR="009622CB">
        <w:rPr>
          <w:snapToGrid w:val="0"/>
          <w:lang w:eastAsia="en-US"/>
        </w:rPr>
        <w:t>2009-...</w:t>
      </w:r>
      <w:r w:rsidRPr="00D92A05" w:rsidR="009622CB">
        <w:rPr>
          <w:lang w:eastAsia="en-GB"/>
        </w:rPr>
        <w:t>).</w:t>
      </w:r>
    </w:p>
    <w:p w:rsidRPr="008D6FFA" w:rsidR="00F71A6A" w:rsidRDefault="00C9057A">
      <w:pPr>
        <w:pStyle w:val="JuHIRoman"/>
      </w:pPr>
      <w:r>
        <w:t>IV</w:t>
      </w:r>
      <w:r w:rsidR="003905B3">
        <w:t>.  </w:t>
      </w:r>
      <w:r w:rsidRPr="008D6FFA" w:rsidR="00F71A6A">
        <w:t>ALLEGED VIOLATION</w:t>
      </w:r>
      <w:r w:rsidR="00EE4906">
        <w:t>S</w:t>
      </w:r>
      <w:r w:rsidRPr="008D6FFA" w:rsidR="00F71A6A">
        <w:t xml:space="preserve"> OF ARTICLE </w:t>
      </w:r>
      <w:r w:rsidR="00413FE1">
        <w:t>6 § 1</w:t>
      </w:r>
      <w:r w:rsidRPr="008D6FFA" w:rsidR="00F71A6A">
        <w:t xml:space="preserve"> </w:t>
      </w:r>
      <w:r w:rsidR="00B757A6">
        <w:t xml:space="preserve">AND </w:t>
      </w:r>
      <w:r w:rsidR="00CA41FA">
        <w:t xml:space="preserve">ARTICLE </w:t>
      </w:r>
      <w:r w:rsidR="00B757A6">
        <w:t xml:space="preserve">13 </w:t>
      </w:r>
      <w:r w:rsidRPr="008D6FFA" w:rsidR="0011665B">
        <w:t xml:space="preserve">OF </w:t>
      </w:r>
      <w:r w:rsidRPr="008D6FFA" w:rsidR="00F71A6A">
        <w:t>THE CONVENTION</w:t>
      </w:r>
    </w:p>
    <w:p w:rsidR="00F71A6A" w:rsidP="00D71CAF" w:rsidRDefault="008D6FFA">
      <w:pPr>
        <w:pStyle w:val="JuParaChar1"/>
      </w:pPr>
      <w:r w:rsidRPr="008D6FFA">
        <w:fldChar w:fldCharType="begin"/>
      </w:r>
      <w:r w:rsidRPr="008D6FFA">
        <w:instrText xml:space="preserve"> SEQ level0 \*arabic </w:instrText>
      </w:r>
      <w:r w:rsidRPr="008D6FFA">
        <w:fldChar w:fldCharType="separate"/>
      </w:r>
      <w:r w:rsidR="00EA282B">
        <w:rPr>
          <w:noProof/>
        </w:rPr>
        <w:t>116</w:t>
      </w:r>
      <w:r w:rsidRPr="008D6FFA">
        <w:fldChar w:fldCharType="end"/>
      </w:r>
      <w:r w:rsidRPr="008D6FFA" w:rsidR="00F71A6A">
        <w:t>.  </w:t>
      </w:r>
      <w:r w:rsidR="00A40BEA">
        <w:t xml:space="preserve">The </w:t>
      </w:r>
      <w:r w:rsidR="00BB0424">
        <w:t>applicant churches</w:t>
      </w:r>
      <w:r w:rsidRPr="00C504CA" w:rsidR="004C7436">
        <w:t xml:space="preserve"> </w:t>
      </w:r>
      <w:r w:rsidR="00A40BEA">
        <w:t xml:space="preserve">further </w:t>
      </w:r>
      <w:r w:rsidRPr="00C504CA" w:rsidR="004C7436">
        <w:t>complain</w:t>
      </w:r>
      <w:r w:rsidR="004C7436">
        <w:t>ed</w:t>
      </w:r>
      <w:r w:rsidRPr="00C504CA" w:rsidR="004C7436">
        <w:t xml:space="preserve"> </w:t>
      </w:r>
      <w:r w:rsidR="004C7436">
        <w:t xml:space="preserve">that they </w:t>
      </w:r>
      <w:r w:rsidR="00551C24">
        <w:t>had not had</w:t>
      </w:r>
      <w:r w:rsidR="004C7436">
        <w:t xml:space="preserve"> access to a court </w:t>
      </w:r>
      <w:r w:rsidR="00B757A6">
        <w:t xml:space="preserve">or an effective remedy </w:t>
      </w:r>
      <w:r w:rsidR="004C7436">
        <w:t xml:space="preserve">as they </w:t>
      </w:r>
      <w:r w:rsidR="00551C24">
        <w:t>had not been able</w:t>
      </w:r>
      <w:r w:rsidR="004C7436">
        <w:t xml:space="preserve"> </w:t>
      </w:r>
      <w:r w:rsidR="00CA41FA">
        <w:t xml:space="preserve">either </w:t>
      </w:r>
      <w:r w:rsidR="004C7436">
        <w:t>to cha</w:t>
      </w:r>
      <w:r w:rsidR="00A40BEA">
        <w:t>llenge the Government</w:t>
      </w:r>
      <w:r w:rsidR="001B72FC">
        <w:t>’</w:t>
      </w:r>
      <w:r w:rsidR="00A40BEA">
        <w:t>s I</w:t>
      </w:r>
      <w:r w:rsidR="004C7436">
        <w:t>nstruction of 23 December 2004 before the Constitutional Court</w:t>
      </w:r>
      <w:r w:rsidR="00981C2F">
        <w:t>,</w:t>
      </w:r>
      <w:r w:rsidR="004C7436">
        <w:t xml:space="preserve"> or </w:t>
      </w:r>
      <w:r w:rsidR="00CA41FA">
        <w:t xml:space="preserve">to challenge </w:t>
      </w:r>
      <w:r w:rsidR="004C7436">
        <w:t xml:space="preserve">the refusal </w:t>
      </w:r>
      <w:r w:rsidR="00827BC4">
        <w:t xml:space="preserve">of the </w:t>
      </w:r>
      <w:r w:rsidR="004003F0">
        <w:t>Religious Communities</w:t>
      </w:r>
      <w:r w:rsidR="00827BC4">
        <w:t xml:space="preserve"> Commission </w:t>
      </w:r>
      <w:r w:rsidR="004C7436">
        <w:t xml:space="preserve">to grant their request </w:t>
      </w:r>
      <w:r w:rsidR="00CA41FA">
        <w:t>to</w:t>
      </w:r>
      <w:r w:rsidR="00981C2F">
        <w:t xml:space="preserve"> conclu</w:t>
      </w:r>
      <w:r w:rsidR="00CA41FA">
        <w:t>de an appropriate</w:t>
      </w:r>
      <w:r w:rsidR="00981C2F">
        <w:t xml:space="preserve"> agreement </w:t>
      </w:r>
      <w:r w:rsidR="004C7436">
        <w:t xml:space="preserve">before the Administrative Court. They relied on Article 6 § 1 </w:t>
      </w:r>
      <w:r w:rsidR="00B757A6">
        <w:t xml:space="preserve">and </w:t>
      </w:r>
      <w:r w:rsidR="00CA41FA">
        <w:t xml:space="preserve">Article </w:t>
      </w:r>
      <w:r w:rsidR="00B757A6">
        <w:t xml:space="preserve">13 </w:t>
      </w:r>
      <w:r w:rsidR="004C7436">
        <w:t xml:space="preserve">of the Convention, </w:t>
      </w:r>
      <w:r w:rsidR="00CA41FA">
        <w:t xml:space="preserve">the </w:t>
      </w:r>
      <w:r w:rsidRPr="00605E9A" w:rsidR="00CA41FA">
        <w:t>relevant part</w:t>
      </w:r>
      <w:r w:rsidR="00CA41FA">
        <w:t xml:space="preserve">s of </w:t>
      </w:r>
      <w:r w:rsidR="00B757A6">
        <w:t>which read</w:t>
      </w:r>
      <w:r w:rsidRPr="00605E9A" w:rsidR="00D71CAF">
        <w:t xml:space="preserve"> as follows:</w:t>
      </w:r>
    </w:p>
    <w:p w:rsidRPr="00B757A6" w:rsidR="00B757A6" w:rsidP="00CA41FA" w:rsidRDefault="00B757A6">
      <w:pPr>
        <w:pStyle w:val="JuHArticle"/>
        <w:rPr>
          <w:snapToGrid w:val="0"/>
          <w:lang w:eastAsia="en-US"/>
        </w:rPr>
      </w:pPr>
      <w:r w:rsidRPr="00B757A6">
        <w:rPr>
          <w:snapToGrid w:val="0"/>
          <w:lang w:eastAsia="en-US"/>
        </w:rPr>
        <w:t>Article 6 § 1</w:t>
      </w:r>
    </w:p>
    <w:p w:rsidR="004705DF" w:rsidP="004705DF" w:rsidRDefault="004705DF">
      <w:pPr>
        <w:pStyle w:val="JuQuot"/>
      </w:pPr>
      <w:r>
        <w:t>“In the determination of his civil rights and obligations ... everyone is entitled to a fair ... hearing ... by [a] ... tribunal ...”</w:t>
      </w:r>
    </w:p>
    <w:p w:rsidRPr="00B757A6" w:rsidR="00B757A6" w:rsidP="00CA41FA" w:rsidRDefault="00B757A6">
      <w:pPr>
        <w:pStyle w:val="JuHArticle"/>
        <w:rPr>
          <w:snapToGrid w:val="0"/>
          <w:lang w:eastAsia="en-US"/>
        </w:rPr>
      </w:pPr>
      <w:r w:rsidRPr="00B757A6">
        <w:rPr>
          <w:snapToGrid w:val="0"/>
          <w:lang w:eastAsia="en-US"/>
        </w:rPr>
        <w:t xml:space="preserve">Article </w:t>
      </w:r>
      <w:r>
        <w:rPr>
          <w:snapToGrid w:val="0"/>
          <w:lang w:eastAsia="en-US"/>
        </w:rPr>
        <w:t>13</w:t>
      </w:r>
    </w:p>
    <w:p w:rsidR="00A75593" w:rsidP="00B757A6" w:rsidRDefault="00B757A6">
      <w:pPr>
        <w:pStyle w:val="JuQuot"/>
      </w:pPr>
      <w:r w:rsidRPr="00605E9A">
        <w:t>“Everyone whose rights and freedoms as set forth in [the] Convention are violated shall have an effective remedy before a national authority notwithstanding that the violation has been committed by persons acting in an official capacity.”</w:t>
      </w:r>
    </w:p>
    <w:p w:rsidR="00A75593" w:rsidP="00A75593" w:rsidRDefault="00A75593">
      <w:pPr>
        <w:pStyle w:val="JuH1"/>
      </w:pPr>
      <w:r>
        <w:t>1.  The arguments of the parties</w:t>
      </w:r>
    </w:p>
    <w:p w:rsidR="002C73AE" w:rsidRDefault="008D6FFA">
      <w:pPr>
        <w:pStyle w:val="JuPara"/>
      </w:pPr>
      <w:r w:rsidRPr="008D6FFA">
        <w:fldChar w:fldCharType="begin"/>
      </w:r>
      <w:r w:rsidRPr="008D6FFA">
        <w:instrText xml:space="preserve"> SEQ level0 \*arabic </w:instrText>
      </w:r>
      <w:r w:rsidRPr="008D6FFA">
        <w:fldChar w:fldCharType="separate"/>
      </w:r>
      <w:r w:rsidR="00EA282B">
        <w:rPr>
          <w:noProof/>
        </w:rPr>
        <w:t>117</w:t>
      </w:r>
      <w:r w:rsidRPr="008D6FFA">
        <w:fldChar w:fldCharType="end"/>
      </w:r>
      <w:r w:rsidRPr="008D6FFA" w:rsidR="00F71A6A">
        <w:t>.  </w:t>
      </w:r>
      <w:r w:rsidR="002C73AE">
        <w:t>By r</w:t>
      </w:r>
      <w:r w:rsidR="00026B30">
        <w:t>eferring</w:t>
      </w:r>
      <w:r w:rsidR="002C73AE">
        <w:t xml:space="preserve"> again</w:t>
      </w:r>
      <w:r w:rsidR="00026B30">
        <w:t xml:space="preserve"> to the </w:t>
      </w:r>
      <w:r w:rsidR="002C73AE">
        <w:t xml:space="preserve">remedies the </w:t>
      </w:r>
      <w:r w:rsidR="00BB0424">
        <w:t>applicant churches</w:t>
      </w:r>
      <w:r w:rsidR="002C73AE">
        <w:t xml:space="preserve"> had failed to exhaust for the purposes of Article 35 § 1 of the Convention (see paragraph </w:t>
      </w:r>
      <w:r w:rsidR="007F16B5">
        <w:t>43</w:t>
      </w:r>
      <w:r w:rsidR="002C73AE">
        <w:t xml:space="preserve"> above), the Government argued that </w:t>
      </w:r>
      <w:r w:rsidR="007F16B5">
        <w:t>these</w:t>
      </w:r>
      <w:r w:rsidR="00B757A6">
        <w:t xml:space="preserve"> complaint</w:t>
      </w:r>
      <w:r w:rsidR="007F16B5">
        <w:t>s</w:t>
      </w:r>
      <w:r w:rsidR="00B757A6">
        <w:t xml:space="preserve"> </w:t>
      </w:r>
      <w:r w:rsidR="007F16B5">
        <w:t>were</w:t>
      </w:r>
      <w:r w:rsidR="00B757A6">
        <w:t xml:space="preserve"> manifestly ill-founded</w:t>
      </w:r>
      <w:r w:rsidR="002C73AE">
        <w:t>.</w:t>
      </w:r>
      <w:r w:rsidRPr="0020154F" w:rsidR="0020154F">
        <w:t xml:space="preserve"> </w:t>
      </w:r>
      <w:r w:rsidR="0020154F">
        <w:t xml:space="preserve">The fact that the </w:t>
      </w:r>
      <w:r w:rsidR="00BB0424">
        <w:t>applicant churches</w:t>
      </w:r>
      <w:r w:rsidR="0020154F">
        <w:t xml:space="preserve"> </w:t>
      </w:r>
      <w:r w:rsidR="00CA41FA">
        <w:t xml:space="preserve">had </w:t>
      </w:r>
      <w:r w:rsidR="0020154F">
        <w:t xml:space="preserve">resorted to </w:t>
      </w:r>
      <w:r w:rsidR="00CA41FA">
        <w:t xml:space="preserve">inappropriate </w:t>
      </w:r>
      <w:r w:rsidR="0020154F">
        <w:t xml:space="preserve">remedies in order to protect their rights did not mean that they </w:t>
      </w:r>
      <w:r w:rsidR="009446F1">
        <w:t xml:space="preserve">had not been granted access to a court or that they </w:t>
      </w:r>
      <w:r w:rsidR="0020154F">
        <w:t xml:space="preserve">had not had </w:t>
      </w:r>
      <w:r w:rsidR="00B757A6">
        <w:t>an effective remedy</w:t>
      </w:r>
      <w:r w:rsidR="0020154F">
        <w:t>.</w:t>
      </w:r>
    </w:p>
    <w:p w:rsidR="007D3622" w:rsidRDefault="002C73AE">
      <w:pPr>
        <w:pStyle w:val="JuPara"/>
      </w:pPr>
      <w:r>
        <w:fldChar w:fldCharType="begin"/>
      </w:r>
      <w:r>
        <w:instrText xml:space="preserve"> SEQ level0 \*arabic </w:instrText>
      </w:r>
      <w:r>
        <w:fldChar w:fldCharType="separate"/>
      </w:r>
      <w:r w:rsidR="00EA282B">
        <w:rPr>
          <w:noProof/>
        </w:rPr>
        <w:t>118</w:t>
      </w:r>
      <w:r>
        <w:fldChar w:fldCharType="end"/>
      </w:r>
      <w:r>
        <w:t xml:space="preserve">.  The </w:t>
      </w:r>
      <w:r w:rsidR="00BB0424">
        <w:t>applicant churches</w:t>
      </w:r>
      <w:r>
        <w:t xml:space="preserve"> did not specifically </w:t>
      </w:r>
      <w:r w:rsidR="007D3622">
        <w:t>address this issue. However, it follows from their arguments adduced in reply to the Government</w:t>
      </w:r>
      <w:r w:rsidR="001B72FC">
        <w:t>’</w:t>
      </w:r>
      <w:r w:rsidR="007D3622">
        <w:t xml:space="preserve">s objection </w:t>
      </w:r>
      <w:r w:rsidR="006B2363">
        <w:t>concerning</w:t>
      </w:r>
      <w:r w:rsidR="007D3622">
        <w:t xml:space="preserve"> </w:t>
      </w:r>
      <w:r w:rsidR="006B2363">
        <w:t>exhaustion of domestic</w:t>
      </w:r>
      <w:r w:rsidR="007D3622">
        <w:t xml:space="preserve"> remedies (see paragraph </w:t>
      </w:r>
      <w:r w:rsidR="007F16B5">
        <w:t>44</w:t>
      </w:r>
      <w:r w:rsidR="007D3622">
        <w:t xml:space="preserve"> above) that they con</w:t>
      </w:r>
      <w:smartTag w:uri="urn:schemas-microsoft-com:office:smarttags" w:element="PersonName">
        <w:r w:rsidR="007D3622">
          <w:t>test</w:t>
        </w:r>
      </w:smartTag>
      <w:r w:rsidR="007D3622">
        <w:t>ed the Government</w:t>
      </w:r>
      <w:r w:rsidR="001B72FC">
        <w:t>’</w:t>
      </w:r>
      <w:r w:rsidR="007D3622">
        <w:t xml:space="preserve">s </w:t>
      </w:r>
      <w:r w:rsidR="0020154F">
        <w:t>submissions</w:t>
      </w:r>
      <w:r w:rsidR="006B2363">
        <w:t xml:space="preserve"> </w:t>
      </w:r>
      <w:r w:rsidR="0020154F">
        <w:t>and maintained their view that they had been denied</w:t>
      </w:r>
      <w:r w:rsidR="007D3622">
        <w:t xml:space="preserve"> </w:t>
      </w:r>
      <w:r w:rsidR="0020154F">
        <w:t>the right of</w:t>
      </w:r>
      <w:r w:rsidR="009446F1">
        <w:t xml:space="preserve"> access to a court and had not had an effective remedy for the protection of their rights</w:t>
      </w:r>
      <w:r w:rsidR="00873D03">
        <w:t>.</w:t>
      </w:r>
    </w:p>
    <w:p w:rsidR="00A75593" w:rsidP="00A75593" w:rsidRDefault="00A75593">
      <w:pPr>
        <w:pStyle w:val="JuH1"/>
      </w:pPr>
      <w:r>
        <w:t>2.  The Court</w:t>
      </w:r>
      <w:r w:rsidR="001B72FC">
        <w:t>’</w:t>
      </w:r>
      <w:r>
        <w:t>s assessment</w:t>
      </w:r>
    </w:p>
    <w:p w:rsidR="00473F7B" w:rsidP="00473F7B" w:rsidRDefault="007D3622">
      <w:pPr>
        <w:pStyle w:val="JuPara"/>
      </w:pPr>
      <w:r>
        <w:fldChar w:fldCharType="begin"/>
      </w:r>
      <w:r>
        <w:instrText xml:space="preserve"> SEQ level0 \*arabic </w:instrText>
      </w:r>
      <w:r>
        <w:fldChar w:fldCharType="separate"/>
      </w:r>
      <w:r w:rsidR="00EA282B">
        <w:rPr>
          <w:noProof/>
        </w:rPr>
        <w:t>119</w:t>
      </w:r>
      <w:r>
        <w:fldChar w:fldCharType="end"/>
      </w:r>
      <w:r>
        <w:t>.  </w:t>
      </w:r>
      <w:r w:rsidR="00A624DA">
        <w:t xml:space="preserve">The Court </w:t>
      </w:r>
      <w:r w:rsidRPr="00E40344" w:rsidR="0076447E">
        <w:t>first</w:t>
      </w:r>
      <w:r w:rsidR="0076447E">
        <w:t xml:space="preserve"> </w:t>
      </w:r>
      <w:r w:rsidR="00473F7B">
        <w:t>notes that sections 67-76 of the Administrative Disputes Act (see paragraph</w:t>
      </w:r>
      <w:r w:rsidR="00375280">
        <w:t>s</w:t>
      </w:r>
      <w:r w:rsidR="00473F7B">
        <w:t xml:space="preserve"> </w:t>
      </w:r>
      <w:r w:rsidR="007F16B5">
        <w:t>29-32</w:t>
      </w:r>
      <w:r w:rsidR="004F5F19">
        <w:t xml:space="preserve"> above) provide for an “</w:t>
      </w:r>
      <w:r w:rsidR="00473F7B">
        <w:t xml:space="preserve">action against </w:t>
      </w:r>
      <w:r w:rsidR="00F56B85">
        <w:t xml:space="preserve">an </w:t>
      </w:r>
      <w:r w:rsidR="004F5F19">
        <w:t>unlawful act”</w:t>
      </w:r>
      <w:r w:rsidR="00473F7B">
        <w:t xml:space="preserve">, a </w:t>
      </w:r>
      <w:r w:rsidR="00375280">
        <w:t xml:space="preserve">judicial </w:t>
      </w:r>
      <w:r w:rsidR="00473F7B">
        <w:t xml:space="preserve">remedy </w:t>
      </w:r>
      <w:r w:rsidR="00375280">
        <w:t>open</w:t>
      </w:r>
      <w:r w:rsidR="00473F7B">
        <w:t xml:space="preserve"> to anyone who considers that his</w:t>
      </w:r>
      <w:r w:rsidR="00873D03">
        <w:t xml:space="preserve"> or her</w:t>
      </w:r>
      <w:r w:rsidR="00473F7B">
        <w:t xml:space="preserve"> rights or freedoms </w:t>
      </w:r>
      <w:r w:rsidR="00375280">
        <w:t xml:space="preserve">guaranteed by the Constitution </w:t>
      </w:r>
      <w:r w:rsidR="00CA41FA">
        <w:t xml:space="preserve">have been </w:t>
      </w:r>
      <w:r w:rsidR="00375280">
        <w:t xml:space="preserve">violated </w:t>
      </w:r>
      <w:r w:rsidR="00BF4DE1">
        <w:t xml:space="preserve">by a public authority </w:t>
      </w:r>
      <w:r w:rsidR="00473F7B">
        <w:t xml:space="preserve">and </w:t>
      </w:r>
      <w:r w:rsidR="00CA41FA">
        <w:t xml:space="preserve">that </w:t>
      </w:r>
      <w:r w:rsidR="00473F7B">
        <w:t xml:space="preserve">no other judicial remedy is available. </w:t>
      </w:r>
      <w:r w:rsidR="00F56B85">
        <w:t xml:space="preserve">Together with </w:t>
      </w:r>
      <w:r w:rsidR="00327CA1">
        <w:t xml:space="preserve">the </w:t>
      </w:r>
      <w:r w:rsidR="00F56B85">
        <w:t xml:space="preserve">remedy available under section 66 of the same Act (to which the </w:t>
      </w:r>
      <w:r w:rsidR="00BB0424">
        <w:t>applicant churches</w:t>
      </w:r>
      <w:r w:rsidR="00F56B85">
        <w:t xml:space="preserve"> resorted </w:t>
      </w:r>
      <w:r w:rsidR="00CA41FA">
        <w:t>–</w:t>
      </w:r>
      <w:r w:rsidR="004F5F19">
        <w:t xml:space="preserve"> see paragraphs </w:t>
      </w:r>
      <w:r w:rsidR="007F16B5">
        <w:t>12 and 28</w:t>
      </w:r>
      <w:r w:rsidR="004F5F19">
        <w:t xml:space="preserve"> above</w:t>
      </w:r>
      <w:r w:rsidR="00F56B85">
        <w:t>)</w:t>
      </w:r>
      <w:r w:rsidR="00327CA1">
        <w:t>,</w:t>
      </w:r>
      <w:r w:rsidR="00F56B85">
        <w:t xml:space="preserve"> they </w:t>
      </w:r>
      <w:r w:rsidR="00E67639">
        <w:t>r</w:t>
      </w:r>
      <w:r w:rsidR="00F56B85">
        <w:t xml:space="preserve">epresent </w:t>
      </w:r>
      <w:r w:rsidR="00611194">
        <w:t>remedies of last resort</w:t>
      </w:r>
      <w:r w:rsidR="002C31C7">
        <w:t>,</w:t>
      </w:r>
      <w:r w:rsidR="00E67639">
        <w:t xml:space="preserve"> to be used</w:t>
      </w:r>
      <w:r w:rsidR="00F56B85">
        <w:t xml:space="preserve"> </w:t>
      </w:r>
      <w:r w:rsidR="002C31C7">
        <w:t xml:space="preserve">in the absence of </w:t>
      </w:r>
      <w:r w:rsidR="00827BC4">
        <w:t xml:space="preserve">any </w:t>
      </w:r>
      <w:r w:rsidR="002C31C7">
        <w:t xml:space="preserve">other judicial protection, </w:t>
      </w:r>
      <w:r w:rsidR="00F56B85">
        <w:t>against decisions (</w:t>
      </w:r>
      <w:r w:rsidR="00327CA1">
        <w:t xml:space="preserve">the </w:t>
      </w:r>
      <w:r w:rsidR="00F56B85">
        <w:t xml:space="preserve">remedy under section 66 of the Administrative Disputes Act) or other </w:t>
      </w:r>
      <w:r w:rsidR="004E5644">
        <w:t>(</w:t>
      </w:r>
      <w:r w:rsidR="00C27A6C">
        <w:t>factual</w:t>
      </w:r>
      <w:r w:rsidR="004E5644">
        <w:t>)</w:t>
      </w:r>
      <w:r w:rsidR="00F56B85">
        <w:t xml:space="preserve"> acts</w:t>
      </w:r>
      <w:r w:rsidR="004F5F19">
        <w:t xml:space="preserve"> or omissions (“action against an unlawful act”</w:t>
      </w:r>
      <w:r w:rsidR="00F56B85">
        <w:t xml:space="preserve">) </w:t>
      </w:r>
      <w:r w:rsidR="00BF4DE1">
        <w:t xml:space="preserve">of public authorities </w:t>
      </w:r>
      <w:r w:rsidR="00F56B85">
        <w:t xml:space="preserve">capable of violating </w:t>
      </w:r>
      <w:r w:rsidR="00E67639">
        <w:t>constitutionally guaranteed right</w:t>
      </w:r>
      <w:r w:rsidR="00F56B85">
        <w:t>s</w:t>
      </w:r>
      <w:r w:rsidR="00E67639">
        <w:t xml:space="preserve"> or freedom</w:t>
      </w:r>
      <w:r w:rsidR="00611194">
        <w:t>s</w:t>
      </w:r>
      <w:r w:rsidR="002C31C7">
        <w:t xml:space="preserve">. </w:t>
      </w:r>
      <w:r w:rsidR="00F01AC0">
        <w:t>The rationale</w:t>
      </w:r>
      <w:r w:rsidR="00827BC4">
        <w:t xml:space="preserve"> </w:t>
      </w:r>
      <w:r w:rsidR="004F5F19">
        <w:t xml:space="preserve">behind </w:t>
      </w:r>
      <w:r w:rsidR="00827BC4">
        <w:t>those remedies</w:t>
      </w:r>
      <w:r w:rsidR="00F01AC0">
        <w:t xml:space="preserve"> is </w:t>
      </w:r>
      <w:r w:rsidR="00F56B85">
        <w:t xml:space="preserve">that </w:t>
      </w:r>
      <w:r w:rsidR="00F01AC0">
        <w:t>constitutional</w:t>
      </w:r>
      <w:r w:rsidR="00F56B85">
        <w:t xml:space="preserve"> rights and freedoms are so </w:t>
      </w:r>
      <w:r w:rsidR="00BF4DE1">
        <w:t>precious</w:t>
      </w:r>
      <w:r w:rsidR="00F56B85">
        <w:t xml:space="preserve"> that they cannot be left</w:t>
      </w:r>
      <w:r w:rsidR="00E67639">
        <w:t xml:space="preserve"> unprotected</w:t>
      </w:r>
      <w:r w:rsidR="002C31C7">
        <w:t xml:space="preserve"> by the courts</w:t>
      </w:r>
      <w:r w:rsidR="00F56B85">
        <w:t>.</w:t>
      </w:r>
    </w:p>
    <w:p w:rsidR="00172895" w:rsidP="0076447E" w:rsidRDefault="00BF4DE1">
      <w:pPr>
        <w:pStyle w:val="JuPara"/>
      </w:pPr>
      <w:r w:rsidRPr="008E3C23">
        <w:fldChar w:fldCharType="begin"/>
      </w:r>
      <w:r w:rsidRPr="008E3C23">
        <w:instrText xml:space="preserve"> SEQ level0 \*arabic </w:instrText>
      </w:r>
      <w:r w:rsidRPr="008E3C23">
        <w:fldChar w:fldCharType="separate"/>
      </w:r>
      <w:r w:rsidR="00EA282B">
        <w:rPr>
          <w:noProof/>
        </w:rPr>
        <w:t>120</w:t>
      </w:r>
      <w:r w:rsidRPr="008E3C23">
        <w:fldChar w:fldCharType="end"/>
      </w:r>
      <w:r w:rsidRPr="008E3C23" w:rsidR="005675B8">
        <w:t>.  </w:t>
      </w:r>
      <w:r w:rsidRPr="008E3C23" w:rsidR="0076447E">
        <w:t xml:space="preserve">The Court further notes that it has already found the “action against an unlawful act” </w:t>
      </w:r>
      <w:r w:rsidRPr="008E3C23" w:rsidR="00E40344">
        <w:t xml:space="preserve">to be an effective remedy in Croatia in respect of other rights guaranteed by the Convention (see </w:t>
      </w:r>
      <w:proofErr w:type="spellStart"/>
      <w:r w:rsidRPr="008E3C23" w:rsidR="00E40344">
        <w:rPr>
          <w:i/>
        </w:rPr>
        <w:t>Hackbarth</w:t>
      </w:r>
      <w:proofErr w:type="spellEnd"/>
      <w:r w:rsidRPr="008E3C23" w:rsidR="00E40344">
        <w:rPr>
          <w:i/>
        </w:rPr>
        <w:t xml:space="preserve"> v. Croatia</w:t>
      </w:r>
      <w:r w:rsidRPr="008E3C23" w:rsidR="00E40344">
        <w:t xml:space="preserve"> (</w:t>
      </w:r>
      <w:proofErr w:type="spellStart"/>
      <w:r w:rsidRPr="008E3C23" w:rsidR="00E40344">
        <w:t>dec</w:t>
      </w:r>
      <w:proofErr w:type="spellEnd"/>
      <w:r w:rsidRPr="008E3C23" w:rsidR="00E40344">
        <w:t>.)</w:t>
      </w:r>
      <w:r w:rsidR="005D6BD1">
        <w:t>, no. </w:t>
      </w:r>
      <w:r w:rsidRPr="008E3C23" w:rsidR="00E40344">
        <w:t>27897/02, 3 November 2005). It has reached the same conclusion also in respect of similar remedies in other States Parties</w:t>
      </w:r>
      <w:r w:rsidRPr="008E3C23" w:rsidR="0076447E">
        <w:t xml:space="preserve"> (see </w:t>
      </w:r>
      <w:r w:rsidRPr="008E3C23" w:rsidR="0076447E">
        <w:rPr>
          <w:bCs/>
          <w:i/>
          <w:iCs/>
        </w:rPr>
        <w:t>X. v. Austria</w:t>
      </w:r>
      <w:r w:rsidR="005D6BD1">
        <w:rPr>
          <w:bCs/>
        </w:rPr>
        <w:t>, no. </w:t>
      </w:r>
      <w:r w:rsidRPr="008E3C23" w:rsidR="0076447E">
        <w:rPr>
          <w:bCs/>
        </w:rPr>
        <w:t>2742/66, Commission decision of 30</w:t>
      </w:r>
      <w:r w:rsidRPr="008E3C23" w:rsidR="00E40344">
        <w:rPr>
          <w:bCs/>
        </w:rPr>
        <w:t xml:space="preserve"> May 1967, Collection 23, p. 99</w:t>
      </w:r>
      <w:r w:rsidRPr="008E3C23" w:rsidR="0076447E">
        <w:t>).</w:t>
      </w:r>
    </w:p>
    <w:p w:rsidR="00172895" w:rsidP="00473F7B" w:rsidRDefault="0076447E">
      <w:pPr>
        <w:pStyle w:val="JuPara"/>
      </w:pPr>
      <w:r w:rsidRPr="008E3C23">
        <w:fldChar w:fldCharType="begin"/>
      </w:r>
      <w:r w:rsidRPr="008E3C23">
        <w:instrText xml:space="preserve"> SEQ level0 \*arabic </w:instrText>
      </w:r>
      <w:r w:rsidRPr="008E3C23">
        <w:fldChar w:fldCharType="separate"/>
      </w:r>
      <w:r w:rsidR="00EA282B">
        <w:rPr>
          <w:noProof/>
        </w:rPr>
        <w:t>121</w:t>
      </w:r>
      <w:r w:rsidRPr="008E3C23">
        <w:fldChar w:fldCharType="end"/>
      </w:r>
      <w:r w:rsidRPr="008E3C23">
        <w:t>.  </w:t>
      </w:r>
      <w:r w:rsidRPr="008E3C23" w:rsidR="005675B8">
        <w:t xml:space="preserve">Given </w:t>
      </w:r>
      <w:r w:rsidRPr="008E3C23" w:rsidR="00BF4DE1">
        <w:t xml:space="preserve">that the right of equality of all religious communities before the law is guaranteed by Article </w:t>
      </w:r>
      <w:r w:rsidRPr="008E3C23" w:rsidR="00B13231">
        <w:t xml:space="preserve">41 </w:t>
      </w:r>
      <w:r w:rsidRPr="008E3C23" w:rsidR="00BF4DE1">
        <w:t xml:space="preserve">of the Croatian Constitution (see paragraph </w:t>
      </w:r>
      <w:r w:rsidRPr="008E3C23" w:rsidR="007F16B5">
        <w:t>16</w:t>
      </w:r>
      <w:r w:rsidRPr="008E3C23" w:rsidR="00B13231">
        <w:t xml:space="preserve"> above), and </w:t>
      </w:r>
      <w:r w:rsidRPr="008E3C23" w:rsidR="005675B8">
        <w:t xml:space="preserve">having regard to </w:t>
      </w:r>
      <w:r w:rsidRPr="008E3C23" w:rsidR="00B13231">
        <w:t>the</w:t>
      </w:r>
      <w:r w:rsidRPr="008E3C23" w:rsidR="005675B8">
        <w:t xml:space="preserve"> </w:t>
      </w:r>
      <w:r w:rsidRPr="008E3C23" w:rsidR="00B13231">
        <w:t xml:space="preserve">rationale </w:t>
      </w:r>
      <w:r w:rsidRPr="008E3C23" w:rsidR="00A47D32">
        <w:t>behind</w:t>
      </w:r>
      <w:r w:rsidRPr="008E3C23" w:rsidR="00B13231">
        <w:t xml:space="preserve"> </w:t>
      </w:r>
      <w:r w:rsidRPr="008E3C23" w:rsidR="0093152F">
        <w:t>the</w:t>
      </w:r>
      <w:r w:rsidRPr="008E3C23" w:rsidR="004F5F19">
        <w:t xml:space="preserve"> “action against an unlawful act”</w:t>
      </w:r>
      <w:r w:rsidRPr="008E3C23" w:rsidR="00CA41FA">
        <w:t xml:space="preserve"> as described above</w:t>
      </w:r>
      <w:r w:rsidRPr="008E3C23" w:rsidR="00850832">
        <w:t xml:space="preserve"> (see paragraph 119)</w:t>
      </w:r>
      <w:r w:rsidRPr="008E3C23" w:rsidR="005675B8">
        <w:t xml:space="preserve">, the Court considers that it cannot be </w:t>
      </w:r>
      <w:r w:rsidRPr="008E3C23" w:rsidR="00F910E4">
        <w:t>argued</w:t>
      </w:r>
      <w:r w:rsidRPr="008E3C23" w:rsidR="006C3307">
        <w:t xml:space="preserve"> </w:t>
      </w:r>
      <w:r w:rsidRPr="008E3C23" w:rsidR="005675B8">
        <w:t xml:space="preserve">that </w:t>
      </w:r>
      <w:r w:rsidRPr="008E3C23" w:rsidR="006C3307">
        <w:t>such an action would have lacked prospects of success</w:t>
      </w:r>
      <w:r w:rsidRPr="008E3C23" w:rsidR="00A17199">
        <w:t>.</w:t>
      </w:r>
      <w:r w:rsidRPr="008E3C23" w:rsidR="00F910E4">
        <w:t xml:space="preserve"> </w:t>
      </w:r>
      <w:r w:rsidRPr="008E3C23">
        <w:t xml:space="preserve">It reiterates in this connection that the “effectiveness” of a “remedy” within the meaning of Article 13 does not depend on the </w:t>
      </w:r>
      <w:r w:rsidRPr="008E3C23">
        <w:rPr>
          <w:bCs/>
        </w:rPr>
        <w:t>certainty</w:t>
      </w:r>
      <w:r w:rsidRPr="008E3C23">
        <w:t xml:space="preserve"> of a </w:t>
      </w:r>
      <w:r w:rsidRPr="008E3C23">
        <w:rPr>
          <w:bCs/>
        </w:rPr>
        <w:t>favourable</w:t>
      </w:r>
      <w:r w:rsidRPr="008E3C23">
        <w:t xml:space="preserve"> </w:t>
      </w:r>
      <w:r w:rsidRPr="008E3C23">
        <w:rPr>
          <w:bCs/>
        </w:rPr>
        <w:t>outcome</w:t>
      </w:r>
      <w:r w:rsidRPr="008E3C23">
        <w:t xml:space="preserve"> for an applicant (see, for example, </w:t>
      </w:r>
      <w:proofErr w:type="spellStart"/>
      <w:r w:rsidRPr="008E3C23">
        <w:rPr>
          <w:i/>
          <w:lang w:eastAsia="en-US"/>
        </w:rPr>
        <w:t>Kudła</w:t>
      </w:r>
      <w:proofErr w:type="spellEnd"/>
      <w:r w:rsidRPr="008E3C23">
        <w:rPr>
          <w:i/>
          <w:lang w:eastAsia="en-US"/>
        </w:rPr>
        <w:t xml:space="preserve"> v. Poland </w:t>
      </w:r>
      <w:r w:rsidRPr="008E3C23">
        <w:rPr>
          <w:lang w:eastAsia="en-US"/>
        </w:rPr>
        <w:t>[GC], no. 30210/96, § 157, ECHR 2000</w:t>
      </w:r>
      <w:r w:rsidRPr="008E3C23">
        <w:rPr>
          <w:lang w:eastAsia="en-US"/>
        </w:rPr>
        <w:noBreakHyphen/>
        <w:t xml:space="preserve">XI; and </w:t>
      </w:r>
      <w:bookmarkStart w:name="File5" w:id="8"/>
      <w:proofErr w:type="spellStart"/>
      <w:r w:rsidRPr="008E3C23">
        <w:rPr>
          <w:i/>
          <w:lang w:eastAsia="en-US"/>
        </w:rPr>
        <w:t>Aman</w:t>
      </w:r>
      <w:bookmarkEnd w:id="8"/>
      <w:r w:rsidR="00CD08FF">
        <w:rPr>
          <w:i/>
          <w:lang w:eastAsia="en-US"/>
        </w:rPr>
        <w:t>n</w:t>
      </w:r>
      <w:proofErr w:type="spellEnd"/>
      <w:r w:rsidR="00CD08FF">
        <w:rPr>
          <w:i/>
          <w:lang w:eastAsia="en-US"/>
        </w:rPr>
        <w:t xml:space="preserve"> v. </w:t>
      </w:r>
      <w:r w:rsidRPr="008E3C23">
        <w:rPr>
          <w:i/>
          <w:lang w:eastAsia="en-US"/>
        </w:rPr>
        <w:t>Switzerland</w:t>
      </w:r>
      <w:r w:rsidRPr="008E3C23">
        <w:rPr>
          <w:lang w:eastAsia="en-US"/>
        </w:rPr>
        <w:t xml:space="preserve"> [GC], no. 27798/95, § 88, ECHR 2000</w:t>
      </w:r>
      <w:r w:rsidRPr="008E3C23">
        <w:rPr>
          <w:lang w:eastAsia="en-US"/>
        </w:rPr>
        <w:noBreakHyphen/>
        <w:t>II</w:t>
      </w:r>
      <w:r w:rsidRPr="008E3C23">
        <w:t xml:space="preserve">) and that the mere fact that an action has very limited prospects of success is not equivalent to depriving the plaintiff of the right of access to a court (see </w:t>
      </w:r>
      <w:r w:rsidRPr="008E3C23">
        <w:rPr>
          <w:i/>
        </w:rPr>
        <w:t>X v. the United Kingdom</w:t>
      </w:r>
      <w:r w:rsidRPr="008E3C23">
        <w:t xml:space="preserve">, no. 7443/76, Commission decision of 10 December 1976, DR 8, pp. 216, 217). </w:t>
      </w:r>
      <w:r w:rsidRPr="008E3C23" w:rsidR="00415829">
        <w:t>C</w:t>
      </w:r>
      <w:r w:rsidRPr="008E3C23" w:rsidR="00F910E4">
        <w:t>onsequently,</w:t>
      </w:r>
      <w:r w:rsidRPr="008E3C23" w:rsidR="006C3307">
        <w:t xml:space="preserve"> </w:t>
      </w:r>
      <w:r w:rsidRPr="008E3C23" w:rsidR="00415829">
        <w:t xml:space="preserve">it cannot be said </w:t>
      </w:r>
      <w:r w:rsidRPr="008E3C23" w:rsidR="00F910E4">
        <w:t xml:space="preserve">that the applicant churches lacked access to a court or an effective remedy. </w:t>
      </w:r>
      <w:r w:rsidRPr="008E3C23" w:rsidR="00415829">
        <w:t>T</w:t>
      </w:r>
      <w:r w:rsidRPr="008E3C23" w:rsidR="00F910E4">
        <w:t xml:space="preserve">he fact that the domestic courts have not yet had </w:t>
      </w:r>
      <w:r w:rsidRPr="008E3C23" w:rsidR="00A17199">
        <w:t xml:space="preserve">a chance </w:t>
      </w:r>
      <w:r w:rsidRPr="008E3C23" w:rsidR="00F910E4">
        <w:t xml:space="preserve">to deal with </w:t>
      </w:r>
      <w:r w:rsidRPr="008E3C23">
        <w:t>Article 41</w:t>
      </w:r>
      <w:r w:rsidRPr="008E3C23" w:rsidR="00F910E4">
        <w:t xml:space="preserve"> of the Constitution</w:t>
      </w:r>
      <w:r w:rsidRPr="008E3C23" w:rsidR="00A17199">
        <w:t xml:space="preserve"> in the context of an “action against an unlawful act”</w:t>
      </w:r>
      <w:r w:rsidRPr="008E3C23" w:rsidR="00F910E4">
        <w:t xml:space="preserve"> does not make any difference. </w:t>
      </w:r>
      <w:r w:rsidRPr="008E3C23" w:rsidR="006C3307">
        <w:t xml:space="preserve">Had the applicants brought </w:t>
      </w:r>
      <w:r w:rsidRPr="008E3C23" w:rsidR="00A17199">
        <w:t xml:space="preserve">such an </w:t>
      </w:r>
      <w:r w:rsidRPr="008E3C23" w:rsidR="006C3307">
        <w:t>action, the only possible ground for the domestic courts to declare their action inadmissible would be a finding that another judicial avenue of redress was available to them. However, such a finding would only reinforce the Court</w:t>
      </w:r>
      <w:r w:rsidR="001B72FC">
        <w:t>’</w:t>
      </w:r>
      <w:r w:rsidRPr="008E3C23" w:rsidR="006C3307">
        <w:t>s view that the applicant churches had access to a court and had an effective remedy at their disposal.</w:t>
      </w:r>
    </w:p>
    <w:bookmarkStart w:name="HIT1" w:id="9"/>
    <w:bookmarkStart w:name="HIT2" w:id="10"/>
    <w:bookmarkStart w:name="HIT3" w:id="11"/>
    <w:bookmarkStart w:name="HIT4" w:id="12"/>
    <w:bookmarkEnd w:id="9"/>
    <w:bookmarkEnd w:id="10"/>
    <w:bookmarkEnd w:id="11"/>
    <w:bookmarkEnd w:id="12"/>
    <w:p w:rsidR="00172895" w:rsidP="00473F7B" w:rsidRDefault="002C31C7">
      <w:pPr>
        <w:pStyle w:val="JuPara"/>
      </w:pPr>
      <w:r w:rsidRPr="008E3C23">
        <w:fldChar w:fldCharType="begin"/>
      </w:r>
      <w:r w:rsidRPr="008E3C23">
        <w:instrText xml:space="preserve"> SEQ level0 \*arabic </w:instrText>
      </w:r>
      <w:r w:rsidRPr="008E3C23">
        <w:fldChar w:fldCharType="separate"/>
      </w:r>
      <w:r w:rsidR="00EA282B">
        <w:rPr>
          <w:noProof/>
        </w:rPr>
        <w:t>122</w:t>
      </w:r>
      <w:r w:rsidRPr="008E3C23">
        <w:fldChar w:fldCharType="end"/>
      </w:r>
      <w:r w:rsidRPr="008E3C23">
        <w:t>.  Th</w:t>
      </w:r>
      <w:r w:rsidRPr="008E3C23" w:rsidR="00CA41FA">
        <w:t>e</w:t>
      </w:r>
      <w:r w:rsidRPr="008E3C23">
        <w:t xml:space="preserve"> finding that the </w:t>
      </w:r>
      <w:r w:rsidRPr="008E3C23" w:rsidR="00BB0424">
        <w:t>applicant churches</w:t>
      </w:r>
      <w:r w:rsidRPr="008E3C23">
        <w:t xml:space="preserve"> had access to </w:t>
      </w:r>
      <w:r w:rsidRPr="008E3C23" w:rsidR="00A208CA">
        <w:t xml:space="preserve">a </w:t>
      </w:r>
      <w:r w:rsidRPr="008E3C23">
        <w:t xml:space="preserve">court and an effective remedy </w:t>
      </w:r>
      <w:r w:rsidRPr="008E3C23" w:rsidR="00D1646C">
        <w:t xml:space="preserve">for the purposes of Article 6 § 1 and </w:t>
      </w:r>
      <w:r w:rsidRPr="008E3C23" w:rsidR="00760292">
        <w:t xml:space="preserve">Article </w:t>
      </w:r>
      <w:r w:rsidRPr="008E3C23" w:rsidR="00D1646C">
        <w:t>13 of the Convention</w:t>
      </w:r>
      <w:r w:rsidRPr="008E3C23" w:rsidR="00850832">
        <w:t xml:space="preserve"> in the form of an “action against an unlawful act”,</w:t>
      </w:r>
      <w:r w:rsidRPr="008E3C23" w:rsidR="00D1646C">
        <w:t xml:space="preserve"> </w:t>
      </w:r>
      <w:r w:rsidRPr="008E3C23" w:rsidR="00B969EF">
        <w:t xml:space="preserve">does not call into question </w:t>
      </w:r>
      <w:r w:rsidRPr="008E3C23" w:rsidR="00D1646C">
        <w:t>the Court</w:t>
      </w:r>
      <w:r w:rsidR="001B72FC">
        <w:t>’</w:t>
      </w:r>
      <w:r w:rsidRPr="008E3C23" w:rsidR="00D1646C">
        <w:t>s above finding</w:t>
      </w:r>
      <w:r w:rsidRPr="008E3C23" w:rsidR="00B969EF">
        <w:t xml:space="preserve"> </w:t>
      </w:r>
      <w:r w:rsidRPr="008E3C23" w:rsidR="00D1646C">
        <w:t>that the Government</w:t>
      </w:r>
      <w:r w:rsidR="001B72FC">
        <w:t>’</w:t>
      </w:r>
      <w:r w:rsidRPr="008E3C23" w:rsidR="00D1646C">
        <w:t xml:space="preserve">s objection </w:t>
      </w:r>
      <w:r w:rsidRPr="008E3C23" w:rsidR="00CA41FA">
        <w:t xml:space="preserve">of failure to </w:t>
      </w:r>
      <w:r w:rsidRPr="008E3C23" w:rsidR="00D1646C">
        <w:t>exhaust</w:t>
      </w:r>
      <w:r w:rsidRPr="008E3C23" w:rsidR="00CA41FA">
        <w:t xml:space="preserve"> </w:t>
      </w:r>
      <w:r w:rsidRPr="008E3C23" w:rsidR="00D1646C">
        <w:t xml:space="preserve">domestic remedies must be dismissed </w:t>
      </w:r>
      <w:r w:rsidRPr="008E3C23" w:rsidR="007F16B5">
        <w:t>(see paragraph</w:t>
      </w:r>
      <w:r w:rsidRPr="008E3C23" w:rsidR="00B969EF">
        <w:t xml:space="preserve"> </w:t>
      </w:r>
      <w:r w:rsidRPr="008E3C23" w:rsidR="007F16B5">
        <w:t>48</w:t>
      </w:r>
      <w:r w:rsidRPr="008E3C23" w:rsidR="00B969EF">
        <w:t xml:space="preserve"> above). </w:t>
      </w:r>
      <w:r w:rsidRPr="008E3C23" w:rsidR="00202C23">
        <w:t>This is so because</w:t>
      </w:r>
      <w:r w:rsidRPr="008E3C23" w:rsidR="00F45D89">
        <w:t xml:space="preserve"> under</w:t>
      </w:r>
      <w:r w:rsidRPr="008E3C23" w:rsidR="00202C23">
        <w:t xml:space="preserve"> </w:t>
      </w:r>
      <w:r w:rsidRPr="008E3C23" w:rsidR="00F45D89">
        <w:t>Rule 55 of the Rules of Court</w:t>
      </w:r>
      <w:r w:rsidRPr="008E3C23" w:rsidR="0047772D">
        <w:t xml:space="preserve"> and the Court</w:t>
      </w:r>
      <w:r w:rsidR="001B72FC">
        <w:t>’</w:t>
      </w:r>
      <w:r w:rsidRPr="008E3C23" w:rsidR="0047772D">
        <w:t>s case-law</w:t>
      </w:r>
      <w:r w:rsidRPr="008E3C23" w:rsidR="00465E94">
        <w:t xml:space="preserve"> (see, for example, </w:t>
      </w:r>
      <w:proofErr w:type="spellStart"/>
      <w:r w:rsidRPr="008E3C23" w:rsidR="00465E94">
        <w:rPr>
          <w:i/>
          <w:lang w:eastAsia="en-US"/>
        </w:rPr>
        <w:t>Mooren</w:t>
      </w:r>
      <w:proofErr w:type="spellEnd"/>
      <w:r w:rsidRPr="008E3C23" w:rsidR="00465E94">
        <w:rPr>
          <w:i/>
          <w:lang w:eastAsia="en-US"/>
        </w:rPr>
        <w:t xml:space="preserve"> v.</w:t>
      </w:r>
      <w:r w:rsidR="00CD08FF">
        <w:rPr>
          <w:i/>
          <w:lang w:eastAsia="en-US"/>
        </w:rPr>
        <w:t xml:space="preserve"> </w:t>
      </w:r>
      <w:r w:rsidRPr="008E3C23" w:rsidR="00465E94">
        <w:rPr>
          <w:i/>
          <w:lang w:eastAsia="en-US"/>
        </w:rPr>
        <w:t xml:space="preserve">Germany </w:t>
      </w:r>
      <w:r w:rsidRPr="008E3C23" w:rsidR="00465E94">
        <w:rPr>
          <w:lang w:eastAsia="en-US"/>
        </w:rPr>
        <w:t xml:space="preserve">[GC], </w:t>
      </w:r>
      <w:r w:rsidR="005D6BD1">
        <w:rPr>
          <w:lang w:val="pt-BR" w:eastAsia="en-US"/>
        </w:rPr>
        <w:t>no. </w:t>
      </w:r>
      <w:r w:rsidRPr="008E3C23" w:rsidR="00465E94">
        <w:rPr>
          <w:lang w:val="pt-BR" w:eastAsia="en-US"/>
        </w:rPr>
        <w:t>11364/03</w:t>
      </w:r>
      <w:r w:rsidRPr="008E3C23" w:rsidR="00465E94">
        <w:rPr>
          <w:snapToGrid w:val="0"/>
          <w:lang w:val="pt-BR" w:eastAsia="en-US"/>
        </w:rPr>
        <w:t xml:space="preserve">, </w:t>
      </w:r>
      <w:r w:rsidRPr="008E3C23" w:rsidR="00465E94">
        <w:rPr>
          <w:snapToGrid w:val="0"/>
          <w:lang w:eastAsia="en-US"/>
        </w:rPr>
        <w:t xml:space="preserve">§§ 57-59, </w:t>
      </w:r>
      <w:r w:rsidRPr="008E3C23" w:rsidR="00465E94">
        <w:rPr>
          <w:lang w:eastAsia="en-US"/>
        </w:rPr>
        <w:t>ECHR 2009</w:t>
      </w:r>
      <w:r w:rsidRPr="008E3C23" w:rsidR="00465E94">
        <w:rPr>
          <w:lang w:eastAsia="en-US"/>
        </w:rPr>
        <w:noBreakHyphen/>
      </w:r>
      <w:r w:rsidR="005D6BD1">
        <w:rPr>
          <w:lang w:eastAsia="en-US"/>
        </w:rPr>
        <w:t>...</w:t>
      </w:r>
      <w:r w:rsidRPr="008E3C23" w:rsidR="00465E94">
        <w:t>)</w:t>
      </w:r>
      <w:r w:rsidRPr="008E3C23" w:rsidR="0047772D">
        <w:t xml:space="preserve">, </w:t>
      </w:r>
      <w:r w:rsidRPr="008E3C23" w:rsidR="00D1646C">
        <w:t xml:space="preserve">a plea of inadmissibility on account of non-exhaustion of domestic remedies </w:t>
      </w:r>
      <w:r w:rsidRPr="008E3C23" w:rsidR="0077112F">
        <w:t>is</w:t>
      </w:r>
      <w:r w:rsidRPr="008E3C23" w:rsidR="0047772D">
        <w:t xml:space="preserve"> subject to the rule of </w:t>
      </w:r>
      <w:proofErr w:type="spellStart"/>
      <w:r w:rsidRPr="008E3C23" w:rsidR="0047772D">
        <w:t>estoppel</w:t>
      </w:r>
      <w:proofErr w:type="spellEnd"/>
      <w:r w:rsidRPr="008E3C23" w:rsidR="0047772D">
        <w:t>, that is</w:t>
      </w:r>
      <w:r w:rsidRPr="008E3C23" w:rsidR="00CC7BDC">
        <w:t xml:space="preserve"> to say</w:t>
      </w:r>
      <w:r w:rsidRPr="008E3C23" w:rsidR="00D1646C">
        <w:t xml:space="preserve"> that such a plea</w:t>
      </w:r>
      <w:r w:rsidRPr="008E3C23" w:rsidR="00CC7BDC">
        <w:t xml:space="preserve"> </w:t>
      </w:r>
      <w:r w:rsidRPr="008E3C23" w:rsidR="0047772D">
        <w:t>“</w:t>
      </w:r>
      <w:r w:rsidRPr="008E3C23" w:rsidR="003539B9">
        <w:t>must, in so far as its character and the circumstances permit, be raised by the respondent Contracting Party in its written or oral observations on the admissibility of the application”.</w:t>
      </w:r>
      <w:r w:rsidRPr="008E3C23" w:rsidR="0047772D">
        <w:t xml:space="preserve"> </w:t>
      </w:r>
      <w:r w:rsidRPr="008E3C23" w:rsidR="0077112F">
        <w:t xml:space="preserve">Since the Government never argued that the </w:t>
      </w:r>
      <w:r w:rsidRPr="008E3C23" w:rsidR="00BB0424">
        <w:t>applicant churches</w:t>
      </w:r>
      <w:r w:rsidRPr="008E3C23" w:rsidR="00465E94">
        <w:t xml:space="preserve"> should have brought an “action against an unlawful act”</w:t>
      </w:r>
      <w:r w:rsidRPr="008E3C23" w:rsidR="0077112F">
        <w:t xml:space="preserve"> under sections 67-76 of the Administrative Disputes Act, the </w:t>
      </w:r>
      <w:r w:rsidRPr="008E3C23">
        <w:t xml:space="preserve">Court could not have taken </w:t>
      </w:r>
      <w:r w:rsidRPr="008E3C23" w:rsidR="00CA41FA">
        <w:t xml:space="preserve">that </w:t>
      </w:r>
      <w:r w:rsidRPr="008E3C23" w:rsidR="00915613">
        <w:t>remedy</w:t>
      </w:r>
      <w:r w:rsidRPr="008E3C23" w:rsidR="00CA41FA">
        <w:t xml:space="preserve"> </w:t>
      </w:r>
      <w:r w:rsidRPr="008E3C23">
        <w:t>into account</w:t>
      </w:r>
      <w:r w:rsidRPr="008E3C23" w:rsidR="00D1646C">
        <w:t xml:space="preserve"> when examining the Government</w:t>
      </w:r>
      <w:r w:rsidR="001B72FC">
        <w:t>’</w:t>
      </w:r>
      <w:r w:rsidRPr="008E3C23" w:rsidR="00D1646C">
        <w:t xml:space="preserve">s objection </w:t>
      </w:r>
      <w:r w:rsidR="00CD08FF">
        <w:t>concerning non</w:t>
      </w:r>
      <w:r w:rsidR="00CD08FF">
        <w:noBreakHyphen/>
      </w:r>
      <w:r w:rsidRPr="008E3C23" w:rsidR="003D6E35">
        <w:t>exhaustion of domestic remedies.</w:t>
      </w:r>
      <w:r w:rsidRPr="008E3C23" w:rsidR="00850832">
        <w:t xml:space="preserve"> However, the Court is not prevented from </w:t>
      </w:r>
      <w:r w:rsidRPr="008E3C23" w:rsidR="0045316C">
        <w:t>doing so</w:t>
      </w:r>
      <w:r w:rsidRPr="008E3C23" w:rsidR="00850832">
        <w:t xml:space="preserve"> when examining </w:t>
      </w:r>
      <w:r w:rsidRPr="008E3C23" w:rsidR="00BE0FAA">
        <w:t>whether</w:t>
      </w:r>
      <w:r w:rsidRPr="008E3C23" w:rsidR="00850832">
        <w:t xml:space="preserve"> the applicant churches</w:t>
      </w:r>
      <w:r w:rsidR="001B72FC">
        <w:t>’</w:t>
      </w:r>
      <w:r w:rsidRPr="008E3C23" w:rsidR="00850832">
        <w:t xml:space="preserve"> complaints under Articles 6 § 1 and Article 13 of the Convention </w:t>
      </w:r>
      <w:r w:rsidRPr="008E3C23" w:rsidR="00BE0FAA">
        <w:t xml:space="preserve">are manifestly ill-founded or not, </w:t>
      </w:r>
      <w:r w:rsidRPr="008E3C23" w:rsidR="0045316C">
        <w:t xml:space="preserve">which is an issue going to the merits of the case that, even at the stage of the admissibility, must be determined without regard to the attitude of the respondent State (see, for example and </w:t>
      </w:r>
      <w:r w:rsidRPr="008E3C23" w:rsidR="0045316C">
        <w:rPr>
          <w:i/>
        </w:rPr>
        <w:t>mutatis mutandis</w:t>
      </w:r>
      <w:r w:rsidRPr="008E3C23" w:rsidR="0045316C">
        <w:t>,</w:t>
      </w:r>
      <w:r w:rsidRPr="008E3C23" w:rsidR="0045316C">
        <w:rPr>
          <w:i/>
          <w:lang w:eastAsia="en-US"/>
        </w:rPr>
        <w:t xml:space="preserve"> Morel v. France</w:t>
      </w:r>
      <w:r w:rsidRPr="008E3C23" w:rsidR="0045316C">
        <w:rPr>
          <w:lang w:eastAsia="en-US"/>
        </w:rPr>
        <w:t>, (</w:t>
      </w:r>
      <w:proofErr w:type="spellStart"/>
      <w:r w:rsidRPr="008E3C23" w:rsidR="0045316C">
        <w:rPr>
          <w:lang w:eastAsia="en-US"/>
        </w:rPr>
        <w:t>dec</w:t>
      </w:r>
      <w:proofErr w:type="spellEnd"/>
      <w:r w:rsidRPr="008E3C23" w:rsidR="0045316C">
        <w:rPr>
          <w:lang w:eastAsia="en-US"/>
        </w:rPr>
        <w:t>.),</w:t>
      </w:r>
      <w:r w:rsidRPr="008E3C23" w:rsidR="0045316C">
        <w:rPr>
          <w:i/>
          <w:lang w:eastAsia="en-US"/>
        </w:rPr>
        <w:t xml:space="preserve"> </w:t>
      </w:r>
      <w:r w:rsidRPr="008E3C23" w:rsidR="0045316C">
        <w:rPr>
          <w:lang w:eastAsia="en-US"/>
        </w:rPr>
        <w:t>no. 54559/00</w:t>
      </w:r>
      <w:r w:rsidRPr="008E3C23" w:rsidR="0045316C">
        <w:rPr>
          <w:szCs w:val="24"/>
          <w:lang w:eastAsia="en-US"/>
        </w:rPr>
        <w:t xml:space="preserve">, </w:t>
      </w:r>
      <w:r w:rsidRPr="008E3C23" w:rsidR="0045316C">
        <w:rPr>
          <w:lang w:eastAsia="en-US"/>
        </w:rPr>
        <w:t>ECHR 2003</w:t>
      </w:r>
      <w:r w:rsidRPr="008E3C23" w:rsidR="0045316C">
        <w:rPr>
          <w:lang w:eastAsia="en-US"/>
        </w:rPr>
        <w:noBreakHyphen/>
        <w:t xml:space="preserve">IX; </w:t>
      </w:r>
      <w:proofErr w:type="spellStart"/>
      <w:r w:rsidR="00CD08FF">
        <w:rPr>
          <w:i/>
          <w:lang w:eastAsia="en-US"/>
        </w:rPr>
        <w:t>Acquaviva</w:t>
      </w:r>
      <w:proofErr w:type="spellEnd"/>
      <w:r w:rsidR="00CD08FF">
        <w:rPr>
          <w:i/>
          <w:lang w:eastAsia="en-US"/>
        </w:rPr>
        <w:t xml:space="preserve"> v. </w:t>
      </w:r>
      <w:r w:rsidRPr="008E3C23" w:rsidR="0045316C">
        <w:rPr>
          <w:i/>
          <w:lang w:eastAsia="en-US"/>
        </w:rPr>
        <w:t>France</w:t>
      </w:r>
      <w:r w:rsidRPr="008E3C23" w:rsidR="0045316C">
        <w:rPr>
          <w:lang w:eastAsia="en-US"/>
        </w:rPr>
        <w:t>, 21 November 1995, § 45, Series A no. 333</w:t>
      </w:r>
      <w:r w:rsidRPr="008E3C23" w:rsidR="0045316C">
        <w:rPr>
          <w:lang w:eastAsia="en-US"/>
        </w:rPr>
        <w:noBreakHyphen/>
        <w:t xml:space="preserve">A; </w:t>
      </w:r>
      <w:r w:rsidRPr="008E3C23" w:rsidR="0045316C">
        <w:rPr>
          <w:i/>
          <w:lang w:eastAsia="en-US"/>
        </w:rPr>
        <w:t>H. v. France</w:t>
      </w:r>
      <w:r w:rsidR="00CD08FF">
        <w:rPr>
          <w:lang w:eastAsia="en-US"/>
        </w:rPr>
        <w:t>, 24 </w:t>
      </w:r>
      <w:r w:rsidRPr="008E3C23" w:rsidR="0045316C">
        <w:rPr>
          <w:lang w:eastAsia="en-US"/>
        </w:rPr>
        <w:t>October 1989, § 47, Series A no. 162</w:t>
      </w:r>
      <w:r w:rsidRPr="008E3C23" w:rsidR="0045316C">
        <w:rPr>
          <w:lang w:eastAsia="en-US"/>
        </w:rPr>
        <w:noBreakHyphen/>
        <w:t>A</w:t>
      </w:r>
      <w:r w:rsidRPr="008E3C23" w:rsidR="0045316C">
        <w:t>; and</w:t>
      </w:r>
      <w:r w:rsidRPr="008E3C23" w:rsidR="004E02E7">
        <w:rPr>
          <w:i/>
        </w:rPr>
        <w:t xml:space="preserve"> </w:t>
      </w:r>
      <w:proofErr w:type="spellStart"/>
      <w:r w:rsidRPr="008E3C23" w:rsidR="004E02E7">
        <w:rPr>
          <w:i/>
        </w:rPr>
        <w:t>Panikian</w:t>
      </w:r>
      <w:proofErr w:type="spellEnd"/>
      <w:r w:rsidRPr="008E3C23" w:rsidR="004E02E7">
        <w:rPr>
          <w:i/>
        </w:rPr>
        <w:t xml:space="preserve"> v. Bulgaria</w:t>
      </w:r>
      <w:r w:rsidR="00CD08FF">
        <w:t>, no.</w:t>
      </w:r>
      <w:r w:rsidRPr="008E3C23" w:rsidR="004E02E7">
        <w:t>29583/96, Commission decision of 1</w:t>
      </w:r>
      <w:r w:rsidR="00CD08FF">
        <w:t>0 July 1997, DR 90, pp. 109 and </w:t>
      </w:r>
      <w:r w:rsidRPr="008E3C23" w:rsidR="004E02E7">
        <w:t>114</w:t>
      </w:r>
      <w:r w:rsidRPr="008E3C23" w:rsidR="00850832">
        <w:t>)</w:t>
      </w:r>
      <w:r w:rsidRPr="008E3C23" w:rsidR="004E02E7">
        <w:t>.</w:t>
      </w:r>
    </w:p>
    <w:p w:rsidRPr="008E3C23" w:rsidR="00D1646C" w:rsidP="00473F7B" w:rsidRDefault="00D1646C">
      <w:pPr>
        <w:pStyle w:val="JuPara"/>
      </w:pPr>
      <w:r w:rsidRPr="008E3C23">
        <w:fldChar w:fldCharType="begin"/>
      </w:r>
      <w:r w:rsidRPr="008E3C23">
        <w:instrText xml:space="preserve"> SEQ level0 \*arabic </w:instrText>
      </w:r>
      <w:r w:rsidRPr="008E3C23">
        <w:fldChar w:fldCharType="separate"/>
      </w:r>
      <w:r w:rsidR="00EA282B">
        <w:rPr>
          <w:noProof/>
        </w:rPr>
        <w:t>123</w:t>
      </w:r>
      <w:r w:rsidRPr="008E3C23">
        <w:fldChar w:fldCharType="end"/>
      </w:r>
      <w:r w:rsidRPr="008E3C23">
        <w:t xml:space="preserve">.  It follows that </w:t>
      </w:r>
      <w:r w:rsidRPr="008E3C23" w:rsidR="00827BC4">
        <w:t>these</w:t>
      </w:r>
      <w:r w:rsidRPr="008E3C23">
        <w:t xml:space="preserve"> complaint</w:t>
      </w:r>
      <w:r w:rsidRPr="008E3C23" w:rsidR="00827BC4">
        <w:t>s are</w:t>
      </w:r>
      <w:r w:rsidR="00CD08FF">
        <w:t xml:space="preserve"> inadmissible under Article </w:t>
      </w:r>
      <w:r w:rsidRPr="008E3C23">
        <w:rPr>
          <w:bCs/>
        </w:rPr>
        <w:t>35</w:t>
      </w:r>
      <w:r w:rsidR="00CD08FF">
        <w:t xml:space="preserve"> </w:t>
      </w:r>
      <w:r w:rsidRPr="008E3C23" w:rsidR="00010C0B">
        <w:t>§ </w:t>
      </w:r>
      <w:r w:rsidRPr="008E3C23">
        <w:rPr>
          <w:bCs/>
        </w:rPr>
        <w:t>3</w:t>
      </w:r>
      <w:r w:rsidRPr="008E3C23">
        <w:t xml:space="preserve"> as manifestly ill-founded and must therefore </w:t>
      </w:r>
      <w:r w:rsidR="00CD08FF">
        <w:t xml:space="preserve">be rejected pursuant to Article 35 § </w:t>
      </w:r>
      <w:r w:rsidRPr="008E3C23">
        <w:t>4 of the Convention.</w:t>
      </w:r>
    </w:p>
    <w:p w:rsidRPr="008D6FFA" w:rsidR="00F71A6A" w:rsidRDefault="00B757A6">
      <w:pPr>
        <w:pStyle w:val="JuHIRoman"/>
      </w:pPr>
      <w:r>
        <w:t>V</w:t>
      </w:r>
      <w:r w:rsidRPr="008D6FFA" w:rsidR="00F71A6A">
        <w:t>.  OTHER ALLEGED VIOLATIONS OF THE CONVENTION</w:t>
      </w:r>
    </w:p>
    <w:p w:rsidR="000C310A" w:rsidP="000C310A" w:rsidRDefault="008D6FFA">
      <w:pPr>
        <w:pStyle w:val="JuPara"/>
      </w:pPr>
      <w:r w:rsidRPr="008D6FFA">
        <w:fldChar w:fldCharType="begin"/>
      </w:r>
      <w:r w:rsidRPr="008D6FFA">
        <w:instrText xml:space="preserve"> SEQ level0 \*arabic </w:instrText>
      </w:r>
      <w:r w:rsidRPr="008D6FFA">
        <w:fldChar w:fldCharType="separate"/>
      </w:r>
      <w:r w:rsidR="00EA282B">
        <w:rPr>
          <w:noProof/>
        </w:rPr>
        <w:t>124</w:t>
      </w:r>
      <w:r w:rsidRPr="008D6FFA">
        <w:fldChar w:fldCharType="end"/>
      </w:r>
      <w:r w:rsidRPr="008D6FFA" w:rsidR="00F71A6A">
        <w:t>.  </w:t>
      </w:r>
      <w:r w:rsidR="006B7A62">
        <w:t>Lastly, t</w:t>
      </w:r>
      <w:r w:rsidRPr="008D6FFA" w:rsidR="006B7A62">
        <w:t xml:space="preserve">he </w:t>
      </w:r>
      <w:r w:rsidR="00BB0424">
        <w:t>applicant churches</w:t>
      </w:r>
      <w:r w:rsidR="006B7A62">
        <w:t xml:space="preserve"> complained that </w:t>
      </w:r>
      <w:r w:rsidR="000C310A">
        <w:t>the</w:t>
      </w:r>
      <w:r w:rsidR="00A208CA">
        <w:t>ir</w:t>
      </w:r>
      <w:r w:rsidR="000C310A">
        <w:t xml:space="preserve"> inability </w:t>
      </w:r>
      <w:r w:rsidR="006B7A62">
        <w:t xml:space="preserve">to provide religious education in </w:t>
      </w:r>
      <w:r w:rsidR="001D21B8">
        <w:t xml:space="preserve">public </w:t>
      </w:r>
      <w:r w:rsidR="006B7A62">
        <w:t>schools and nurseries</w:t>
      </w:r>
      <w:r w:rsidR="00CA41FA">
        <w:t>,</w:t>
      </w:r>
      <w:r w:rsidR="006B7A62">
        <w:t xml:space="preserve"> as well as to </w:t>
      </w:r>
      <w:r w:rsidR="00CA41FA">
        <w:t xml:space="preserve">celebrate </w:t>
      </w:r>
      <w:r w:rsidR="006B7A62">
        <w:t xml:space="preserve">marriages </w:t>
      </w:r>
      <w:r w:rsidR="00CA41FA">
        <w:t xml:space="preserve">with </w:t>
      </w:r>
      <w:r w:rsidR="006B7A62">
        <w:t xml:space="preserve">the same effects as civil </w:t>
      </w:r>
      <w:r w:rsidR="00CA41FA">
        <w:t>marriages</w:t>
      </w:r>
      <w:r w:rsidR="0039241C">
        <w:t>,</w:t>
      </w:r>
      <w:r w:rsidR="006B7A62">
        <w:t xml:space="preserve"> </w:t>
      </w:r>
      <w:r w:rsidR="000C310A">
        <w:t xml:space="preserve">had </w:t>
      </w:r>
      <w:r w:rsidR="006B7A62">
        <w:t>violated their rights under Article 12 of the Conventio</w:t>
      </w:r>
      <w:r w:rsidR="00CD08FF">
        <w:t>n and Article 2 of Protocol </w:t>
      </w:r>
      <w:r w:rsidR="000C310A">
        <w:t>No. </w:t>
      </w:r>
      <w:r w:rsidR="006B7A62">
        <w:t>1, taken alone and in conjunction with Article 14 of the Convention. Article 12 of the Convention reads as follows:</w:t>
      </w:r>
    </w:p>
    <w:p w:rsidR="006B7A62" w:rsidP="006B7A62" w:rsidRDefault="006B7A62">
      <w:pPr>
        <w:pStyle w:val="JuQuot"/>
      </w:pPr>
      <w:r>
        <w:t>“Men and women of marriageable age have the right to marry and to found a family, according to the national laws governing the exercise of this right.”</w:t>
      </w:r>
    </w:p>
    <w:p w:rsidR="006B7A62" w:rsidP="006B7A62" w:rsidRDefault="006B7A62">
      <w:pPr>
        <w:pStyle w:val="JuPara"/>
      </w:pPr>
      <w:r>
        <w:t>Article 2 of Protocol No. 1 to the Convention reads as follows:</w:t>
      </w:r>
    </w:p>
    <w:p w:rsidR="006B7A62" w:rsidP="006B7A62" w:rsidRDefault="006B7A62">
      <w:pPr>
        <w:pStyle w:val="JuQuot"/>
      </w:pPr>
      <w:r>
        <w:t>“No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w:t>
      </w:r>
    </w:p>
    <w:p w:rsidR="006B7A62" w:rsidP="006B7A62" w:rsidRDefault="006B7A62">
      <w:pPr>
        <w:pStyle w:val="JuPara"/>
      </w:pPr>
      <w:r>
        <w:fldChar w:fldCharType="begin"/>
      </w:r>
      <w:r>
        <w:instrText xml:space="preserve"> SEQ level0 \*arabic </w:instrText>
      </w:r>
      <w:r>
        <w:fldChar w:fldCharType="separate"/>
      </w:r>
      <w:r w:rsidR="00EA282B">
        <w:rPr>
          <w:noProof/>
        </w:rPr>
        <w:t>125</w:t>
      </w:r>
      <w:r>
        <w:fldChar w:fldCharType="end"/>
      </w:r>
      <w:r>
        <w:t>.  </w:t>
      </w:r>
      <w:r w:rsidRPr="006777A1">
        <w:t xml:space="preserve">The </w:t>
      </w:r>
      <w:r>
        <w:t>Court reiterates that solely the members of a religious community, as individuals, can claim to be victims of a vio</w:t>
      </w:r>
      <w:r w:rsidR="00D41323">
        <w:t>lation of the right to marry or</w:t>
      </w:r>
      <w:r>
        <w:t xml:space="preserve"> the right to education, </w:t>
      </w:r>
      <w:r w:rsidR="00CA41FA">
        <w:t xml:space="preserve">rights </w:t>
      </w:r>
      <w:r>
        <w:t xml:space="preserve">which by their nature are not susceptible of being exercised by a religious community itself. Therefore, the </w:t>
      </w:r>
      <w:r w:rsidR="00BB0424">
        <w:t>applicant churches</w:t>
      </w:r>
      <w:r>
        <w:t xml:space="preserve"> as religious communities cannot themselves </w:t>
      </w:r>
      <w:r w:rsidR="00CA41FA">
        <w:t xml:space="preserve">allege </w:t>
      </w:r>
      <w:r>
        <w:t xml:space="preserve">a violation of </w:t>
      </w:r>
      <w:r w:rsidR="00D41323">
        <w:t xml:space="preserve">either of </w:t>
      </w:r>
      <w:r>
        <w:t xml:space="preserve">these rights (see </w:t>
      </w:r>
      <w:r>
        <w:rPr>
          <w:i/>
        </w:rPr>
        <w:t xml:space="preserve">Ingrid </w:t>
      </w:r>
      <w:proofErr w:type="spellStart"/>
      <w:r>
        <w:rPr>
          <w:i/>
        </w:rPr>
        <w:t>Jordebo</w:t>
      </w:r>
      <w:proofErr w:type="spellEnd"/>
      <w:r>
        <w:rPr>
          <w:i/>
        </w:rPr>
        <w:t xml:space="preserve"> Foundation of Christian Schools and Ingrid </w:t>
      </w:r>
      <w:proofErr w:type="spellStart"/>
      <w:r>
        <w:rPr>
          <w:i/>
        </w:rPr>
        <w:t>Jordebo</w:t>
      </w:r>
      <w:proofErr w:type="spellEnd"/>
      <w:r>
        <w:rPr>
          <w:i/>
        </w:rPr>
        <w:t xml:space="preserve"> v. Sweden</w:t>
      </w:r>
      <w:r>
        <w:t>, no. 11533/85, Commission decision of 6 March 1987, DR</w:t>
      </w:r>
      <w:r w:rsidR="00CD08FF">
        <w:t xml:space="preserve"> </w:t>
      </w:r>
      <w:r>
        <w:t>51, p. 125</w:t>
      </w:r>
      <w:r w:rsidR="00A208CA">
        <w:t>,</w:t>
      </w:r>
      <w:r>
        <w:t xml:space="preserve"> and </w:t>
      </w:r>
      <w:r>
        <w:rPr>
          <w:i/>
        </w:rPr>
        <w:t xml:space="preserve">Scientology </w:t>
      </w:r>
      <w:proofErr w:type="spellStart"/>
      <w:r>
        <w:rPr>
          <w:i/>
        </w:rPr>
        <w:t>Kirche</w:t>
      </w:r>
      <w:proofErr w:type="spellEnd"/>
      <w:r>
        <w:rPr>
          <w:i/>
        </w:rPr>
        <w:t xml:space="preserve"> Deutschland </w:t>
      </w:r>
      <w:proofErr w:type="spellStart"/>
      <w:r>
        <w:rPr>
          <w:i/>
        </w:rPr>
        <w:t>e.V</w:t>
      </w:r>
      <w:proofErr w:type="spellEnd"/>
      <w:r>
        <w:rPr>
          <w:i/>
        </w:rPr>
        <w:t xml:space="preserve">. v. </w:t>
      </w:r>
      <w:smartTag w:uri="urn:schemas-microsoft-com:office:smarttags" w:element="place">
        <w:smartTag w:uri="urn:schemas-microsoft-com:office:smarttags" w:element="country-region">
          <w:r>
            <w:rPr>
              <w:i/>
            </w:rPr>
            <w:t>Germany</w:t>
          </w:r>
        </w:smartTag>
      </w:smartTag>
      <w:r>
        <w:t>, no. 346</w:t>
      </w:r>
      <w:r w:rsidR="00CD08FF">
        <w:t xml:space="preserve">14/97, Commission decision of 7 </w:t>
      </w:r>
      <w:r>
        <w:t>April 1997).</w:t>
      </w:r>
    </w:p>
    <w:p w:rsidR="006B7A62" w:rsidP="006B7A62" w:rsidRDefault="006B7A62">
      <w:pPr>
        <w:pStyle w:val="JuPara"/>
      </w:pPr>
      <w:r>
        <w:fldChar w:fldCharType="begin"/>
      </w:r>
      <w:r>
        <w:instrText xml:space="preserve"> SEQ level0 \*arabic </w:instrText>
      </w:r>
      <w:r>
        <w:fldChar w:fldCharType="separate"/>
      </w:r>
      <w:r w:rsidR="00EA282B">
        <w:rPr>
          <w:noProof/>
        </w:rPr>
        <w:t>126</w:t>
      </w:r>
      <w:r>
        <w:fldChar w:fldCharType="end"/>
      </w:r>
      <w:r>
        <w:t xml:space="preserve">.  It follows that these complaints are incompatible </w:t>
      </w:r>
      <w:proofErr w:type="spellStart"/>
      <w:r>
        <w:rPr>
          <w:i/>
          <w:iCs/>
        </w:rPr>
        <w:t>ratione</w:t>
      </w:r>
      <w:proofErr w:type="spellEnd"/>
      <w:r>
        <w:rPr>
          <w:i/>
          <w:iCs/>
        </w:rPr>
        <w:t xml:space="preserve"> personae </w:t>
      </w:r>
      <w:r>
        <w:t>with the provisions of the Convention within the meaning of Article 35 § 3 and must be rejected pursuant to Article 35 § 4.</w:t>
      </w:r>
    </w:p>
    <w:p w:rsidRPr="008D6FFA" w:rsidR="00F71A6A" w:rsidRDefault="00721037">
      <w:pPr>
        <w:pStyle w:val="JuHIRoman"/>
      </w:pPr>
      <w:r>
        <w:t>V</w:t>
      </w:r>
      <w:r w:rsidR="00B757A6">
        <w:t>I</w:t>
      </w:r>
      <w:r w:rsidRPr="008D6FFA" w:rsidR="00F71A6A">
        <w:t>.  APPLICATION OF ARTICLE 41 OF THE CONVENTION</w:t>
      </w:r>
    </w:p>
    <w:p w:rsidRPr="008D6FFA" w:rsidR="00F71A6A" w:rsidRDefault="008D6FFA">
      <w:pPr>
        <w:pStyle w:val="JuPara"/>
        <w:keepNext/>
        <w:keepLines/>
      </w:pPr>
      <w:r w:rsidRPr="008D6FFA">
        <w:fldChar w:fldCharType="begin"/>
      </w:r>
      <w:r w:rsidRPr="008D6FFA">
        <w:instrText xml:space="preserve"> SEQ level0 \*arabic </w:instrText>
      </w:r>
      <w:r w:rsidRPr="008D6FFA">
        <w:fldChar w:fldCharType="separate"/>
      </w:r>
      <w:r w:rsidR="00EA282B">
        <w:rPr>
          <w:noProof/>
        </w:rPr>
        <w:t>127</w:t>
      </w:r>
      <w:r w:rsidRPr="008D6FFA">
        <w:fldChar w:fldCharType="end"/>
      </w:r>
      <w:r w:rsidRPr="008D6FFA" w:rsidR="00F71A6A">
        <w:t>.  Article 41 of the Convention provides:</w:t>
      </w:r>
    </w:p>
    <w:p w:rsidRPr="008D6FFA" w:rsidR="00F71A6A" w:rsidRDefault="00F71A6A">
      <w:pPr>
        <w:pStyle w:val="JuQuot"/>
        <w:keepNext/>
        <w:keepLines/>
      </w:pPr>
      <w:r w:rsidRPr="008D6FF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D6FFA" w:rsidR="00F71A6A" w:rsidP="00522362" w:rsidRDefault="00F71A6A">
      <w:pPr>
        <w:pStyle w:val="JuHA"/>
        <w:keepLines w:val="0"/>
      </w:pPr>
      <w:r w:rsidRPr="008D6FFA">
        <w:t>A.  Damage</w:t>
      </w:r>
    </w:p>
    <w:p w:rsidRPr="008D6FFA" w:rsidR="00F71A6A" w:rsidRDefault="008D6FFA">
      <w:pPr>
        <w:pStyle w:val="JuPara"/>
      </w:pPr>
      <w:r w:rsidRPr="008D6FFA">
        <w:fldChar w:fldCharType="begin"/>
      </w:r>
      <w:r w:rsidRPr="008D6FFA">
        <w:instrText xml:space="preserve"> SEQ level0 \*arabic </w:instrText>
      </w:r>
      <w:r w:rsidRPr="008D6FFA">
        <w:fldChar w:fldCharType="separate"/>
      </w:r>
      <w:r w:rsidR="00EA282B">
        <w:rPr>
          <w:noProof/>
        </w:rPr>
        <w:t>128</w:t>
      </w:r>
      <w:r w:rsidRPr="008D6FFA">
        <w:fldChar w:fldCharType="end"/>
      </w:r>
      <w:r w:rsidRPr="008D6FFA" w:rsidR="00F71A6A">
        <w:t xml:space="preserve">.  The </w:t>
      </w:r>
      <w:r w:rsidR="00BB0424">
        <w:t>applicant churches</w:t>
      </w:r>
      <w:r w:rsidR="00FE1284">
        <w:t xml:space="preserve"> claimed 30,000</w:t>
      </w:r>
      <w:r w:rsidRPr="008D6FFA" w:rsidR="00F71A6A">
        <w:t xml:space="preserve"> </w:t>
      </w:r>
      <w:proofErr w:type="spellStart"/>
      <w:r w:rsidRPr="008D6FFA" w:rsidR="00F71A6A">
        <w:t>euros</w:t>
      </w:r>
      <w:proofErr w:type="spellEnd"/>
      <w:r w:rsidRPr="008D6FFA" w:rsidR="00F71A6A">
        <w:t xml:space="preserve"> (EUR) in respect of non-pecuniary damage.</w:t>
      </w:r>
    </w:p>
    <w:p w:rsidRPr="008D6FFA" w:rsidR="00F71A6A" w:rsidRDefault="008D6FFA">
      <w:pPr>
        <w:pStyle w:val="JuPara"/>
      </w:pPr>
      <w:r w:rsidRPr="008D6FFA">
        <w:fldChar w:fldCharType="begin"/>
      </w:r>
      <w:r w:rsidRPr="008D6FFA">
        <w:instrText xml:space="preserve"> SEQ level0 \*arabic </w:instrText>
      </w:r>
      <w:r w:rsidRPr="008D6FFA">
        <w:fldChar w:fldCharType="separate"/>
      </w:r>
      <w:r w:rsidR="00EA282B">
        <w:rPr>
          <w:noProof/>
        </w:rPr>
        <w:t>129</w:t>
      </w:r>
      <w:r w:rsidRPr="008D6FFA">
        <w:fldChar w:fldCharType="end"/>
      </w:r>
      <w:r w:rsidR="00FE1284">
        <w:t>.  The Government contested that claim.</w:t>
      </w:r>
    </w:p>
    <w:p w:rsidRPr="008D6FFA" w:rsidR="00F71A6A" w:rsidRDefault="008D6FFA">
      <w:pPr>
        <w:pStyle w:val="JuPara"/>
      </w:pPr>
      <w:r w:rsidRPr="008D6FFA">
        <w:fldChar w:fldCharType="begin"/>
      </w:r>
      <w:r w:rsidRPr="008D6FFA">
        <w:instrText xml:space="preserve"> SEQ level0 \*arabic </w:instrText>
      </w:r>
      <w:r w:rsidRPr="008D6FFA">
        <w:fldChar w:fldCharType="separate"/>
      </w:r>
      <w:r w:rsidR="00EA282B">
        <w:rPr>
          <w:noProof/>
        </w:rPr>
        <w:t>130</w:t>
      </w:r>
      <w:r w:rsidRPr="008D6FFA">
        <w:fldChar w:fldCharType="end"/>
      </w:r>
      <w:r w:rsidRPr="008D6FFA" w:rsidR="00F71A6A">
        <w:t>.  </w:t>
      </w:r>
      <w:r w:rsidR="00DA585C">
        <w:t>T</w:t>
      </w:r>
      <w:r w:rsidRPr="00D84455" w:rsidR="00DA585C">
        <w:t xml:space="preserve">he Court </w:t>
      </w:r>
      <w:r w:rsidR="00DA585C">
        <w:t xml:space="preserve">finds </w:t>
      </w:r>
      <w:r w:rsidRPr="00D84455" w:rsidR="00DA585C">
        <w:t xml:space="preserve">that the </w:t>
      </w:r>
      <w:r w:rsidR="00BB0424">
        <w:t>applicant churches</w:t>
      </w:r>
      <w:r w:rsidRPr="00D84455" w:rsidR="00DA585C">
        <w:t xml:space="preserve"> must have </w:t>
      </w:r>
      <w:r w:rsidR="00544983">
        <w:t xml:space="preserve">sustained non-pecuniary damage. </w:t>
      </w:r>
      <w:r w:rsidR="00296A5C">
        <w:t>Ruling on an equitable basis, it</w:t>
      </w:r>
      <w:r w:rsidRPr="00986C1D" w:rsidR="00DA585C">
        <w:t xml:space="preserve"> awards </w:t>
      </w:r>
      <w:r w:rsidR="005E0BC7">
        <w:t xml:space="preserve">them each </w:t>
      </w:r>
      <w:r w:rsidR="00544983">
        <w:t>EUR 9,000</w:t>
      </w:r>
      <w:r w:rsidRPr="008D6FFA" w:rsidR="00F71A6A">
        <w:t xml:space="preserve"> </w:t>
      </w:r>
      <w:r w:rsidR="00516C5E">
        <w:t>under that head</w:t>
      </w:r>
      <w:r w:rsidR="00627C57">
        <w:t>,</w:t>
      </w:r>
      <w:r w:rsidRPr="00627C57" w:rsidR="00627C57">
        <w:t xml:space="preserve"> </w:t>
      </w:r>
      <w:r w:rsidRPr="00041DF8" w:rsidR="00627C57">
        <w:t>plus any tax that may be chargeable on that amount</w:t>
      </w:r>
      <w:r w:rsidRPr="008D6FFA" w:rsidR="00F71A6A">
        <w:t>.</w:t>
      </w:r>
    </w:p>
    <w:p w:rsidRPr="008D6FFA" w:rsidR="00F71A6A" w:rsidRDefault="00F71A6A">
      <w:pPr>
        <w:pStyle w:val="JuHA"/>
      </w:pPr>
      <w:r w:rsidRPr="008D6FFA">
        <w:t>B.  Costs and expenses</w:t>
      </w:r>
    </w:p>
    <w:p w:rsidRPr="008D6FFA" w:rsidR="00F71A6A" w:rsidRDefault="008D6FFA">
      <w:pPr>
        <w:pStyle w:val="JuPara"/>
      </w:pPr>
      <w:r w:rsidRPr="008D6FFA">
        <w:fldChar w:fldCharType="begin"/>
      </w:r>
      <w:r w:rsidRPr="008D6FFA">
        <w:instrText xml:space="preserve"> SEQ level0 \*arabic </w:instrText>
      </w:r>
      <w:r w:rsidRPr="008D6FFA">
        <w:fldChar w:fldCharType="separate"/>
      </w:r>
      <w:r w:rsidR="00EA282B">
        <w:rPr>
          <w:noProof/>
        </w:rPr>
        <w:t>131</w:t>
      </w:r>
      <w:r w:rsidRPr="008D6FFA">
        <w:fldChar w:fldCharType="end"/>
      </w:r>
      <w:r w:rsidRPr="008D6FFA" w:rsidR="00F71A6A">
        <w:t xml:space="preserve">.  The </w:t>
      </w:r>
      <w:r w:rsidR="00BB0424">
        <w:t>applicant churches</w:t>
      </w:r>
      <w:r w:rsidR="003E128C">
        <w:t xml:space="preserve"> also claimed 33,137 Croatian </w:t>
      </w:r>
      <w:proofErr w:type="spellStart"/>
      <w:r w:rsidR="003E128C">
        <w:t>kunas</w:t>
      </w:r>
      <w:proofErr w:type="spellEnd"/>
      <w:r w:rsidR="003E128C">
        <w:t xml:space="preserve"> (HRK)</w:t>
      </w:r>
      <w:r w:rsidRPr="008D6FFA" w:rsidR="00F71A6A">
        <w:t xml:space="preserve"> for the cos</w:t>
      </w:r>
      <w:r w:rsidR="003E128C">
        <w:t>ts and expenses incurred before</w:t>
      </w:r>
      <w:r w:rsidRPr="008D6FFA" w:rsidR="00F71A6A">
        <w:t xml:space="preserve"> the Court.</w:t>
      </w:r>
    </w:p>
    <w:p w:rsidRPr="008D6FFA" w:rsidR="00F71A6A" w:rsidRDefault="008D6FFA">
      <w:pPr>
        <w:pStyle w:val="JuPara"/>
      </w:pPr>
      <w:r w:rsidRPr="008D6FFA">
        <w:fldChar w:fldCharType="begin"/>
      </w:r>
      <w:r w:rsidRPr="008D6FFA">
        <w:instrText xml:space="preserve"> SEQ level0 \*arabic </w:instrText>
      </w:r>
      <w:r w:rsidRPr="008D6FFA">
        <w:fldChar w:fldCharType="separate"/>
      </w:r>
      <w:r w:rsidR="00EA282B">
        <w:rPr>
          <w:noProof/>
        </w:rPr>
        <w:t>132</w:t>
      </w:r>
      <w:r w:rsidRPr="008D6FFA">
        <w:fldChar w:fldCharType="end"/>
      </w:r>
      <w:r w:rsidR="00462817">
        <w:t>.  The Government contested this claim.</w:t>
      </w:r>
    </w:p>
    <w:p w:rsidRPr="008D6FFA" w:rsidR="00F71A6A" w:rsidRDefault="008D6FFA">
      <w:pPr>
        <w:pStyle w:val="JuPara"/>
      </w:pPr>
      <w:r w:rsidRPr="008D6FFA">
        <w:fldChar w:fldCharType="begin"/>
      </w:r>
      <w:r w:rsidRPr="008D6FFA">
        <w:instrText xml:space="preserve"> SEQ level0 \*arabic </w:instrText>
      </w:r>
      <w:r w:rsidRPr="008D6FFA">
        <w:fldChar w:fldCharType="separate"/>
      </w:r>
      <w:r w:rsidR="00EA282B">
        <w:rPr>
          <w:noProof/>
        </w:rPr>
        <w:t>133</w:t>
      </w:r>
      <w:r w:rsidRPr="008D6FFA">
        <w:fldChar w:fldCharType="end"/>
      </w:r>
      <w:r w:rsidRPr="008D6FFA" w:rsidR="00F71A6A">
        <w:t>.  </w:t>
      </w:r>
      <w:r w:rsidRPr="008D6FFA">
        <w:t>According to the Court</w:t>
      </w:r>
      <w:r w:rsidR="001B72FC">
        <w:t>’</w:t>
      </w:r>
      <w:r w:rsidRPr="008D6FFA">
        <w:t>s case-law, an applicant is entitled to the reimbursement of costs and expenses only in so far as it has been shown that these have been actually and necessarily incurred and were reasonable as to quantum. In the present case, regard</w:t>
      </w:r>
      <w:r w:rsidRPr="008D6FFA" w:rsidR="00F73D18">
        <w:t xml:space="preserve"> </w:t>
      </w:r>
      <w:r w:rsidRPr="008D6FFA" w:rsidR="005F7A10">
        <w:t xml:space="preserve">being had to the documents in its possession and </w:t>
      </w:r>
      <w:r w:rsidRPr="008D6FFA">
        <w:t>the above criteria</w:t>
      </w:r>
      <w:r w:rsidRPr="008D6FFA" w:rsidR="00F73D18">
        <w:t xml:space="preserve">, </w:t>
      </w:r>
      <w:r w:rsidRPr="008D6FFA" w:rsidR="00F71A6A">
        <w:t>the Court considers it reas</w:t>
      </w:r>
      <w:r w:rsidR="00F87C1F">
        <w:t>onable to award the sum of EUR 4,570</w:t>
      </w:r>
      <w:r w:rsidRPr="008D6FFA" w:rsidR="00F71A6A">
        <w:t xml:space="preserve"> for t</w:t>
      </w:r>
      <w:r w:rsidR="003E128C">
        <w:t>he proceedings before the Court</w:t>
      </w:r>
      <w:r w:rsidR="00440C48">
        <w:t>,</w:t>
      </w:r>
      <w:r w:rsidRPr="00440C48" w:rsidR="00440C48">
        <w:t xml:space="preserve"> </w:t>
      </w:r>
      <w:r w:rsidRPr="00DC276F" w:rsidR="00440C48">
        <w:t>plus any tax that may be chargeable</w:t>
      </w:r>
      <w:r w:rsidR="001A6AA7">
        <w:t xml:space="preserve"> to</w:t>
      </w:r>
      <w:r w:rsidR="00440C48">
        <w:t xml:space="preserve"> the </w:t>
      </w:r>
      <w:r w:rsidR="00BB0424">
        <w:t>applicant churches</w:t>
      </w:r>
      <w:r w:rsidR="00440C48">
        <w:t xml:space="preserve"> on that amount</w:t>
      </w:r>
      <w:r w:rsidRPr="008D6FFA" w:rsidR="00F71A6A">
        <w:t>.</w:t>
      </w:r>
    </w:p>
    <w:p w:rsidRPr="008D6FFA" w:rsidR="00F71A6A" w:rsidRDefault="00F71A6A">
      <w:pPr>
        <w:pStyle w:val="JuHA"/>
      </w:pPr>
      <w:r w:rsidRPr="008D6FFA">
        <w:t>C.  Default interest</w:t>
      </w:r>
    </w:p>
    <w:p w:rsidRPr="008D6FFA" w:rsidR="00F71A6A" w:rsidRDefault="008D6FFA">
      <w:pPr>
        <w:pStyle w:val="JuPara"/>
      </w:pPr>
      <w:r w:rsidRPr="008D6FFA">
        <w:fldChar w:fldCharType="begin"/>
      </w:r>
      <w:r w:rsidRPr="008D6FFA">
        <w:instrText xml:space="preserve"> SEQ level0 \*arabic </w:instrText>
      </w:r>
      <w:r w:rsidRPr="008D6FFA">
        <w:fldChar w:fldCharType="separate"/>
      </w:r>
      <w:r w:rsidR="00EA282B">
        <w:rPr>
          <w:noProof/>
        </w:rPr>
        <w:t>134</w:t>
      </w:r>
      <w:r w:rsidRPr="008D6FFA">
        <w:fldChar w:fldCharType="end"/>
      </w:r>
      <w:r w:rsidRPr="008D6FFA" w:rsidR="00F71A6A">
        <w:t>.  The Court considers it appropriate that the default interest should be based on the marginal lending rate of the European Central Bank, to which should be added three percentage points.</w:t>
      </w:r>
    </w:p>
    <w:p w:rsidRPr="008D6FFA" w:rsidR="00F71A6A" w:rsidP="003E128C" w:rsidRDefault="00F71A6A">
      <w:pPr>
        <w:pStyle w:val="JuHHead"/>
      </w:pPr>
      <w:r w:rsidRPr="008D6FFA">
        <w:t xml:space="preserve">FOR THESE REASONS, THE COURT </w:t>
      </w:r>
      <w:r w:rsidR="005D6BD1">
        <w:t>UNANIMOUSLY</w:t>
      </w:r>
    </w:p>
    <w:p w:rsidRPr="008D6FFA" w:rsidR="00F71A6A" w:rsidRDefault="00F71A6A">
      <w:pPr>
        <w:pStyle w:val="JuList"/>
      </w:pPr>
      <w:r w:rsidRPr="008D6FFA">
        <w:t>1.  </w:t>
      </w:r>
      <w:r w:rsidRPr="008D6FFA">
        <w:rPr>
          <w:i/>
        </w:rPr>
        <w:t>Declares</w:t>
      </w:r>
      <w:r w:rsidRPr="008D6FFA" w:rsidR="008D6FFA">
        <w:t xml:space="preserve"> </w:t>
      </w:r>
      <w:r w:rsidRPr="008D6FFA">
        <w:t>the complaint</w:t>
      </w:r>
      <w:r w:rsidR="0037287B">
        <w:t xml:space="preserve">s under Article 14 </w:t>
      </w:r>
      <w:r w:rsidR="00C27A6C">
        <w:t xml:space="preserve">taken in conjunction with Article 9 of the Convention </w:t>
      </w:r>
      <w:r w:rsidR="0037287B">
        <w:t>and Article 1 of Protocol No. 12</w:t>
      </w:r>
      <w:r w:rsidR="00262C91">
        <w:t xml:space="preserve"> thereto, </w:t>
      </w:r>
      <w:r w:rsidR="00010C0B">
        <w:t>in</w:t>
      </w:r>
      <w:r w:rsidR="0037287B">
        <w:t xml:space="preserve"> so far as they concern religious education in </w:t>
      </w:r>
      <w:r w:rsidR="001D21B8">
        <w:t>p</w:t>
      </w:r>
      <w:r w:rsidR="001B0AC5">
        <w:t>ublic schools</w:t>
      </w:r>
      <w:r w:rsidR="0037287B">
        <w:t xml:space="preserve"> and nurseries and</w:t>
      </w:r>
      <w:r w:rsidRPr="008D6FFA" w:rsidR="0037287B">
        <w:t xml:space="preserve"> </w:t>
      </w:r>
      <w:r w:rsidR="0037287B">
        <w:t xml:space="preserve">State recognition of </w:t>
      </w:r>
      <w:r w:rsidR="00CA41FA">
        <w:t xml:space="preserve">religious </w:t>
      </w:r>
      <w:r w:rsidR="0037287B">
        <w:t>marriages</w:t>
      </w:r>
      <w:r w:rsidR="00262C91">
        <w:t>,</w:t>
      </w:r>
      <w:r w:rsidR="0037287B">
        <w:t xml:space="preserve"> </w:t>
      </w:r>
      <w:r w:rsidRPr="008D6FFA">
        <w:t xml:space="preserve">admissible and the remainder of the </w:t>
      </w:r>
      <w:r w:rsidRPr="008D6FFA" w:rsidR="008D6FFA">
        <w:t>application</w:t>
      </w:r>
      <w:r w:rsidRPr="008D6FFA" w:rsidR="0011665B">
        <w:t xml:space="preserve"> inadmissible;</w:t>
      </w:r>
    </w:p>
    <w:p w:rsidRPr="008D6FFA" w:rsidR="00F71A6A" w:rsidRDefault="00F71A6A">
      <w:pPr>
        <w:pStyle w:val="JuList"/>
      </w:pPr>
    </w:p>
    <w:p w:rsidRPr="008D6FFA" w:rsidR="00F71A6A" w:rsidRDefault="00F71A6A">
      <w:pPr>
        <w:pStyle w:val="JuList"/>
      </w:pPr>
      <w:r w:rsidRPr="008D6FFA">
        <w:t>2.  </w:t>
      </w:r>
      <w:r w:rsidRPr="008D6FFA">
        <w:rPr>
          <w:i/>
        </w:rPr>
        <w:t>Holds</w:t>
      </w:r>
      <w:r w:rsidRPr="008D6FFA" w:rsidR="008D6FFA">
        <w:t xml:space="preserve"> </w:t>
      </w:r>
      <w:r w:rsidRPr="008D6FFA">
        <w:t>that there h</w:t>
      </w:r>
      <w:r w:rsidR="00D65280">
        <w:t>as been a violation of Article 14 taken in conjunction with Article 9</w:t>
      </w:r>
      <w:r w:rsidRPr="008D6FFA">
        <w:t xml:space="preserve"> of the Convention;</w:t>
      </w:r>
    </w:p>
    <w:p w:rsidRPr="008D6FFA" w:rsidR="00F71A6A" w:rsidRDefault="00F71A6A">
      <w:pPr>
        <w:pStyle w:val="JuList"/>
      </w:pPr>
    </w:p>
    <w:p w:rsidRPr="008D6FFA" w:rsidR="00F71A6A" w:rsidRDefault="00D65280">
      <w:pPr>
        <w:pStyle w:val="JuList"/>
      </w:pPr>
      <w:r>
        <w:t>3</w:t>
      </w:r>
      <w:r w:rsidRPr="008D6FFA" w:rsidR="00F71A6A">
        <w:t>.  </w:t>
      </w:r>
      <w:r w:rsidRPr="008D6FFA" w:rsidR="00F71A6A">
        <w:rPr>
          <w:i/>
        </w:rPr>
        <w:t>Holds</w:t>
      </w:r>
      <w:r w:rsidRPr="008D6FFA" w:rsidR="008D6FFA">
        <w:t xml:space="preserve"> </w:t>
      </w:r>
      <w:r w:rsidRPr="008D6FFA" w:rsidR="000206A6">
        <w:t xml:space="preserve">that there is no need to examine the complaint under </w:t>
      </w:r>
      <w:r w:rsidRPr="008D6FFA" w:rsidR="00F71A6A">
        <w:t xml:space="preserve">Article </w:t>
      </w:r>
      <w:r>
        <w:t>1 of Protocol No. 12 to</w:t>
      </w:r>
      <w:r w:rsidRPr="008D6FFA" w:rsidR="00F71A6A">
        <w:t xml:space="preserve"> the Convention;</w:t>
      </w:r>
    </w:p>
    <w:p w:rsidRPr="008D6FFA" w:rsidR="00F71A6A" w:rsidRDefault="00F71A6A">
      <w:pPr>
        <w:pStyle w:val="JuList"/>
      </w:pPr>
    </w:p>
    <w:p w:rsidRPr="008D6FFA" w:rsidR="00F71A6A" w:rsidRDefault="00F27242">
      <w:pPr>
        <w:pStyle w:val="JuList"/>
      </w:pPr>
      <w:r>
        <w:t>4</w:t>
      </w:r>
      <w:r w:rsidRPr="008D6FFA" w:rsidR="00F71A6A">
        <w:t>.  </w:t>
      </w:r>
      <w:r w:rsidRPr="008D6FFA" w:rsidR="00F71A6A">
        <w:rPr>
          <w:i/>
        </w:rPr>
        <w:t>Holds</w:t>
      </w:r>
    </w:p>
    <w:p w:rsidR="00A4461D" w:rsidRDefault="00A4461D">
      <w:pPr>
        <w:pStyle w:val="JuLista"/>
      </w:pPr>
    </w:p>
    <w:p w:rsidRPr="00DC276F" w:rsidR="00440C48" w:rsidP="00440C48" w:rsidRDefault="00F71A6A">
      <w:pPr>
        <w:pStyle w:val="JuLista"/>
      </w:pPr>
      <w:r w:rsidRPr="008D6FFA">
        <w:t>(a)  that the respondent State is to pay, within three months</w:t>
      </w:r>
      <w:r w:rsidRPr="008D6FFA" w:rsidR="008D6FFA">
        <w:t xml:space="preserve"> from the date on which the judgment becomes final in accordance with Article 44 § 2 of the Convention,</w:t>
      </w:r>
      <w:r w:rsidRPr="008D6FFA">
        <w:t xml:space="preserve"> </w:t>
      </w:r>
      <w:r w:rsidRPr="00DC276F" w:rsidR="00440C48">
        <w:t xml:space="preserve">the following </w:t>
      </w:r>
      <w:r w:rsidR="00440C48">
        <w:t xml:space="preserve">amounts, to be converted into Croatian </w:t>
      </w:r>
      <w:proofErr w:type="spellStart"/>
      <w:r w:rsidR="00440C48">
        <w:t>kunas</w:t>
      </w:r>
      <w:proofErr w:type="spellEnd"/>
      <w:r w:rsidR="00440C48">
        <w:t xml:space="preserve"> </w:t>
      </w:r>
      <w:r w:rsidRPr="00DC276F" w:rsidR="00440C48">
        <w:t>at the rate appli</w:t>
      </w:r>
      <w:r w:rsidR="00440C48">
        <w:t>cable at the date of settlement</w:t>
      </w:r>
      <w:r w:rsidRPr="00DC276F" w:rsidR="00440C48">
        <w:t>:</w:t>
      </w:r>
    </w:p>
    <w:p w:rsidR="00440C48" w:rsidP="00440C48" w:rsidRDefault="00F81200">
      <w:pPr>
        <w:pStyle w:val="JuListi"/>
      </w:pPr>
      <w:r>
        <w:t>(</w:t>
      </w:r>
      <w:proofErr w:type="spellStart"/>
      <w:r>
        <w:t>i</w:t>
      </w:r>
      <w:proofErr w:type="spellEnd"/>
      <w:r>
        <w:t>)  to each applicant</w:t>
      </w:r>
      <w:r w:rsidR="00440C48">
        <w:t xml:space="preserve"> </w:t>
      </w:r>
      <w:r w:rsidR="00A208CA">
        <w:t xml:space="preserve">church, </w:t>
      </w:r>
      <w:r w:rsidR="00440C48">
        <w:t xml:space="preserve">EUR 9,000 (nine thousand </w:t>
      </w:r>
      <w:proofErr w:type="spellStart"/>
      <w:r w:rsidRPr="00DC276F" w:rsidR="00440C48">
        <w:t>euros</w:t>
      </w:r>
      <w:proofErr w:type="spellEnd"/>
      <w:r w:rsidRPr="00DC276F" w:rsidR="00440C48">
        <w:t>), plus any tax that may be chargeable, in respect of non-pecuniary damage;</w:t>
      </w:r>
    </w:p>
    <w:p w:rsidRPr="00DC276F" w:rsidR="00440C48" w:rsidP="00440C48" w:rsidRDefault="00440C48">
      <w:pPr>
        <w:pStyle w:val="JuListi"/>
      </w:pPr>
      <w:r>
        <w:t xml:space="preserve">(ii)  to the </w:t>
      </w:r>
      <w:r w:rsidR="00BB0424">
        <w:t>applicant churches</w:t>
      </w:r>
      <w:r>
        <w:t xml:space="preserve"> jointly</w:t>
      </w:r>
      <w:r w:rsidR="00A208CA">
        <w:t>,</w:t>
      </w:r>
      <w:r>
        <w:t xml:space="preserve"> EUR 4,570 (four thousand five hundred and seventy </w:t>
      </w:r>
      <w:proofErr w:type="spellStart"/>
      <w:r>
        <w:t>euros</w:t>
      </w:r>
      <w:proofErr w:type="spellEnd"/>
      <w:r>
        <w:t>),</w:t>
      </w:r>
      <w:r w:rsidRPr="008D055C">
        <w:t xml:space="preserve"> </w:t>
      </w:r>
      <w:r w:rsidRPr="00DC276F">
        <w:t>plus any tax that may be chargeable</w:t>
      </w:r>
      <w:r w:rsidR="001A6AA7">
        <w:t xml:space="preserve"> to</w:t>
      </w:r>
      <w:r>
        <w:t xml:space="preserve"> the </w:t>
      </w:r>
      <w:r w:rsidR="00BB0424">
        <w:t>applicant churches</w:t>
      </w:r>
      <w:r>
        <w:t>,</w:t>
      </w:r>
      <w:r w:rsidRPr="00DC276F">
        <w:t xml:space="preserve"> in respect of </w:t>
      </w:r>
      <w:r>
        <w:t>costs and expenses;</w:t>
      </w:r>
    </w:p>
    <w:p w:rsidRPr="008D6FFA" w:rsidR="00F71A6A" w:rsidRDefault="00F71A6A">
      <w:pPr>
        <w:pStyle w:val="JuLista"/>
      </w:pPr>
      <w:r w:rsidRPr="008D6FFA">
        <w:t>(b)  that from the expiry of the above-mentioned three months until settlement simple interest shall</w:t>
      </w:r>
      <w:r w:rsidR="00440C48">
        <w:t xml:space="preserve"> be payable on the above amounts</w:t>
      </w:r>
      <w:r w:rsidRPr="008D6FFA">
        <w:t xml:space="preserve"> at a rate equal to the marginal lending rate of the European Central Bank during the default period plus three percentage points;</w:t>
      </w:r>
    </w:p>
    <w:p w:rsidRPr="008D6FFA" w:rsidR="00F71A6A" w:rsidRDefault="00F71A6A">
      <w:pPr>
        <w:pStyle w:val="JuList"/>
      </w:pPr>
    </w:p>
    <w:p w:rsidRPr="008D6FFA" w:rsidR="00F71A6A" w:rsidRDefault="00F27242">
      <w:pPr>
        <w:pStyle w:val="JuList"/>
      </w:pPr>
      <w:r>
        <w:t>5</w:t>
      </w:r>
      <w:r w:rsidRPr="008D6FFA" w:rsidR="00F71A6A">
        <w:t>.  </w:t>
      </w:r>
      <w:r w:rsidRPr="008D6FFA" w:rsidR="00F71A6A">
        <w:rPr>
          <w:i/>
        </w:rPr>
        <w:t>Dismisses</w:t>
      </w:r>
      <w:r w:rsidRPr="008D6FFA" w:rsidR="00F71A6A">
        <w:t xml:space="preserve"> the remainder of the </w:t>
      </w:r>
      <w:r w:rsidR="00BB0424">
        <w:t>applicant churches</w:t>
      </w:r>
      <w:r w:rsidR="001B72FC">
        <w:t>’</w:t>
      </w:r>
      <w:r w:rsidRPr="008D6FFA" w:rsidR="00F71A6A">
        <w:t xml:space="preserve"> claim for just satisfaction.</w:t>
      </w:r>
    </w:p>
    <w:p w:rsidRPr="008D6FFA" w:rsidR="00325C2B" w:rsidP="00325C2B" w:rsidRDefault="00F71A6A">
      <w:pPr>
        <w:pStyle w:val="JuParaLast"/>
      </w:pPr>
      <w:r w:rsidRPr="008D6FFA">
        <w:t xml:space="preserve">Done in English, and notified in writing on </w:t>
      </w:r>
      <w:r w:rsidR="00CD08FF">
        <w:t xml:space="preserve">9 December </w:t>
      </w:r>
      <w:r w:rsidR="005D6BD1">
        <w:t>2010</w:t>
      </w:r>
      <w:r w:rsidRPr="008D6FFA">
        <w:t>, pursuant to Rule</w:t>
      </w:r>
      <w:r w:rsidRPr="008D6FFA" w:rsidR="0011665B">
        <w:t xml:space="preserve"> </w:t>
      </w:r>
      <w:r w:rsidRPr="008D6FFA">
        <w:t>77</w:t>
      </w:r>
      <w:r w:rsidRPr="008D6FFA" w:rsidR="0011665B">
        <w:t xml:space="preserve"> </w:t>
      </w:r>
      <w:r w:rsidRPr="008D6FFA">
        <w:t>§§</w:t>
      </w:r>
      <w:r w:rsidRPr="008D6FFA" w:rsidR="0011665B">
        <w:t xml:space="preserve"> </w:t>
      </w:r>
      <w:r w:rsidRPr="008D6FFA">
        <w:t>2 and</w:t>
      </w:r>
      <w:r w:rsidRPr="008D6FFA" w:rsidR="0011665B">
        <w:t xml:space="preserve"> </w:t>
      </w:r>
      <w:r w:rsidRPr="008D6FFA">
        <w:t>3 of the Rules of Court.</w:t>
      </w:r>
    </w:p>
    <w:p w:rsidRPr="008D6FFA" w:rsidR="0079187F" w:rsidP="006248BF" w:rsidRDefault="006248BF">
      <w:pPr>
        <w:pStyle w:val="JuSigned"/>
        <w:keepNext/>
        <w:keepLines/>
      </w:pPr>
      <w:r w:rsidRPr="005122D1">
        <w:tab/>
      </w:r>
      <w:proofErr w:type="spellStart"/>
      <w:r w:rsidRPr="005122D1">
        <w:t>Søren</w:t>
      </w:r>
      <w:proofErr w:type="spellEnd"/>
      <w:r w:rsidRPr="005122D1">
        <w:t xml:space="preserve"> Nielsen</w:t>
      </w:r>
      <w:r w:rsidRPr="005122D1">
        <w:tab/>
        <w:t>Christos Rozakis</w:t>
      </w:r>
      <w:r w:rsidRPr="005122D1">
        <w:br/>
      </w:r>
      <w:r w:rsidRPr="005122D1">
        <w:tab/>
        <w:t>Registrar</w:t>
      </w:r>
      <w:r w:rsidRPr="005122D1">
        <w:tab/>
        <w:t>President</w:t>
      </w:r>
    </w:p>
    <w:sectPr w:rsidRPr="008D6FFA" w:rsidR="0079187F" w:rsidSect="005D6BD1">
      <w:headerReference w:type="even" r:id="rId10"/>
      <w:headerReference w:type="default" r:id="rId11"/>
      <w:pgSz w:w="11906" w:h="16838" w:code="9"/>
      <w:pgMar w:top="2274" w:right="2274" w:bottom="1977"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783" w:rsidRDefault="005C4783">
      <w:r>
        <w:separator/>
      </w:r>
    </w:p>
  </w:endnote>
  <w:endnote w:type="continuationSeparator" w:id="0">
    <w:p w:rsidR="005C4783" w:rsidRDefault="005C4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4783" w:rsidRPr="00150BFA" w:rsidRDefault="005C4783" w:rsidP="005D6BD1">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5C4783" w:rsidRDefault="005C47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783" w:rsidRDefault="005C4783">
      <w:r>
        <w:separator/>
      </w:r>
    </w:p>
  </w:footnote>
  <w:footnote w:type="continuationSeparator" w:id="0">
    <w:p w:rsidR="005C4783" w:rsidRDefault="005C47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4783" w:rsidRDefault="005C4783" w:rsidP="005D6BD1">
    <w:pPr>
      <w:pStyle w:val="Ju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4783" w:rsidRPr="00C00F0F" w:rsidRDefault="005C4783">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5C4783" w:rsidRDefault="005C47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4783" w:rsidRDefault="005C4783">
    <w:pPr>
      <w:pStyle w:val="JuHeader"/>
    </w:pPr>
    <w:r>
      <w:rPr>
        <w:rStyle w:val="PageNumber"/>
      </w:rPr>
      <w:fldChar w:fldCharType="begin"/>
    </w:r>
    <w:r>
      <w:rPr>
        <w:rStyle w:val="PageNumber"/>
      </w:rPr>
      <w:instrText xml:space="preserve"> PAGE </w:instrText>
    </w:r>
    <w:r>
      <w:rPr>
        <w:rStyle w:val="PageNumber"/>
      </w:rPr>
      <w:fldChar w:fldCharType="separate"/>
    </w:r>
    <w:r w:rsidR="001B72FC">
      <w:rPr>
        <w:rStyle w:val="PageNumber"/>
        <w:noProof/>
      </w:rPr>
      <w:t>6</w:t>
    </w:r>
    <w:r>
      <w:rPr>
        <w:rStyle w:val="PageNumber"/>
      </w:rPr>
      <w:fldChar w:fldCharType="end"/>
    </w:r>
    <w:r>
      <w:tab/>
      <w:t xml:space="preserve">SAVEZ CRKAVA “RIJEČ ŽIVOTA” AND OTHERS v. </w:t>
    </w:r>
    <w:smartTag w:uri="urn:schemas-microsoft-com:office:smarttags" w:element="place">
      <w:smartTag w:uri="urn:schemas-microsoft-com:office:smarttags" w:element="country-region">
        <w:r>
          <w:t>CROATIA</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4783" w:rsidRDefault="005C4783">
    <w:pPr>
      <w:pStyle w:val="JuHeader"/>
    </w:pPr>
    <w:r>
      <w:tab/>
      <w:t xml:space="preserve">SAVEZ CRKAVA “RIJEČ ŽIVOTA” AND OTHERS v. </w:t>
    </w:r>
    <w:smartTag w:uri="urn:schemas-microsoft-com:office:smarttags" w:element="place">
      <w:smartTag w:uri="urn:schemas-microsoft-com:office:smarttags" w:element="country-region">
        <w:r>
          <w:t>CROATIA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1B72FC">
      <w:rPr>
        <w:rStyle w:val="PageNumber"/>
        <w:noProof/>
      </w:rPr>
      <w:t>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54BD0"/>
    <w:multiLevelType w:val="multilevel"/>
    <w:tmpl w:val="71E83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904265"/>
    <w:multiLevelType w:val="hybridMultilevel"/>
    <w:tmpl w:val="A508A9F6"/>
    <w:lvl w:ilvl="0" w:tplc="DE5E5B0E">
      <w:start w:val="6"/>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nsid w:val="313D352B"/>
    <w:multiLevelType w:val="hybridMultilevel"/>
    <w:tmpl w:val="989AE628"/>
    <w:lvl w:ilvl="0" w:tplc="F25EA28E">
      <w:numFmt w:val="bullet"/>
      <w:lvlText w:val="-"/>
      <w:lvlJc w:val="left"/>
      <w:pPr>
        <w:tabs>
          <w:tab w:val="num" w:pos="720"/>
        </w:tabs>
        <w:ind w:left="720" w:hanging="360"/>
      </w:pPr>
      <w:rPr>
        <w:rFonts w:ascii="Georgia" w:eastAsia="Times New Roman" w:hAnsi="Georgia" w:cs="Times-New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nsid w:val="446067BE"/>
    <w:multiLevelType w:val="hybridMultilevel"/>
    <w:tmpl w:val="290E414A"/>
    <w:lvl w:ilvl="0" w:tplc="041A0017">
      <w:start w:val="1"/>
      <w:numFmt w:val="lowerLetter"/>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nsid w:val="5FED415E"/>
    <w:multiLevelType w:val="multilevel"/>
    <w:tmpl w:val="01F0B46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 "/>
    <w:docVar w:name="L4_1Annex" w:val="0"/>
    <w:docVar w:name="L4_1Anonymity" w:val="0"/>
    <w:docVar w:name="SignForeName" w:val="0"/>
  </w:docVars>
  <w:rsids>
    <w:rsidRoot w:val="008D6FFA"/>
    <w:rsid w:val="00002D8F"/>
    <w:rsid w:val="00006C7E"/>
    <w:rsid w:val="00007450"/>
    <w:rsid w:val="00010C0B"/>
    <w:rsid w:val="0001517E"/>
    <w:rsid w:val="00015685"/>
    <w:rsid w:val="00015BCD"/>
    <w:rsid w:val="000164EB"/>
    <w:rsid w:val="00020366"/>
    <w:rsid w:val="000206A6"/>
    <w:rsid w:val="000222E8"/>
    <w:rsid w:val="0002632B"/>
    <w:rsid w:val="00026B30"/>
    <w:rsid w:val="00027329"/>
    <w:rsid w:val="000359F2"/>
    <w:rsid w:val="000362E0"/>
    <w:rsid w:val="0003679E"/>
    <w:rsid w:val="000408B6"/>
    <w:rsid w:val="00042F3C"/>
    <w:rsid w:val="00043780"/>
    <w:rsid w:val="0004557D"/>
    <w:rsid w:val="0004666E"/>
    <w:rsid w:val="00051E1F"/>
    <w:rsid w:val="00054056"/>
    <w:rsid w:val="00054C4C"/>
    <w:rsid w:val="000558A7"/>
    <w:rsid w:val="00055AC1"/>
    <w:rsid w:val="000566D7"/>
    <w:rsid w:val="000571E3"/>
    <w:rsid w:val="00057F45"/>
    <w:rsid w:val="0006214B"/>
    <w:rsid w:val="000626D5"/>
    <w:rsid w:val="00063C7F"/>
    <w:rsid w:val="0006557F"/>
    <w:rsid w:val="000726F6"/>
    <w:rsid w:val="00072B00"/>
    <w:rsid w:val="000754E9"/>
    <w:rsid w:val="0007568C"/>
    <w:rsid w:val="00076A67"/>
    <w:rsid w:val="00077761"/>
    <w:rsid w:val="0008070C"/>
    <w:rsid w:val="000856A5"/>
    <w:rsid w:val="00085837"/>
    <w:rsid w:val="00085B3A"/>
    <w:rsid w:val="00090C82"/>
    <w:rsid w:val="0009260D"/>
    <w:rsid w:val="0009362C"/>
    <w:rsid w:val="0009535F"/>
    <w:rsid w:val="000959EB"/>
    <w:rsid w:val="00096065"/>
    <w:rsid w:val="000A1A7D"/>
    <w:rsid w:val="000A22DC"/>
    <w:rsid w:val="000A24EE"/>
    <w:rsid w:val="000A43D3"/>
    <w:rsid w:val="000A6374"/>
    <w:rsid w:val="000B1ACB"/>
    <w:rsid w:val="000B2E4F"/>
    <w:rsid w:val="000B2F3D"/>
    <w:rsid w:val="000B474C"/>
    <w:rsid w:val="000B5121"/>
    <w:rsid w:val="000B52E6"/>
    <w:rsid w:val="000B5760"/>
    <w:rsid w:val="000B5778"/>
    <w:rsid w:val="000B5C46"/>
    <w:rsid w:val="000B7E77"/>
    <w:rsid w:val="000C1EDF"/>
    <w:rsid w:val="000C2417"/>
    <w:rsid w:val="000C310A"/>
    <w:rsid w:val="000C64F9"/>
    <w:rsid w:val="000D0B2A"/>
    <w:rsid w:val="000D0F67"/>
    <w:rsid w:val="000D175F"/>
    <w:rsid w:val="000D2265"/>
    <w:rsid w:val="000D6108"/>
    <w:rsid w:val="000D78D2"/>
    <w:rsid w:val="000E0420"/>
    <w:rsid w:val="000E1449"/>
    <w:rsid w:val="000E5596"/>
    <w:rsid w:val="000F2EF2"/>
    <w:rsid w:val="000F33BC"/>
    <w:rsid w:val="000F4450"/>
    <w:rsid w:val="000F699D"/>
    <w:rsid w:val="0010058F"/>
    <w:rsid w:val="0010101A"/>
    <w:rsid w:val="00102A67"/>
    <w:rsid w:val="00103BF2"/>
    <w:rsid w:val="00104AD1"/>
    <w:rsid w:val="00106D80"/>
    <w:rsid w:val="0011149A"/>
    <w:rsid w:val="00111D99"/>
    <w:rsid w:val="00114A23"/>
    <w:rsid w:val="001161E3"/>
    <w:rsid w:val="0011665B"/>
    <w:rsid w:val="0012124F"/>
    <w:rsid w:val="001218A6"/>
    <w:rsid w:val="00122C4F"/>
    <w:rsid w:val="00122EF7"/>
    <w:rsid w:val="00126213"/>
    <w:rsid w:val="00130716"/>
    <w:rsid w:val="0014177C"/>
    <w:rsid w:val="00141FF2"/>
    <w:rsid w:val="001457BF"/>
    <w:rsid w:val="00145F19"/>
    <w:rsid w:val="00146927"/>
    <w:rsid w:val="0015560C"/>
    <w:rsid w:val="0015633F"/>
    <w:rsid w:val="0015687F"/>
    <w:rsid w:val="00162117"/>
    <w:rsid w:val="00162925"/>
    <w:rsid w:val="00163638"/>
    <w:rsid w:val="001716B4"/>
    <w:rsid w:val="00172414"/>
    <w:rsid w:val="00172895"/>
    <w:rsid w:val="00174CB6"/>
    <w:rsid w:val="00175166"/>
    <w:rsid w:val="00175260"/>
    <w:rsid w:val="00177F34"/>
    <w:rsid w:val="001812B2"/>
    <w:rsid w:val="001829E5"/>
    <w:rsid w:val="00186CA4"/>
    <w:rsid w:val="00193047"/>
    <w:rsid w:val="001934CC"/>
    <w:rsid w:val="00197C29"/>
    <w:rsid w:val="001A0EBE"/>
    <w:rsid w:val="001A6959"/>
    <w:rsid w:val="001A6AA7"/>
    <w:rsid w:val="001A6ED9"/>
    <w:rsid w:val="001B0AC5"/>
    <w:rsid w:val="001B21DE"/>
    <w:rsid w:val="001B62B1"/>
    <w:rsid w:val="001B72FC"/>
    <w:rsid w:val="001B7474"/>
    <w:rsid w:val="001B74F7"/>
    <w:rsid w:val="001B7B91"/>
    <w:rsid w:val="001B7EB0"/>
    <w:rsid w:val="001C13BE"/>
    <w:rsid w:val="001C5C1E"/>
    <w:rsid w:val="001D21B8"/>
    <w:rsid w:val="001D5654"/>
    <w:rsid w:val="001D7DB0"/>
    <w:rsid w:val="001E306C"/>
    <w:rsid w:val="001E6CDF"/>
    <w:rsid w:val="001F04DE"/>
    <w:rsid w:val="001F050B"/>
    <w:rsid w:val="001F1D3D"/>
    <w:rsid w:val="001F5586"/>
    <w:rsid w:val="001F72F8"/>
    <w:rsid w:val="002007C7"/>
    <w:rsid w:val="0020154F"/>
    <w:rsid w:val="00202C23"/>
    <w:rsid w:val="0020478D"/>
    <w:rsid w:val="00204CFB"/>
    <w:rsid w:val="00205BEB"/>
    <w:rsid w:val="002067A5"/>
    <w:rsid w:val="00206856"/>
    <w:rsid w:val="00207DAD"/>
    <w:rsid w:val="002108F9"/>
    <w:rsid w:val="00215F2C"/>
    <w:rsid w:val="00215FCD"/>
    <w:rsid w:val="00216658"/>
    <w:rsid w:val="002170EA"/>
    <w:rsid w:val="002208B8"/>
    <w:rsid w:val="002217E1"/>
    <w:rsid w:val="00223F11"/>
    <w:rsid w:val="00225BE5"/>
    <w:rsid w:val="002266CD"/>
    <w:rsid w:val="00226940"/>
    <w:rsid w:val="00233432"/>
    <w:rsid w:val="00233627"/>
    <w:rsid w:val="00244418"/>
    <w:rsid w:val="002460CA"/>
    <w:rsid w:val="00247B8C"/>
    <w:rsid w:val="00247F31"/>
    <w:rsid w:val="00251388"/>
    <w:rsid w:val="00252B31"/>
    <w:rsid w:val="00252FA7"/>
    <w:rsid w:val="00261E16"/>
    <w:rsid w:val="00261F43"/>
    <w:rsid w:val="0026268B"/>
    <w:rsid w:val="00262C91"/>
    <w:rsid w:val="00265AED"/>
    <w:rsid w:val="0026798C"/>
    <w:rsid w:val="00270152"/>
    <w:rsid w:val="00270A74"/>
    <w:rsid w:val="00271B60"/>
    <w:rsid w:val="002753A8"/>
    <w:rsid w:val="002802EF"/>
    <w:rsid w:val="00286FE1"/>
    <w:rsid w:val="002927B3"/>
    <w:rsid w:val="002968F2"/>
    <w:rsid w:val="00296A5C"/>
    <w:rsid w:val="00297942"/>
    <w:rsid w:val="002A10CC"/>
    <w:rsid w:val="002A28B5"/>
    <w:rsid w:val="002A2F1C"/>
    <w:rsid w:val="002A48FE"/>
    <w:rsid w:val="002B43B8"/>
    <w:rsid w:val="002B47FB"/>
    <w:rsid w:val="002B4B03"/>
    <w:rsid w:val="002C03F9"/>
    <w:rsid w:val="002C1C5D"/>
    <w:rsid w:val="002C1D8E"/>
    <w:rsid w:val="002C31C7"/>
    <w:rsid w:val="002C3CD6"/>
    <w:rsid w:val="002C661A"/>
    <w:rsid w:val="002C68B2"/>
    <w:rsid w:val="002C73AE"/>
    <w:rsid w:val="002C7EAB"/>
    <w:rsid w:val="002D1047"/>
    <w:rsid w:val="002D1398"/>
    <w:rsid w:val="002D2097"/>
    <w:rsid w:val="002E0FEA"/>
    <w:rsid w:val="002E11F7"/>
    <w:rsid w:val="002E3C63"/>
    <w:rsid w:val="002E4FD1"/>
    <w:rsid w:val="002E50B7"/>
    <w:rsid w:val="002E677D"/>
    <w:rsid w:val="002E7664"/>
    <w:rsid w:val="002F24B3"/>
    <w:rsid w:val="002F534F"/>
    <w:rsid w:val="002F6FE9"/>
    <w:rsid w:val="00303ADA"/>
    <w:rsid w:val="0030666F"/>
    <w:rsid w:val="00306DB4"/>
    <w:rsid w:val="0031573C"/>
    <w:rsid w:val="003158B5"/>
    <w:rsid w:val="003178EF"/>
    <w:rsid w:val="0032078B"/>
    <w:rsid w:val="0032093A"/>
    <w:rsid w:val="003216BC"/>
    <w:rsid w:val="00321D25"/>
    <w:rsid w:val="00321DCD"/>
    <w:rsid w:val="00323D82"/>
    <w:rsid w:val="003240AC"/>
    <w:rsid w:val="00325A70"/>
    <w:rsid w:val="00325C2B"/>
    <w:rsid w:val="00326772"/>
    <w:rsid w:val="00327CA1"/>
    <w:rsid w:val="003308EF"/>
    <w:rsid w:val="00332547"/>
    <w:rsid w:val="00335C22"/>
    <w:rsid w:val="00336887"/>
    <w:rsid w:val="00337600"/>
    <w:rsid w:val="00342A1B"/>
    <w:rsid w:val="00342C10"/>
    <w:rsid w:val="00342C34"/>
    <w:rsid w:val="00343731"/>
    <w:rsid w:val="003469C2"/>
    <w:rsid w:val="0035273B"/>
    <w:rsid w:val="003539B9"/>
    <w:rsid w:val="00354B05"/>
    <w:rsid w:val="00364201"/>
    <w:rsid w:val="00365D70"/>
    <w:rsid w:val="0036636D"/>
    <w:rsid w:val="00366FE1"/>
    <w:rsid w:val="00370B83"/>
    <w:rsid w:val="00371277"/>
    <w:rsid w:val="00372261"/>
    <w:rsid w:val="0037287B"/>
    <w:rsid w:val="00372E11"/>
    <w:rsid w:val="00374B81"/>
    <w:rsid w:val="00374D8C"/>
    <w:rsid w:val="00375280"/>
    <w:rsid w:val="00376350"/>
    <w:rsid w:val="003769D1"/>
    <w:rsid w:val="00380FC9"/>
    <w:rsid w:val="003828DB"/>
    <w:rsid w:val="00382B45"/>
    <w:rsid w:val="0038397A"/>
    <w:rsid w:val="00383FCD"/>
    <w:rsid w:val="003872DE"/>
    <w:rsid w:val="003905B3"/>
    <w:rsid w:val="00390F9B"/>
    <w:rsid w:val="00391F48"/>
    <w:rsid w:val="0039241C"/>
    <w:rsid w:val="003979DB"/>
    <w:rsid w:val="003A1FD5"/>
    <w:rsid w:val="003A4B6A"/>
    <w:rsid w:val="003A6111"/>
    <w:rsid w:val="003A6C77"/>
    <w:rsid w:val="003B061C"/>
    <w:rsid w:val="003B3384"/>
    <w:rsid w:val="003B3F86"/>
    <w:rsid w:val="003B50D7"/>
    <w:rsid w:val="003B7480"/>
    <w:rsid w:val="003C11AF"/>
    <w:rsid w:val="003C1CED"/>
    <w:rsid w:val="003C3AD7"/>
    <w:rsid w:val="003C4E93"/>
    <w:rsid w:val="003D1E1B"/>
    <w:rsid w:val="003D2D7F"/>
    <w:rsid w:val="003D5496"/>
    <w:rsid w:val="003D5626"/>
    <w:rsid w:val="003D58B2"/>
    <w:rsid w:val="003D6E35"/>
    <w:rsid w:val="003E128C"/>
    <w:rsid w:val="003E1D0D"/>
    <w:rsid w:val="003E2006"/>
    <w:rsid w:val="003E319C"/>
    <w:rsid w:val="003E36B8"/>
    <w:rsid w:val="003E5FA5"/>
    <w:rsid w:val="003F0064"/>
    <w:rsid w:val="003F05A1"/>
    <w:rsid w:val="003F3BFD"/>
    <w:rsid w:val="003F65B1"/>
    <w:rsid w:val="003F6C26"/>
    <w:rsid w:val="003F70B1"/>
    <w:rsid w:val="004003F0"/>
    <w:rsid w:val="00401C5B"/>
    <w:rsid w:val="00403809"/>
    <w:rsid w:val="00411A28"/>
    <w:rsid w:val="00413FE1"/>
    <w:rsid w:val="0041472C"/>
    <w:rsid w:val="004150A0"/>
    <w:rsid w:val="00415829"/>
    <w:rsid w:val="00416C05"/>
    <w:rsid w:val="00421A84"/>
    <w:rsid w:val="00421BB6"/>
    <w:rsid w:val="00422935"/>
    <w:rsid w:val="004249CA"/>
    <w:rsid w:val="00430B32"/>
    <w:rsid w:val="004340CE"/>
    <w:rsid w:val="0043478E"/>
    <w:rsid w:val="0043501E"/>
    <w:rsid w:val="00440C48"/>
    <w:rsid w:val="00447E87"/>
    <w:rsid w:val="004514E9"/>
    <w:rsid w:val="004527D3"/>
    <w:rsid w:val="00452C66"/>
    <w:rsid w:val="00452E42"/>
    <w:rsid w:val="0045316C"/>
    <w:rsid w:val="004556C2"/>
    <w:rsid w:val="00457A18"/>
    <w:rsid w:val="0046011E"/>
    <w:rsid w:val="00460FAD"/>
    <w:rsid w:val="00462312"/>
    <w:rsid w:val="00462817"/>
    <w:rsid w:val="00463F7D"/>
    <w:rsid w:val="0046491F"/>
    <w:rsid w:val="00464CDB"/>
    <w:rsid w:val="004656C6"/>
    <w:rsid w:val="00465E94"/>
    <w:rsid w:val="00467A57"/>
    <w:rsid w:val="004705DF"/>
    <w:rsid w:val="00470762"/>
    <w:rsid w:val="00473F7B"/>
    <w:rsid w:val="00475AEC"/>
    <w:rsid w:val="0047772D"/>
    <w:rsid w:val="00477F27"/>
    <w:rsid w:val="00480332"/>
    <w:rsid w:val="00480C3B"/>
    <w:rsid w:val="004833FF"/>
    <w:rsid w:val="00485A6F"/>
    <w:rsid w:val="00485CAA"/>
    <w:rsid w:val="00486B6E"/>
    <w:rsid w:val="00487554"/>
    <w:rsid w:val="00487736"/>
    <w:rsid w:val="004920B1"/>
    <w:rsid w:val="004933C4"/>
    <w:rsid w:val="00495C0E"/>
    <w:rsid w:val="004A2C9C"/>
    <w:rsid w:val="004A3906"/>
    <w:rsid w:val="004A484D"/>
    <w:rsid w:val="004A5EF6"/>
    <w:rsid w:val="004A7621"/>
    <w:rsid w:val="004A7DDA"/>
    <w:rsid w:val="004B155E"/>
    <w:rsid w:val="004B4448"/>
    <w:rsid w:val="004B674D"/>
    <w:rsid w:val="004C164E"/>
    <w:rsid w:val="004C7436"/>
    <w:rsid w:val="004C7F91"/>
    <w:rsid w:val="004D1A9B"/>
    <w:rsid w:val="004D1F91"/>
    <w:rsid w:val="004D61B4"/>
    <w:rsid w:val="004D658B"/>
    <w:rsid w:val="004E02E7"/>
    <w:rsid w:val="004E0DFA"/>
    <w:rsid w:val="004E4837"/>
    <w:rsid w:val="004E5644"/>
    <w:rsid w:val="004E5DFC"/>
    <w:rsid w:val="004F0811"/>
    <w:rsid w:val="004F53EA"/>
    <w:rsid w:val="004F5F19"/>
    <w:rsid w:val="0050096C"/>
    <w:rsid w:val="00502066"/>
    <w:rsid w:val="0050394F"/>
    <w:rsid w:val="00503AA8"/>
    <w:rsid w:val="00503B37"/>
    <w:rsid w:val="00510875"/>
    <w:rsid w:val="00511206"/>
    <w:rsid w:val="00515AFF"/>
    <w:rsid w:val="00516C5E"/>
    <w:rsid w:val="00516EBF"/>
    <w:rsid w:val="00521903"/>
    <w:rsid w:val="00522362"/>
    <w:rsid w:val="00530986"/>
    <w:rsid w:val="0053109A"/>
    <w:rsid w:val="00532621"/>
    <w:rsid w:val="00532AF0"/>
    <w:rsid w:val="005419B6"/>
    <w:rsid w:val="005435B6"/>
    <w:rsid w:val="00544983"/>
    <w:rsid w:val="00546F49"/>
    <w:rsid w:val="00551C24"/>
    <w:rsid w:val="00551D93"/>
    <w:rsid w:val="005569B5"/>
    <w:rsid w:val="00560009"/>
    <w:rsid w:val="005601DE"/>
    <w:rsid w:val="00560550"/>
    <w:rsid w:val="00560A02"/>
    <w:rsid w:val="005626A0"/>
    <w:rsid w:val="005638AC"/>
    <w:rsid w:val="00564BEA"/>
    <w:rsid w:val="00565CC9"/>
    <w:rsid w:val="005675B8"/>
    <w:rsid w:val="0056771C"/>
    <w:rsid w:val="005707F6"/>
    <w:rsid w:val="00571961"/>
    <w:rsid w:val="005750CD"/>
    <w:rsid w:val="005777BA"/>
    <w:rsid w:val="00577E6A"/>
    <w:rsid w:val="00582046"/>
    <w:rsid w:val="00586AAC"/>
    <w:rsid w:val="00586BEE"/>
    <w:rsid w:val="00586DE0"/>
    <w:rsid w:val="0058769E"/>
    <w:rsid w:val="0059011D"/>
    <w:rsid w:val="00594770"/>
    <w:rsid w:val="0059593A"/>
    <w:rsid w:val="00596086"/>
    <w:rsid w:val="005962F5"/>
    <w:rsid w:val="005977DC"/>
    <w:rsid w:val="005A2FA8"/>
    <w:rsid w:val="005A4A7B"/>
    <w:rsid w:val="005A7AF9"/>
    <w:rsid w:val="005B16A8"/>
    <w:rsid w:val="005B39B2"/>
    <w:rsid w:val="005B4233"/>
    <w:rsid w:val="005B65B5"/>
    <w:rsid w:val="005B7036"/>
    <w:rsid w:val="005C0061"/>
    <w:rsid w:val="005C1929"/>
    <w:rsid w:val="005C1956"/>
    <w:rsid w:val="005C29C6"/>
    <w:rsid w:val="005C2C88"/>
    <w:rsid w:val="005C30A3"/>
    <w:rsid w:val="005C3806"/>
    <w:rsid w:val="005C41CB"/>
    <w:rsid w:val="005C4783"/>
    <w:rsid w:val="005C5DD7"/>
    <w:rsid w:val="005D1BF3"/>
    <w:rsid w:val="005D426D"/>
    <w:rsid w:val="005D4EDE"/>
    <w:rsid w:val="005D6BD1"/>
    <w:rsid w:val="005E0BC7"/>
    <w:rsid w:val="005E384F"/>
    <w:rsid w:val="005F0128"/>
    <w:rsid w:val="005F297F"/>
    <w:rsid w:val="005F4A5C"/>
    <w:rsid w:val="005F6CD0"/>
    <w:rsid w:val="005F7A10"/>
    <w:rsid w:val="006004BA"/>
    <w:rsid w:val="006041DC"/>
    <w:rsid w:val="00607B29"/>
    <w:rsid w:val="00611194"/>
    <w:rsid w:val="006111FF"/>
    <w:rsid w:val="00611548"/>
    <w:rsid w:val="0061173C"/>
    <w:rsid w:val="00612434"/>
    <w:rsid w:val="0061388D"/>
    <w:rsid w:val="00615BAB"/>
    <w:rsid w:val="00617042"/>
    <w:rsid w:val="0062096A"/>
    <w:rsid w:val="00622587"/>
    <w:rsid w:val="00622A20"/>
    <w:rsid w:val="006248BF"/>
    <w:rsid w:val="00624AAA"/>
    <w:rsid w:val="00625F4D"/>
    <w:rsid w:val="00625FBE"/>
    <w:rsid w:val="0062781C"/>
    <w:rsid w:val="0062787C"/>
    <w:rsid w:val="00627C57"/>
    <w:rsid w:val="00627F5F"/>
    <w:rsid w:val="00630545"/>
    <w:rsid w:val="00632556"/>
    <w:rsid w:val="00633B51"/>
    <w:rsid w:val="00634629"/>
    <w:rsid w:val="0064037A"/>
    <w:rsid w:val="00640AA3"/>
    <w:rsid w:val="00640B82"/>
    <w:rsid w:val="00641E0F"/>
    <w:rsid w:val="006421AA"/>
    <w:rsid w:val="00647162"/>
    <w:rsid w:val="006527D9"/>
    <w:rsid w:val="00652954"/>
    <w:rsid w:val="00652EC6"/>
    <w:rsid w:val="00653240"/>
    <w:rsid w:val="00655126"/>
    <w:rsid w:val="006577FE"/>
    <w:rsid w:val="0066196D"/>
    <w:rsid w:val="006626C3"/>
    <w:rsid w:val="00662C60"/>
    <w:rsid w:val="006639B6"/>
    <w:rsid w:val="00663C65"/>
    <w:rsid w:val="00664184"/>
    <w:rsid w:val="006670CA"/>
    <w:rsid w:val="0066761A"/>
    <w:rsid w:val="00670567"/>
    <w:rsid w:val="006719C5"/>
    <w:rsid w:val="006771DA"/>
    <w:rsid w:val="00683D68"/>
    <w:rsid w:val="006847D8"/>
    <w:rsid w:val="00684BE4"/>
    <w:rsid w:val="006857CC"/>
    <w:rsid w:val="0069164A"/>
    <w:rsid w:val="00693F22"/>
    <w:rsid w:val="00697F14"/>
    <w:rsid w:val="006A05AE"/>
    <w:rsid w:val="006A3D0D"/>
    <w:rsid w:val="006A3D9D"/>
    <w:rsid w:val="006B2363"/>
    <w:rsid w:val="006B2AC4"/>
    <w:rsid w:val="006B7A62"/>
    <w:rsid w:val="006C1EF4"/>
    <w:rsid w:val="006C2B52"/>
    <w:rsid w:val="006C3307"/>
    <w:rsid w:val="006C35C5"/>
    <w:rsid w:val="006D187D"/>
    <w:rsid w:val="006D276D"/>
    <w:rsid w:val="006D5B62"/>
    <w:rsid w:val="006E35B6"/>
    <w:rsid w:val="006E6C37"/>
    <w:rsid w:val="006E6D33"/>
    <w:rsid w:val="006F0C69"/>
    <w:rsid w:val="006F2565"/>
    <w:rsid w:val="006F3F02"/>
    <w:rsid w:val="006F5A8A"/>
    <w:rsid w:val="006F5DE3"/>
    <w:rsid w:val="006F65AA"/>
    <w:rsid w:val="006F7449"/>
    <w:rsid w:val="006F77ED"/>
    <w:rsid w:val="00702D9A"/>
    <w:rsid w:val="00703933"/>
    <w:rsid w:val="00704D28"/>
    <w:rsid w:val="00705427"/>
    <w:rsid w:val="00705D46"/>
    <w:rsid w:val="00706DD0"/>
    <w:rsid w:val="00707715"/>
    <w:rsid w:val="00711A8A"/>
    <w:rsid w:val="007156E0"/>
    <w:rsid w:val="00715A29"/>
    <w:rsid w:val="00715BD7"/>
    <w:rsid w:val="00716EF2"/>
    <w:rsid w:val="00721037"/>
    <w:rsid w:val="0072170D"/>
    <w:rsid w:val="0072339E"/>
    <w:rsid w:val="00727455"/>
    <w:rsid w:val="00730053"/>
    <w:rsid w:val="00730433"/>
    <w:rsid w:val="00731077"/>
    <w:rsid w:val="00732DF2"/>
    <w:rsid w:val="007352DD"/>
    <w:rsid w:val="00736594"/>
    <w:rsid w:val="007378E4"/>
    <w:rsid w:val="0073798B"/>
    <w:rsid w:val="0074033F"/>
    <w:rsid w:val="0074345A"/>
    <w:rsid w:val="007449D7"/>
    <w:rsid w:val="00750234"/>
    <w:rsid w:val="00750E5E"/>
    <w:rsid w:val="007532BA"/>
    <w:rsid w:val="00756D5B"/>
    <w:rsid w:val="00757A51"/>
    <w:rsid w:val="00760292"/>
    <w:rsid w:val="00760D12"/>
    <w:rsid w:val="0076447E"/>
    <w:rsid w:val="00765F32"/>
    <w:rsid w:val="0077112F"/>
    <w:rsid w:val="00773AA4"/>
    <w:rsid w:val="0077789B"/>
    <w:rsid w:val="0078062F"/>
    <w:rsid w:val="007827E7"/>
    <w:rsid w:val="00782F4F"/>
    <w:rsid w:val="00784C57"/>
    <w:rsid w:val="0079187F"/>
    <w:rsid w:val="00791AC2"/>
    <w:rsid w:val="00795D82"/>
    <w:rsid w:val="007A002D"/>
    <w:rsid w:val="007A036C"/>
    <w:rsid w:val="007A1568"/>
    <w:rsid w:val="007A2A04"/>
    <w:rsid w:val="007A357A"/>
    <w:rsid w:val="007A6DBA"/>
    <w:rsid w:val="007A769E"/>
    <w:rsid w:val="007B0471"/>
    <w:rsid w:val="007B3329"/>
    <w:rsid w:val="007B43AF"/>
    <w:rsid w:val="007B5FF7"/>
    <w:rsid w:val="007B6275"/>
    <w:rsid w:val="007B6F57"/>
    <w:rsid w:val="007C1CE3"/>
    <w:rsid w:val="007C294B"/>
    <w:rsid w:val="007C5AFF"/>
    <w:rsid w:val="007D0D75"/>
    <w:rsid w:val="007D2CDC"/>
    <w:rsid w:val="007D3622"/>
    <w:rsid w:val="007D3EF9"/>
    <w:rsid w:val="007D470B"/>
    <w:rsid w:val="007D4DF0"/>
    <w:rsid w:val="007D5A8B"/>
    <w:rsid w:val="007D6C96"/>
    <w:rsid w:val="007D746B"/>
    <w:rsid w:val="007E4561"/>
    <w:rsid w:val="007F16B5"/>
    <w:rsid w:val="007F1D3B"/>
    <w:rsid w:val="007F2344"/>
    <w:rsid w:val="007F4158"/>
    <w:rsid w:val="007F5AA1"/>
    <w:rsid w:val="007F63E6"/>
    <w:rsid w:val="008003AF"/>
    <w:rsid w:val="00803235"/>
    <w:rsid w:val="0080467E"/>
    <w:rsid w:val="00804A6B"/>
    <w:rsid w:val="008053CB"/>
    <w:rsid w:val="0080577B"/>
    <w:rsid w:val="008069AA"/>
    <w:rsid w:val="00806E5F"/>
    <w:rsid w:val="008106A9"/>
    <w:rsid w:val="00810F8D"/>
    <w:rsid w:val="00811405"/>
    <w:rsid w:val="00811EB5"/>
    <w:rsid w:val="00812C8D"/>
    <w:rsid w:val="0081394C"/>
    <w:rsid w:val="0081709B"/>
    <w:rsid w:val="0081738A"/>
    <w:rsid w:val="008201AE"/>
    <w:rsid w:val="00821867"/>
    <w:rsid w:val="0082369A"/>
    <w:rsid w:val="00824521"/>
    <w:rsid w:val="00827BC4"/>
    <w:rsid w:val="00830FAE"/>
    <w:rsid w:val="00831364"/>
    <w:rsid w:val="00831B1F"/>
    <w:rsid w:val="00833138"/>
    <w:rsid w:val="00833E8E"/>
    <w:rsid w:val="00837E63"/>
    <w:rsid w:val="00840B0F"/>
    <w:rsid w:val="0084309C"/>
    <w:rsid w:val="00843FF1"/>
    <w:rsid w:val="008448BA"/>
    <w:rsid w:val="00846856"/>
    <w:rsid w:val="00846DC5"/>
    <w:rsid w:val="0085015A"/>
    <w:rsid w:val="00850832"/>
    <w:rsid w:val="00853345"/>
    <w:rsid w:val="0085369D"/>
    <w:rsid w:val="00862BA4"/>
    <w:rsid w:val="00864DF1"/>
    <w:rsid w:val="008653D2"/>
    <w:rsid w:val="008659D3"/>
    <w:rsid w:val="008722EB"/>
    <w:rsid w:val="00873D03"/>
    <w:rsid w:val="00874CE7"/>
    <w:rsid w:val="00877A9A"/>
    <w:rsid w:val="00880921"/>
    <w:rsid w:val="0088204B"/>
    <w:rsid w:val="0088315D"/>
    <w:rsid w:val="00883850"/>
    <w:rsid w:val="00885A66"/>
    <w:rsid w:val="00886BB5"/>
    <w:rsid w:val="00886C20"/>
    <w:rsid w:val="00893034"/>
    <w:rsid w:val="0089357C"/>
    <w:rsid w:val="00897686"/>
    <w:rsid w:val="008A35CF"/>
    <w:rsid w:val="008A69CC"/>
    <w:rsid w:val="008A79F3"/>
    <w:rsid w:val="008B730D"/>
    <w:rsid w:val="008C0833"/>
    <w:rsid w:val="008C2505"/>
    <w:rsid w:val="008C45E3"/>
    <w:rsid w:val="008C5179"/>
    <w:rsid w:val="008C6F68"/>
    <w:rsid w:val="008D1C28"/>
    <w:rsid w:val="008D222C"/>
    <w:rsid w:val="008D281B"/>
    <w:rsid w:val="008D3726"/>
    <w:rsid w:val="008D4A1C"/>
    <w:rsid w:val="008D6FFA"/>
    <w:rsid w:val="008D7199"/>
    <w:rsid w:val="008E046D"/>
    <w:rsid w:val="008E05A3"/>
    <w:rsid w:val="008E3C23"/>
    <w:rsid w:val="008E4477"/>
    <w:rsid w:val="008F13EF"/>
    <w:rsid w:val="008F2BF2"/>
    <w:rsid w:val="008F7555"/>
    <w:rsid w:val="008F7FF8"/>
    <w:rsid w:val="0090711C"/>
    <w:rsid w:val="009075B0"/>
    <w:rsid w:val="00915149"/>
    <w:rsid w:val="00915613"/>
    <w:rsid w:val="0091671F"/>
    <w:rsid w:val="00920512"/>
    <w:rsid w:val="00921839"/>
    <w:rsid w:val="009253A7"/>
    <w:rsid w:val="009272B6"/>
    <w:rsid w:val="0093152F"/>
    <w:rsid w:val="00932C7B"/>
    <w:rsid w:val="009336DA"/>
    <w:rsid w:val="00936FEB"/>
    <w:rsid w:val="00937B6B"/>
    <w:rsid w:val="0094239F"/>
    <w:rsid w:val="00942B1E"/>
    <w:rsid w:val="00942CCB"/>
    <w:rsid w:val="009446F1"/>
    <w:rsid w:val="00945DB2"/>
    <w:rsid w:val="00946242"/>
    <w:rsid w:val="00946A76"/>
    <w:rsid w:val="00952A8F"/>
    <w:rsid w:val="00954AE1"/>
    <w:rsid w:val="009550DE"/>
    <w:rsid w:val="009551DE"/>
    <w:rsid w:val="009563C9"/>
    <w:rsid w:val="00956501"/>
    <w:rsid w:val="009569E5"/>
    <w:rsid w:val="00956BF3"/>
    <w:rsid w:val="0095757F"/>
    <w:rsid w:val="009611C6"/>
    <w:rsid w:val="009622CB"/>
    <w:rsid w:val="00963BC2"/>
    <w:rsid w:val="009643B0"/>
    <w:rsid w:val="00965A1E"/>
    <w:rsid w:val="00965BD4"/>
    <w:rsid w:val="009665C6"/>
    <w:rsid w:val="00967C19"/>
    <w:rsid w:val="00972D9C"/>
    <w:rsid w:val="00972F5D"/>
    <w:rsid w:val="009749D7"/>
    <w:rsid w:val="00974AB2"/>
    <w:rsid w:val="00975346"/>
    <w:rsid w:val="00976529"/>
    <w:rsid w:val="00980473"/>
    <w:rsid w:val="00981492"/>
    <w:rsid w:val="00981642"/>
    <w:rsid w:val="00981C2F"/>
    <w:rsid w:val="0098535B"/>
    <w:rsid w:val="00985B7C"/>
    <w:rsid w:val="00987744"/>
    <w:rsid w:val="00987822"/>
    <w:rsid w:val="009922E8"/>
    <w:rsid w:val="009928C2"/>
    <w:rsid w:val="00993692"/>
    <w:rsid w:val="00993CC4"/>
    <w:rsid w:val="0099595E"/>
    <w:rsid w:val="00995F44"/>
    <w:rsid w:val="00996414"/>
    <w:rsid w:val="009A305C"/>
    <w:rsid w:val="009A3FE4"/>
    <w:rsid w:val="009A59FC"/>
    <w:rsid w:val="009A6C75"/>
    <w:rsid w:val="009A779B"/>
    <w:rsid w:val="009A7FF9"/>
    <w:rsid w:val="009B039E"/>
    <w:rsid w:val="009B2E49"/>
    <w:rsid w:val="009B304A"/>
    <w:rsid w:val="009B3ED0"/>
    <w:rsid w:val="009B65B3"/>
    <w:rsid w:val="009B7C66"/>
    <w:rsid w:val="009C2B83"/>
    <w:rsid w:val="009C2D83"/>
    <w:rsid w:val="009C4343"/>
    <w:rsid w:val="009D16CD"/>
    <w:rsid w:val="009D30C6"/>
    <w:rsid w:val="009D44CA"/>
    <w:rsid w:val="009D4B87"/>
    <w:rsid w:val="009D50AE"/>
    <w:rsid w:val="009D5429"/>
    <w:rsid w:val="009E1238"/>
    <w:rsid w:val="009E1EF5"/>
    <w:rsid w:val="009E3634"/>
    <w:rsid w:val="009E388A"/>
    <w:rsid w:val="009E39C6"/>
    <w:rsid w:val="009E60CD"/>
    <w:rsid w:val="009E6775"/>
    <w:rsid w:val="009F012E"/>
    <w:rsid w:val="009F18CE"/>
    <w:rsid w:val="009F4BD5"/>
    <w:rsid w:val="009F5625"/>
    <w:rsid w:val="009F61F8"/>
    <w:rsid w:val="009F7305"/>
    <w:rsid w:val="00A012A5"/>
    <w:rsid w:val="00A02D3F"/>
    <w:rsid w:val="00A03279"/>
    <w:rsid w:val="00A063FC"/>
    <w:rsid w:val="00A06DB2"/>
    <w:rsid w:val="00A10E98"/>
    <w:rsid w:val="00A1237E"/>
    <w:rsid w:val="00A1327E"/>
    <w:rsid w:val="00A13442"/>
    <w:rsid w:val="00A135BE"/>
    <w:rsid w:val="00A15DB4"/>
    <w:rsid w:val="00A15E46"/>
    <w:rsid w:val="00A17199"/>
    <w:rsid w:val="00A208CA"/>
    <w:rsid w:val="00A2188A"/>
    <w:rsid w:val="00A31CA9"/>
    <w:rsid w:val="00A32158"/>
    <w:rsid w:val="00A32B81"/>
    <w:rsid w:val="00A33D89"/>
    <w:rsid w:val="00A33E92"/>
    <w:rsid w:val="00A35C9C"/>
    <w:rsid w:val="00A40BEA"/>
    <w:rsid w:val="00A417F0"/>
    <w:rsid w:val="00A42881"/>
    <w:rsid w:val="00A42B63"/>
    <w:rsid w:val="00A42EA1"/>
    <w:rsid w:val="00A440FF"/>
    <w:rsid w:val="00A4461D"/>
    <w:rsid w:val="00A47D32"/>
    <w:rsid w:val="00A5027E"/>
    <w:rsid w:val="00A5331A"/>
    <w:rsid w:val="00A624DA"/>
    <w:rsid w:val="00A64CB4"/>
    <w:rsid w:val="00A655D0"/>
    <w:rsid w:val="00A67C19"/>
    <w:rsid w:val="00A67EFE"/>
    <w:rsid w:val="00A67F73"/>
    <w:rsid w:val="00A73FB9"/>
    <w:rsid w:val="00A75593"/>
    <w:rsid w:val="00A76ACB"/>
    <w:rsid w:val="00A80135"/>
    <w:rsid w:val="00A8381C"/>
    <w:rsid w:val="00A84E97"/>
    <w:rsid w:val="00A90B26"/>
    <w:rsid w:val="00A92EA4"/>
    <w:rsid w:val="00A9394C"/>
    <w:rsid w:val="00A9414E"/>
    <w:rsid w:val="00A9434E"/>
    <w:rsid w:val="00AA0A20"/>
    <w:rsid w:val="00AA1B38"/>
    <w:rsid w:val="00AA373E"/>
    <w:rsid w:val="00AA39B8"/>
    <w:rsid w:val="00AA39EA"/>
    <w:rsid w:val="00AA3DDB"/>
    <w:rsid w:val="00AA4109"/>
    <w:rsid w:val="00AA48B6"/>
    <w:rsid w:val="00AA501F"/>
    <w:rsid w:val="00AA5223"/>
    <w:rsid w:val="00AA63E2"/>
    <w:rsid w:val="00AA652E"/>
    <w:rsid w:val="00AA6E18"/>
    <w:rsid w:val="00AB0EF6"/>
    <w:rsid w:val="00AB1241"/>
    <w:rsid w:val="00AB2166"/>
    <w:rsid w:val="00AB274D"/>
    <w:rsid w:val="00AB7528"/>
    <w:rsid w:val="00AB7C7C"/>
    <w:rsid w:val="00AC07A4"/>
    <w:rsid w:val="00AC134B"/>
    <w:rsid w:val="00AC1E5F"/>
    <w:rsid w:val="00AC33D0"/>
    <w:rsid w:val="00AC549F"/>
    <w:rsid w:val="00AD4035"/>
    <w:rsid w:val="00AD57B2"/>
    <w:rsid w:val="00AD601B"/>
    <w:rsid w:val="00AD66A6"/>
    <w:rsid w:val="00AE2F4F"/>
    <w:rsid w:val="00AE41EC"/>
    <w:rsid w:val="00AE4989"/>
    <w:rsid w:val="00AF03A7"/>
    <w:rsid w:val="00AF0AA4"/>
    <w:rsid w:val="00AF323D"/>
    <w:rsid w:val="00AF3C1F"/>
    <w:rsid w:val="00AF3C49"/>
    <w:rsid w:val="00AF6979"/>
    <w:rsid w:val="00AF713B"/>
    <w:rsid w:val="00B0080F"/>
    <w:rsid w:val="00B00B88"/>
    <w:rsid w:val="00B00BCE"/>
    <w:rsid w:val="00B02B2E"/>
    <w:rsid w:val="00B03113"/>
    <w:rsid w:val="00B0594B"/>
    <w:rsid w:val="00B10E35"/>
    <w:rsid w:val="00B11094"/>
    <w:rsid w:val="00B11DE7"/>
    <w:rsid w:val="00B13231"/>
    <w:rsid w:val="00B13EF4"/>
    <w:rsid w:val="00B16793"/>
    <w:rsid w:val="00B16F1E"/>
    <w:rsid w:val="00B20BAF"/>
    <w:rsid w:val="00B21E8B"/>
    <w:rsid w:val="00B229ED"/>
    <w:rsid w:val="00B22CA2"/>
    <w:rsid w:val="00B25574"/>
    <w:rsid w:val="00B259CF"/>
    <w:rsid w:val="00B25F82"/>
    <w:rsid w:val="00B3608A"/>
    <w:rsid w:val="00B376C8"/>
    <w:rsid w:val="00B37EFC"/>
    <w:rsid w:val="00B43E03"/>
    <w:rsid w:val="00B45745"/>
    <w:rsid w:val="00B45E9A"/>
    <w:rsid w:val="00B52096"/>
    <w:rsid w:val="00B533C9"/>
    <w:rsid w:val="00B54982"/>
    <w:rsid w:val="00B55676"/>
    <w:rsid w:val="00B603F0"/>
    <w:rsid w:val="00B62401"/>
    <w:rsid w:val="00B641B0"/>
    <w:rsid w:val="00B64488"/>
    <w:rsid w:val="00B64539"/>
    <w:rsid w:val="00B662B2"/>
    <w:rsid w:val="00B66FB9"/>
    <w:rsid w:val="00B6763B"/>
    <w:rsid w:val="00B70DA9"/>
    <w:rsid w:val="00B71285"/>
    <w:rsid w:val="00B7162C"/>
    <w:rsid w:val="00B757A6"/>
    <w:rsid w:val="00B81192"/>
    <w:rsid w:val="00B811EE"/>
    <w:rsid w:val="00B859E4"/>
    <w:rsid w:val="00B913C9"/>
    <w:rsid w:val="00B91DF7"/>
    <w:rsid w:val="00B921A8"/>
    <w:rsid w:val="00B92E63"/>
    <w:rsid w:val="00B94786"/>
    <w:rsid w:val="00B969EF"/>
    <w:rsid w:val="00BA0416"/>
    <w:rsid w:val="00BA5036"/>
    <w:rsid w:val="00BA5E2D"/>
    <w:rsid w:val="00BA626B"/>
    <w:rsid w:val="00BB0424"/>
    <w:rsid w:val="00BB10E3"/>
    <w:rsid w:val="00BB2405"/>
    <w:rsid w:val="00BB456E"/>
    <w:rsid w:val="00BB5628"/>
    <w:rsid w:val="00BB64AB"/>
    <w:rsid w:val="00BC7B1D"/>
    <w:rsid w:val="00BC7CC2"/>
    <w:rsid w:val="00BD08F8"/>
    <w:rsid w:val="00BD19AE"/>
    <w:rsid w:val="00BD1E34"/>
    <w:rsid w:val="00BD4E86"/>
    <w:rsid w:val="00BD6489"/>
    <w:rsid w:val="00BD7618"/>
    <w:rsid w:val="00BD7E30"/>
    <w:rsid w:val="00BE0FAA"/>
    <w:rsid w:val="00BE2F72"/>
    <w:rsid w:val="00BE358D"/>
    <w:rsid w:val="00BE3FDF"/>
    <w:rsid w:val="00BE451B"/>
    <w:rsid w:val="00BE5058"/>
    <w:rsid w:val="00BE50FE"/>
    <w:rsid w:val="00BE5837"/>
    <w:rsid w:val="00BE5958"/>
    <w:rsid w:val="00BE71BD"/>
    <w:rsid w:val="00BF0B88"/>
    <w:rsid w:val="00BF1C4C"/>
    <w:rsid w:val="00BF40CE"/>
    <w:rsid w:val="00BF4DE1"/>
    <w:rsid w:val="00BF65F7"/>
    <w:rsid w:val="00C00376"/>
    <w:rsid w:val="00C0131E"/>
    <w:rsid w:val="00C01E1C"/>
    <w:rsid w:val="00C02FA5"/>
    <w:rsid w:val="00C0727A"/>
    <w:rsid w:val="00C11E00"/>
    <w:rsid w:val="00C1262F"/>
    <w:rsid w:val="00C13702"/>
    <w:rsid w:val="00C13C2D"/>
    <w:rsid w:val="00C16F11"/>
    <w:rsid w:val="00C23229"/>
    <w:rsid w:val="00C26380"/>
    <w:rsid w:val="00C27A6C"/>
    <w:rsid w:val="00C27EF9"/>
    <w:rsid w:val="00C30671"/>
    <w:rsid w:val="00C32812"/>
    <w:rsid w:val="00C37B78"/>
    <w:rsid w:val="00C42256"/>
    <w:rsid w:val="00C430DB"/>
    <w:rsid w:val="00C4729D"/>
    <w:rsid w:val="00C478F8"/>
    <w:rsid w:val="00C47D78"/>
    <w:rsid w:val="00C53C5F"/>
    <w:rsid w:val="00C547D6"/>
    <w:rsid w:val="00C549B8"/>
    <w:rsid w:val="00C56B0B"/>
    <w:rsid w:val="00C57BE8"/>
    <w:rsid w:val="00C62647"/>
    <w:rsid w:val="00C654E7"/>
    <w:rsid w:val="00C65F4D"/>
    <w:rsid w:val="00C66DD4"/>
    <w:rsid w:val="00C67647"/>
    <w:rsid w:val="00C676CA"/>
    <w:rsid w:val="00C7101C"/>
    <w:rsid w:val="00C76B8C"/>
    <w:rsid w:val="00C778FC"/>
    <w:rsid w:val="00C80330"/>
    <w:rsid w:val="00C81D4F"/>
    <w:rsid w:val="00C85064"/>
    <w:rsid w:val="00C8715A"/>
    <w:rsid w:val="00C9030C"/>
    <w:rsid w:val="00C9057A"/>
    <w:rsid w:val="00C91F07"/>
    <w:rsid w:val="00C96C65"/>
    <w:rsid w:val="00C96EBF"/>
    <w:rsid w:val="00CA4138"/>
    <w:rsid w:val="00CA41FA"/>
    <w:rsid w:val="00CA5C12"/>
    <w:rsid w:val="00CA5C76"/>
    <w:rsid w:val="00CB17E7"/>
    <w:rsid w:val="00CB29CC"/>
    <w:rsid w:val="00CB46A3"/>
    <w:rsid w:val="00CB46BB"/>
    <w:rsid w:val="00CB66E3"/>
    <w:rsid w:val="00CC0D75"/>
    <w:rsid w:val="00CC2849"/>
    <w:rsid w:val="00CC3447"/>
    <w:rsid w:val="00CC7BDC"/>
    <w:rsid w:val="00CD050F"/>
    <w:rsid w:val="00CD08FF"/>
    <w:rsid w:val="00CD1343"/>
    <w:rsid w:val="00CD2971"/>
    <w:rsid w:val="00CD31F1"/>
    <w:rsid w:val="00CD4268"/>
    <w:rsid w:val="00CD5D90"/>
    <w:rsid w:val="00CD622B"/>
    <w:rsid w:val="00CD6908"/>
    <w:rsid w:val="00CE02B1"/>
    <w:rsid w:val="00CE1C9D"/>
    <w:rsid w:val="00CE29D6"/>
    <w:rsid w:val="00CE34B8"/>
    <w:rsid w:val="00CE3B19"/>
    <w:rsid w:val="00CE7F3F"/>
    <w:rsid w:val="00CF072F"/>
    <w:rsid w:val="00CF166A"/>
    <w:rsid w:val="00CF1D1F"/>
    <w:rsid w:val="00CF3924"/>
    <w:rsid w:val="00CF4241"/>
    <w:rsid w:val="00CF5296"/>
    <w:rsid w:val="00CF6AD1"/>
    <w:rsid w:val="00CF6EE8"/>
    <w:rsid w:val="00CF74EA"/>
    <w:rsid w:val="00D01349"/>
    <w:rsid w:val="00D05D5A"/>
    <w:rsid w:val="00D07F35"/>
    <w:rsid w:val="00D102A7"/>
    <w:rsid w:val="00D11E1B"/>
    <w:rsid w:val="00D15473"/>
    <w:rsid w:val="00D16047"/>
    <w:rsid w:val="00D160C9"/>
    <w:rsid w:val="00D1646C"/>
    <w:rsid w:val="00D23008"/>
    <w:rsid w:val="00D259DB"/>
    <w:rsid w:val="00D3037B"/>
    <w:rsid w:val="00D3119A"/>
    <w:rsid w:val="00D3147A"/>
    <w:rsid w:val="00D33100"/>
    <w:rsid w:val="00D33169"/>
    <w:rsid w:val="00D353F4"/>
    <w:rsid w:val="00D357B5"/>
    <w:rsid w:val="00D4062E"/>
    <w:rsid w:val="00D406C4"/>
    <w:rsid w:val="00D41323"/>
    <w:rsid w:val="00D419C1"/>
    <w:rsid w:val="00D460C0"/>
    <w:rsid w:val="00D47F9A"/>
    <w:rsid w:val="00D5190E"/>
    <w:rsid w:val="00D57BB2"/>
    <w:rsid w:val="00D60712"/>
    <w:rsid w:val="00D62E1D"/>
    <w:rsid w:val="00D62EA0"/>
    <w:rsid w:val="00D63793"/>
    <w:rsid w:val="00D637FC"/>
    <w:rsid w:val="00D644DC"/>
    <w:rsid w:val="00D65280"/>
    <w:rsid w:val="00D70B2D"/>
    <w:rsid w:val="00D71CAF"/>
    <w:rsid w:val="00D7421A"/>
    <w:rsid w:val="00D7525F"/>
    <w:rsid w:val="00D80CA1"/>
    <w:rsid w:val="00D8267F"/>
    <w:rsid w:val="00D905DD"/>
    <w:rsid w:val="00D90810"/>
    <w:rsid w:val="00D923C1"/>
    <w:rsid w:val="00D929B2"/>
    <w:rsid w:val="00D92A05"/>
    <w:rsid w:val="00D95413"/>
    <w:rsid w:val="00D9718C"/>
    <w:rsid w:val="00DA01A3"/>
    <w:rsid w:val="00DA0937"/>
    <w:rsid w:val="00DA4996"/>
    <w:rsid w:val="00DA51B3"/>
    <w:rsid w:val="00DA585C"/>
    <w:rsid w:val="00DA6140"/>
    <w:rsid w:val="00DA6D23"/>
    <w:rsid w:val="00DB07D3"/>
    <w:rsid w:val="00DB6D67"/>
    <w:rsid w:val="00DB7F02"/>
    <w:rsid w:val="00DC13F7"/>
    <w:rsid w:val="00DC2093"/>
    <w:rsid w:val="00DC2BD7"/>
    <w:rsid w:val="00DC5C22"/>
    <w:rsid w:val="00DD2223"/>
    <w:rsid w:val="00DD3972"/>
    <w:rsid w:val="00DD39DB"/>
    <w:rsid w:val="00DE1E3F"/>
    <w:rsid w:val="00DE5E8F"/>
    <w:rsid w:val="00DF2E32"/>
    <w:rsid w:val="00DF379E"/>
    <w:rsid w:val="00DF5966"/>
    <w:rsid w:val="00DF7EAE"/>
    <w:rsid w:val="00E00E59"/>
    <w:rsid w:val="00E10F70"/>
    <w:rsid w:val="00E12B28"/>
    <w:rsid w:val="00E223F7"/>
    <w:rsid w:val="00E22E6B"/>
    <w:rsid w:val="00E2302A"/>
    <w:rsid w:val="00E241EC"/>
    <w:rsid w:val="00E25F96"/>
    <w:rsid w:val="00E264AC"/>
    <w:rsid w:val="00E327F2"/>
    <w:rsid w:val="00E32971"/>
    <w:rsid w:val="00E350B5"/>
    <w:rsid w:val="00E36BA8"/>
    <w:rsid w:val="00E36C81"/>
    <w:rsid w:val="00E3730F"/>
    <w:rsid w:val="00E3736A"/>
    <w:rsid w:val="00E40344"/>
    <w:rsid w:val="00E40EF3"/>
    <w:rsid w:val="00E43B8E"/>
    <w:rsid w:val="00E44AEA"/>
    <w:rsid w:val="00E45192"/>
    <w:rsid w:val="00E46CB2"/>
    <w:rsid w:val="00E50196"/>
    <w:rsid w:val="00E51C4B"/>
    <w:rsid w:val="00E526A4"/>
    <w:rsid w:val="00E54FB9"/>
    <w:rsid w:val="00E55D88"/>
    <w:rsid w:val="00E5609E"/>
    <w:rsid w:val="00E57132"/>
    <w:rsid w:val="00E60677"/>
    <w:rsid w:val="00E61F13"/>
    <w:rsid w:val="00E63E54"/>
    <w:rsid w:val="00E646DC"/>
    <w:rsid w:val="00E647F8"/>
    <w:rsid w:val="00E65C8B"/>
    <w:rsid w:val="00E67639"/>
    <w:rsid w:val="00E73994"/>
    <w:rsid w:val="00E74A01"/>
    <w:rsid w:val="00E81663"/>
    <w:rsid w:val="00E82C6D"/>
    <w:rsid w:val="00E82DD2"/>
    <w:rsid w:val="00E84735"/>
    <w:rsid w:val="00E85497"/>
    <w:rsid w:val="00E902D5"/>
    <w:rsid w:val="00E9155E"/>
    <w:rsid w:val="00E91E4D"/>
    <w:rsid w:val="00E92064"/>
    <w:rsid w:val="00E94F98"/>
    <w:rsid w:val="00EA0BCB"/>
    <w:rsid w:val="00EA1F72"/>
    <w:rsid w:val="00EA282B"/>
    <w:rsid w:val="00EA48B7"/>
    <w:rsid w:val="00EA64D8"/>
    <w:rsid w:val="00EA6F88"/>
    <w:rsid w:val="00EB0D14"/>
    <w:rsid w:val="00EB1288"/>
    <w:rsid w:val="00EB1821"/>
    <w:rsid w:val="00EB2916"/>
    <w:rsid w:val="00EB37D4"/>
    <w:rsid w:val="00EB41E9"/>
    <w:rsid w:val="00EB597A"/>
    <w:rsid w:val="00EC1710"/>
    <w:rsid w:val="00EC3080"/>
    <w:rsid w:val="00EC5548"/>
    <w:rsid w:val="00ED0B84"/>
    <w:rsid w:val="00ED12C3"/>
    <w:rsid w:val="00ED21BB"/>
    <w:rsid w:val="00ED2446"/>
    <w:rsid w:val="00ED2710"/>
    <w:rsid w:val="00ED3204"/>
    <w:rsid w:val="00ED3AC7"/>
    <w:rsid w:val="00ED42E0"/>
    <w:rsid w:val="00ED4D24"/>
    <w:rsid w:val="00ED5E24"/>
    <w:rsid w:val="00EE16BB"/>
    <w:rsid w:val="00EE47FF"/>
    <w:rsid w:val="00EE4906"/>
    <w:rsid w:val="00EE4CBA"/>
    <w:rsid w:val="00EE566F"/>
    <w:rsid w:val="00EE5B9C"/>
    <w:rsid w:val="00EE7911"/>
    <w:rsid w:val="00EE7CE6"/>
    <w:rsid w:val="00EF1DB9"/>
    <w:rsid w:val="00EF2384"/>
    <w:rsid w:val="00EF2E04"/>
    <w:rsid w:val="00EF3850"/>
    <w:rsid w:val="00EF6992"/>
    <w:rsid w:val="00EF7208"/>
    <w:rsid w:val="00F0052B"/>
    <w:rsid w:val="00F00BE4"/>
    <w:rsid w:val="00F01631"/>
    <w:rsid w:val="00F01AC0"/>
    <w:rsid w:val="00F0492E"/>
    <w:rsid w:val="00F1014B"/>
    <w:rsid w:val="00F10183"/>
    <w:rsid w:val="00F137AD"/>
    <w:rsid w:val="00F13CB1"/>
    <w:rsid w:val="00F140A1"/>
    <w:rsid w:val="00F147CC"/>
    <w:rsid w:val="00F156E1"/>
    <w:rsid w:val="00F160A8"/>
    <w:rsid w:val="00F16FA5"/>
    <w:rsid w:val="00F21B42"/>
    <w:rsid w:val="00F22925"/>
    <w:rsid w:val="00F22E08"/>
    <w:rsid w:val="00F25FBE"/>
    <w:rsid w:val="00F27242"/>
    <w:rsid w:val="00F33214"/>
    <w:rsid w:val="00F33778"/>
    <w:rsid w:val="00F355F4"/>
    <w:rsid w:val="00F35A2E"/>
    <w:rsid w:val="00F35B30"/>
    <w:rsid w:val="00F35D45"/>
    <w:rsid w:val="00F3669D"/>
    <w:rsid w:val="00F37AE7"/>
    <w:rsid w:val="00F37ED5"/>
    <w:rsid w:val="00F4235F"/>
    <w:rsid w:val="00F43F49"/>
    <w:rsid w:val="00F43FF3"/>
    <w:rsid w:val="00F44D55"/>
    <w:rsid w:val="00F45C1A"/>
    <w:rsid w:val="00F45D89"/>
    <w:rsid w:val="00F476C1"/>
    <w:rsid w:val="00F47C75"/>
    <w:rsid w:val="00F5124B"/>
    <w:rsid w:val="00F51FAD"/>
    <w:rsid w:val="00F52310"/>
    <w:rsid w:val="00F56B85"/>
    <w:rsid w:val="00F608CA"/>
    <w:rsid w:val="00F6258F"/>
    <w:rsid w:val="00F626A8"/>
    <w:rsid w:val="00F63077"/>
    <w:rsid w:val="00F64218"/>
    <w:rsid w:val="00F64927"/>
    <w:rsid w:val="00F66959"/>
    <w:rsid w:val="00F6770D"/>
    <w:rsid w:val="00F71A6A"/>
    <w:rsid w:val="00F73D18"/>
    <w:rsid w:val="00F7405A"/>
    <w:rsid w:val="00F749C8"/>
    <w:rsid w:val="00F7564C"/>
    <w:rsid w:val="00F81200"/>
    <w:rsid w:val="00F82E50"/>
    <w:rsid w:val="00F847B8"/>
    <w:rsid w:val="00F849C6"/>
    <w:rsid w:val="00F87C1F"/>
    <w:rsid w:val="00F910E4"/>
    <w:rsid w:val="00F93C68"/>
    <w:rsid w:val="00F93E15"/>
    <w:rsid w:val="00F94878"/>
    <w:rsid w:val="00F96950"/>
    <w:rsid w:val="00F96B20"/>
    <w:rsid w:val="00F97134"/>
    <w:rsid w:val="00FA30F5"/>
    <w:rsid w:val="00FA4C4E"/>
    <w:rsid w:val="00FA5051"/>
    <w:rsid w:val="00FA6294"/>
    <w:rsid w:val="00FB0EAD"/>
    <w:rsid w:val="00FB1A2B"/>
    <w:rsid w:val="00FB1C89"/>
    <w:rsid w:val="00FB238A"/>
    <w:rsid w:val="00FB414C"/>
    <w:rsid w:val="00FB61C7"/>
    <w:rsid w:val="00FB72A2"/>
    <w:rsid w:val="00FC19EA"/>
    <w:rsid w:val="00FC6391"/>
    <w:rsid w:val="00FD1E33"/>
    <w:rsid w:val="00FD32AF"/>
    <w:rsid w:val="00FD3E2F"/>
    <w:rsid w:val="00FD6321"/>
    <w:rsid w:val="00FE11E7"/>
    <w:rsid w:val="00FE1284"/>
    <w:rsid w:val="00FE2D5D"/>
    <w:rsid w:val="00FE31AC"/>
    <w:rsid w:val="00FE35B1"/>
    <w:rsid w:val="00FE4478"/>
    <w:rsid w:val="00FE6844"/>
    <w:rsid w:val="00FE6E31"/>
    <w:rsid w:val="00FF04E8"/>
    <w:rsid w:val="00FF3F81"/>
    <w:rsid w:val="00FF6F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middlename"/>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aliases w:val="Left,First line:  0 cm"/>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link w:val="JuQuotChar"/>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link w:val="JuCaseChar"/>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character" w:customStyle="1" w:styleId="JuParaCar">
    <w:name w:val="Ju_Para Car"/>
    <w:basedOn w:val="DefaultParagraphFont"/>
    <w:rsid w:val="00F73D18"/>
    <w:rPr>
      <w:sz w:val="24"/>
      <w:lang w:val="en-GB" w:eastAsia="fr-FR" w:bidi="ar-SA"/>
    </w:rPr>
  </w:style>
  <w:style w:type="character" w:styleId="Hyperlink">
    <w:name w:val="Hyperlink"/>
    <w:basedOn w:val="DefaultParagraphFont"/>
    <w:rsid w:val="008D6FFA"/>
    <w:rPr>
      <w:color w:val="0000FF"/>
      <w:u w:val="single"/>
    </w:rPr>
  </w:style>
  <w:style w:type="character" w:customStyle="1" w:styleId="JuParaChar1Char1">
    <w:name w:val="Ju_Para Char1 Char1"/>
    <w:basedOn w:val="DefaultParagraphFont"/>
    <w:link w:val="JuParaChar1"/>
    <w:locked/>
    <w:rsid w:val="00C8715A"/>
    <w:rPr>
      <w:sz w:val="24"/>
      <w:lang w:val="en-GB" w:eastAsia="fr-FR" w:bidi="ar-SA"/>
    </w:rPr>
  </w:style>
  <w:style w:type="paragraph" w:customStyle="1" w:styleId="JuParaChar1">
    <w:name w:val="Ju_Para Char1"/>
    <w:basedOn w:val="Normal"/>
    <w:link w:val="JuParaChar1Char1"/>
    <w:rsid w:val="00C8715A"/>
    <w:pPr>
      <w:ind w:firstLine="284"/>
      <w:jc w:val="both"/>
    </w:pPr>
  </w:style>
  <w:style w:type="character" w:customStyle="1" w:styleId="JuParaChar1Char">
    <w:name w:val="Ju_Para Char1 Char"/>
    <w:basedOn w:val="DefaultParagraphFont"/>
    <w:rsid w:val="00D71CAF"/>
    <w:rPr>
      <w:sz w:val="24"/>
      <w:lang w:val="en-GB" w:eastAsia="fr-FR" w:bidi="ar-SA"/>
    </w:rPr>
  </w:style>
  <w:style w:type="character" w:customStyle="1" w:styleId="JuQuotChar">
    <w:name w:val="Ju_Quot Char"/>
    <w:basedOn w:val="DefaultParagraphFont"/>
    <w:link w:val="JuQuot"/>
    <w:locked/>
    <w:rsid w:val="000D78D2"/>
    <w:rPr>
      <w:lang w:val="en-GB" w:eastAsia="fr-FR" w:bidi="ar-SA"/>
    </w:rPr>
  </w:style>
  <w:style w:type="paragraph" w:customStyle="1" w:styleId="Char">
    <w:name w:val=" Char"/>
    <w:basedOn w:val="Normal"/>
    <w:rsid w:val="00CB29CC"/>
    <w:pPr>
      <w:suppressAutoHyphens w:val="0"/>
      <w:spacing w:after="160" w:line="240" w:lineRule="exact"/>
    </w:pPr>
    <w:rPr>
      <w:rFonts w:ascii="Tahoma" w:hAnsi="Tahoma"/>
      <w:sz w:val="20"/>
      <w:lang w:val="en-US" w:eastAsia="en-US"/>
    </w:rPr>
  </w:style>
  <w:style w:type="paragraph" w:styleId="BodyText2">
    <w:name w:val="Body Text 2"/>
    <w:basedOn w:val="Normal"/>
    <w:rsid w:val="00C65F4D"/>
    <w:pPr>
      <w:suppressAutoHyphens w:val="0"/>
      <w:spacing w:after="120" w:line="480" w:lineRule="auto"/>
    </w:pPr>
    <w:rPr>
      <w:szCs w:val="24"/>
      <w:lang w:eastAsia="en-US"/>
    </w:rPr>
  </w:style>
  <w:style w:type="character" w:customStyle="1" w:styleId="ju-005fpara-002cleft-002cfirst-0020line-003a-0020-00200-0020cm--char">
    <w:name w:val="ju-005fpara-002cleft-002cfirst-0020line-003a-0020-00200-0020cm--char"/>
    <w:basedOn w:val="DefaultParagraphFont"/>
    <w:rsid w:val="00E73994"/>
  </w:style>
  <w:style w:type="character" w:customStyle="1" w:styleId="ju----005fquot--------char----char--char">
    <w:name w:val="ju----005fquot--------char----char--char"/>
    <w:basedOn w:val="DefaultParagraphFont"/>
    <w:rsid w:val="00E73994"/>
  </w:style>
  <w:style w:type="paragraph" w:styleId="HTMLPreformatted">
    <w:name w:val="HTML Preformatted"/>
    <w:basedOn w:val="Normal"/>
    <w:rsid w:val="00F16F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eastAsia="en-GB"/>
    </w:rPr>
  </w:style>
  <w:style w:type="character" w:customStyle="1" w:styleId="ju-005fpara--char">
    <w:name w:val="ju-005fpara--char"/>
    <w:basedOn w:val="DefaultParagraphFont"/>
    <w:rsid w:val="00BB64AB"/>
  </w:style>
  <w:style w:type="paragraph" w:styleId="NormalWeb">
    <w:name w:val="Normal (Web)"/>
    <w:basedOn w:val="Normal"/>
    <w:rsid w:val="00560A02"/>
    <w:pPr>
      <w:suppressAutoHyphens w:val="0"/>
      <w:spacing w:before="100" w:beforeAutospacing="1" w:after="100" w:afterAutospacing="1"/>
    </w:pPr>
    <w:rPr>
      <w:szCs w:val="24"/>
      <w:lang w:eastAsia="en-GB"/>
    </w:rPr>
  </w:style>
  <w:style w:type="paragraph" w:customStyle="1" w:styleId="normal0">
    <w:name w:val="normal"/>
    <w:basedOn w:val="Normal"/>
    <w:rsid w:val="00CF6AD1"/>
    <w:pPr>
      <w:suppressAutoHyphens w:val="0"/>
      <w:spacing w:before="100" w:beforeAutospacing="1" w:after="100" w:afterAutospacing="1"/>
    </w:pPr>
    <w:rPr>
      <w:szCs w:val="24"/>
      <w:lang w:eastAsia="en-GB"/>
    </w:rPr>
  </w:style>
  <w:style w:type="character" w:customStyle="1" w:styleId="normal--char">
    <w:name w:val="normal--char"/>
    <w:basedOn w:val="DefaultParagraphFont"/>
    <w:rsid w:val="00CF6AD1"/>
  </w:style>
  <w:style w:type="character" w:customStyle="1" w:styleId="normal----char--char">
    <w:name w:val="normal----char--char"/>
    <w:basedOn w:val="DefaultParagraphFont"/>
    <w:rsid w:val="00CF6AD1"/>
  </w:style>
  <w:style w:type="character" w:customStyle="1" w:styleId="ju--005fpara----char--char">
    <w:name w:val="ju--005fpara----char--char"/>
    <w:basedOn w:val="DefaultParagraphFont"/>
    <w:rsid w:val="00CF6AD1"/>
  </w:style>
  <w:style w:type="paragraph" w:customStyle="1" w:styleId="ju-005fpara-002cleft-002cfirst-0020line-003a-0020-00200-0020cm">
    <w:name w:val="ju-005fpara-002cleft-002cfirst-0020line-003a-0020-00200-0020cm"/>
    <w:basedOn w:val="Normal"/>
    <w:rsid w:val="00503B37"/>
    <w:pPr>
      <w:suppressAutoHyphens w:val="0"/>
      <w:spacing w:before="100" w:beforeAutospacing="1" w:after="100" w:afterAutospacing="1"/>
    </w:pPr>
    <w:rPr>
      <w:szCs w:val="24"/>
      <w:lang w:eastAsia="en-GB"/>
    </w:rPr>
  </w:style>
  <w:style w:type="paragraph" w:customStyle="1" w:styleId="ju-005fpara">
    <w:name w:val="ju-005fpara"/>
    <w:basedOn w:val="Normal"/>
    <w:rsid w:val="00612434"/>
    <w:pPr>
      <w:suppressAutoHyphens w:val="0"/>
      <w:spacing w:before="100" w:beforeAutospacing="1" w:after="100" w:afterAutospacing="1"/>
    </w:pPr>
    <w:rPr>
      <w:szCs w:val="24"/>
      <w:lang w:eastAsia="en-GB"/>
    </w:rPr>
  </w:style>
  <w:style w:type="paragraph" w:customStyle="1" w:styleId="ju-005fh-005farticle">
    <w:name w:val="ju-005fh-005farticle"/>
    <w:basedOn w:val="Normal"/>
    <w:rsid w:val="00810F8D"/>
    <w:pPr>
      <w:suppressAutoHyphens w:val="0"/>
      <w:spacing w:before="100" w:beforeAutospacing="1" w:after="100" w:afterAutospacing="1"/>
    </w:pPr>
    <w:rPr>
      <w:szCs w:val="24"/>
      <w:lang w:eastAsia="en-GB"/>
    </w:rPr>
  </w:style>
  <w:style w:type="paragraph" w:customStyle="1" w:styleId="ju-005fquot">
    <w:name w:val="ju-005fquot"/>
    <w:basedOn w:val="Normal"/>
    <w:rsid w:val="00810F8D"/>
    <w:pPr>
      <w:suppressAutoHyphens w:val="0"/>
      <w:spacing w:before="100" w:beforeAutospacing="1" w:after="100" w:afterAutospacing="1"/>
    </w:pPr>
    <w:rPr>
      <w:szCs w:val="24"/>
      <w:lang w:eastAsia="en-GB"/>
    </w:rPr>
  </w:style>
  <w:style w:type="character" w:customStyle="1" w:styleId="ju-005fquot--char">
    <w:name w:val="ju-005fquot--char"/>
    <w:basedOn w:val="DefaultParagraphFont"/>
    <w:rsid w:val="00810F8D"/>
  </w:style>
  <w:style w:type="paragraph" w:customStyle="1" w:styleId="T-98-2">
    <w:name w:val="T-9/8-2"/>
    <w:rsid w:val="00662C60"/>
    <w:pPr>
      <w:widowControl w:val="0"/>
      <w:tabs>
        <w:tab w:val="left" w:pos="2153"/>
      </w:tabs>
      <w:autoSpaceDE w:val="0"/>
      <w:autoSpaceDN w:val="0"/>
      <w:adjustRightInd w:val="0"/>
      <w:spacing w:after="43"/>
      <w:ind w:firstLine="342"/>
      <w:jc w:val="both"/>
    </w:pPr>
    <w:rPr>
      <w:rFonts w:ascii="Times-NewRoman" w:hAnsi="Times-NewRoman" w:cs="Times-NewRoman"/>
      <w:sz w:val="19"/>
      <w:szCs w:val="19"/>
      <w:lang w:val="hr-HR" w:eastAsia="hr-HR"/>
    </w:rPr>
  </w:style>
  <w:style w:type="character" w:customStyle="1" w:styleId="ju--005fpara--0020char--0020char--0020char--0020char--0020char--0020char--0020char----char--char">
    <w:name w:val="ju--005fpara--0020char--0020char--0020char--0020char--0020char--0020char--0020char----char--char"/>
    <w:basedOn w:val="DefaultParagraphFont"/>
    <w:rsid w:val="00F37ED5"/>
  </w:style>
  <w:style w:type="character" w:customStyle="1" w:styleId="ju-005fpara-0020car--char">
    <w:name w:val="ju-005fpara-0020car--char"/>
    <w:basedOn w:val="DefaultParagraphFont"/>
    <w:rsid w:val="00F37ED5"/>
  </w:style>
  <w:style w:type="paragraph" w:customStyle="1" w:styleId="RCPara">
    <w:name w:val="RC_Para"/>
    <w:basedOn w:val="Normal"/>
    <w:rsid w:val="0047772D"/>
    <w:pPr>
      <w:tabs>
        <w:tab w:val="left" w:pos="709"/>
        <w:tab w:val="left" w:pos="1134"/>
      </w:tabs>
      <w:jc w:val="both"/>
    </w:pPr>
  </w:style>
  <w:style w:type="character" w:styleId="FollowedHyperlink">
    <w:name w:val="FollowedHyperlink"/>
    <w:basedOn w:val="DefaultParagraphFont"/>
    <w:rsid w:val="003872DE"/>
    <w:rPr>
      <w:color w:val="800080"/>
      <w:u w:val="single"/>
    </w:rPr>
  </w:style>
  <w:style w:type="paragraph" w:customStyle="1" w:styleId="tekst1">
    <w:name w:val="tekst_1"/>
    <w:basedOn w:val="Normal"/>
    <w:rsid w:val="00BB10E3"/>
    <w:pPr>
      <w:suppressAutoHyphens w:val="0"/>
      <w:spacing w:before="100" w:beforeAutospacing="1" w:after="100" w:afterAutospacing="1"/>
    </w:pPr>
    <w:rPr>
      <w:rFonts w:ascii="Arial" w:hAnsi="Arial" w:cs="Arial"/>
      <w:color w:val="000000"/>
      <w:sz w:val="18"/>
      <w:szCs w:val="18"/>
      <w:lang w:eastAsia="en-GB"/>
    </w:rPr>
  </w:style>
  <w:style w:type="paragraph" w:customStyle="1" w:styleId="tekstcentar">
    <w:name w:val="tekst_centar"/>
    <w:basedOn w:val="Normal"/>
    <w:rsid w:val="00BB10E3"/>
    <w:pPr>
      <w:suppressAutoHyphens w:val="0"/>
      <w:spacing w:before="100" w:beforeAutospacing="1" w:after="100" w:afterAutospacing="1"/>
      <w:jc w:val="center"/>
    </w:pPr>
    <w:rPr>
      <w:rFonts w:ascii="Arial" w:hAnsi="Arial" w:cs="Arial"/>
      <w:color w:val="000000"/>
      <w:sz w:val="18"/>
      <w:szCs w:val="18"/>
      <w:lang w:eastAsia="en-GB"/>
    </w:rPr>
  </w:style>
  <w:style w:type="character" w:customStyle="1" w:styleId="tekstcenbold1">
    <w:name w:val="tekst_cenbold1"/>
    <w:basedOn w:val="DefaultParagraphFont"/>
    <w:rsid w:val="00BB10E3"/>
    <w:rPr>
      <w:rFonts w:ascii="Arial" w:hAnsi="Arial" w:cs="Arial" w:hint="default"/>
      <w:b/>
      <w:bCs/>
      <w:strike w:val="0"/>
      <w:dstrike w:val="0"/>
      <w:color w:val="000000"/>
      <w:sz w:val="18"/>
      <w:szCs w:val="18"/>
      <w:u w:val="none"/>
      <w:effect w:val="none"/>
    </w:rPr>
  </w:style>
  <w:style w:type="paragraph" w:customStyle="1" w:styleId="tekstcitalic">
    <w:name w:val="tekstcitalic"/>
    <w:basedOn w:val="Normal"/>
    <w:rsid w:val="008D281B"/>
    <w:pPr>
      <w:suppressAutoHyphens w:val="0"/>
      <w:spacing w:before="100" w:beforeAutospacing="1" w:after="100" w:afterAutospacing="1"/>
    </w:pPr>
    <w:rPr>
      <w:szCs w:val="24"/>
      <w:lang w:eastAsia="en-GB"/>
    </w:rPr>
  </w:style>
  <w:style w:type="character" w:customStyle="1" w:styleId="JuParaChar2">
    <w:name w:val="Ju_Para Char2"/>
    <w:basedOn w:val="DefaultParagraphFont"/>
    <w:rsid w:val="00C96C65"/>
    <w:rPr>
      <w:sz w:val="24"/>
      <w:lang w:val="en-GB" w:eastAsia="fr-FR" w:bidi="ar-SA"/>
    </w:rPr>
  </w:style>
  <w:style w:type="character" w:customStyle="1" w:styleId="ju-005fpara-0020char-0020char-0020char--char">
    <w:name w:val="ju-005fpara-0020char-0020char-0020char--char"/>
    <w:basedOn w:val="DefaultParagraphFont"/>
    <w:rsid w:val="00D47F9A"/>
  </w:style>
  <w:style w:type="character" w:styleId="Emphasis">
    <w:name w:val="Emphasis"/>
    <w:basedOn w:val="DefaultParagraphFont"/>
    <w:qFormat/>
    <w:rsid w:val="00326772"/>
    <w:rPr>
      <w:i/>
      <w:iCs/>
    </w:rPr>
  </w:style>
  <w:style w:type="paragraph" w:customStyle="1" w:styleId="juquot0">
    <w:name w:val="juquot"/>
    <w:basedOn w:val="Normal"/>
    <w:rsid w:val="001B72FC"/>
    <w:pPr>
      <w:suppressAutoHyphens w:val="0"/>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614881">
      <w:bodyDiv w:val="1"/>
      <w:marLeft w:val="0"/>
      <w:marRight w:val="0"/>
      <w:marTop w:val="0"/>
      <w:marBottom w:val="0"/>
      <w:divBdr>
        <w:top w:val="none" w:sz="0" w:space="0" w:color="auto"/>
        <w:left w:val="none" w:sz="0" w:space="0" w:color="auto"/>
        <w:bottom w:val="none" w:sz="0" w:space="0" w:color="auto"/>
        <w:right w:val="none" w:sz="0" w:space="0" w:color="auto"/>
      </w:divBdr>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461852792">
      <w:bodyDiv w:val="1"/>
      <w:marLeft w:val="0"/>
      <w:marRight w:val="0"/>
      <w:marTop w:val="0"/>
      <w:marBottom w:val="0"/>
      <w:divBdr>
        <w:top w:val="none" w:sz="0" w:space="0" w:color="auto"/>
        <w:left w:val="none" w:sz="0" w:space="0" w:color="auto"/>
        <w:bottom w:val="none" w:sz="0" w:space="0" w:color="auto"/>
        <w:right w:val="none" w:sz="0" w:space="0" w:color="auto"/>
      </w:divBdr>
    </w:div>
    <w:div w:id="497232695">
      <w:bodyDiv w:val="1"/>
      <w:marLeft w:val="0"/>
      <w:marRight w:val="0"/>
      <w:marTop w:val="0"/>
      <w:marBottom w:val="0"/>
      <w:divBdr>
        <w:top w:val="none" w:sz="0" w:space="0" w:color="auto"/>
        <w:left w:val="none" w:sz="0" w:space="0" w:color="auto"/>
        <w:bottom w:val="none" w:sz="0" w:space="0" w:color="auto"/>
        <w:right w:val="none" w:sz="0" w:space="0" w:color="auto"/>
      </w:divBdr>
    </w:div>
    <w:div w:id="638461641">
      <w:bodyDiv w:val="1"/>
      <w:marLeft w:val="0"/>
      <w:marRight w:val="0"/>
      <w:marTop w:val="0"/>
      <w:marBottom w:val="0"/>
      <w:divBdr>
        <w:top w:val="none" w:sz="0" w:space="0" w:color="auto"/>
        <w:left w:val="none" w:sz="0" w:space="0" w:color="auto"/>
        <w:bottom w:val="none" w:sz="0" w:space="0" w:color="auto"/>
        <w:right w:val="none" w:sz="0" w:space="0" w:color="auto"/>
      </w:divBdr>
    </w:div>
    <w:div w:id="654184206">
      <w:bodyDiv w:val="1"/>
      <w:marLeft w:val="0"/>
      <w:marRight w:val="0"/>
      <w:marTop w:val="0"/>
      <w:marBottom w:val="0"/>
      <w:divBdr>
        <w:top w:val="none" w:sz="0" w:space="0" w:color="auto"/>
        <w:left w:val="none" w:sz="0" w:space="0" w:color="auto"/>
        <w:bottom w:val="none" w:sz="0" w:space="0" w:color="auto"/>
        <w:right w:val="none" w:sz="0" w:space="0" w:color="auto"/>
      </w:divBdr>
    </w:div>
    <w:div w:id="658971217">
      <w:bodyDiv w:val="1"/>
      <w:marLeft w:val="0"/>
      <w:marRight w:val="0"/>
      <w:marTop w:val="0"/>
      <w:marBottom w:val="0"/>
      <w:divBdr>
        <w:top w:val="none" w:sz="0" w:space="0" w:color="auto"/>
        <w:left w:val="none" w:sz="0" w:space="0" w:color="auto"/>
        <w:bottom w:val="none" w:sz="0" w:space="0" w:color="auto"/>
        <w:right w:val="none" w:sz="0" w:space="0" w:color="auto"/>
      </w:divBdr>
    </w:div>
    <w:div w:id="681511098">
      <w:bodyDiv w:val="1"/>
      <w:marLeft w:val="0"/>
      <w:marRight w:val="0"/>
      <w:marTop w:val="0"/>
      <w:marBottom w:val="0"/>
      <w:divBdr>
        <w:top w:val="none" w:sz="0" w:space="0" w:color="auto"/>
        <w:left w:val="none" w:sz="0" w:space="0" w:color="auto"/>
        <w:bottom w:val="none" w:sz="0" w:space="0" w:color="auto"/>
        <w:right w:val="none" w:sz="0" w:space="0" w:color="auto"/>
      </w:divBdr>
    </w:div>
    <w:div w:id="751203790">
      <w:bodyDiv w:val="1"/>
      <w:marLeft w:val="0"/>
      <w:marRight w:val="0"/>
      <w:marTop w:val="0"/>
      <w:marBottom w:val="0"/>
      <w:divBdr>
        <w:top w:val="none" w:sz="0" w:space="0" w:color="auto"/>
        <w:left w:val="none" w:sz="0" w:space="0" w:color="auto"/>
        <w:bottom w:val="none" w:sz="0" w:space="0" w:color="auto"/>
        <w:right w:val="none" w:sz="0" w:space="0" w:color="auto"/>
      </w:divBdr>
    </w:div>
    <w:div w:id="796336859">
      <w:bodyDiv w:val="1"/>
      <w:marLeft w:val="0"/>
      <w:marRight w:val="0"/>
      <w:marTop w:val="0"/>
      <w:marBottom w:val="0"/>
      <w:divBdr>
        <w:top w:val="none" w:sz="0" w:space="0" w:color="auto"/>
        <w:left w:val="none" w:sz="0" w:space="0" w:color="auto"/>
        <w:bottom w:val="none" w:sz="0" w:space="0" w:color="auto"/>
        <w:right w:val="none" w:sz="0" w:space="0" w:color="auto"/>
      </w:divBdr>
    </w:div>
    <w:div w:id="913707181">
      <w:bodyDiv w:val="1"/>
      <w:marLeft w:val="0"/>
      <w:marRight w:val="0"/>
      <w:marTop w:val="0"/>
      <w:marBottom w:val="0"/>
      <w:divBdr>
        <w:top w:val="none" w:sz="0" w:space="0" w:color="auto"/>
        <w:left w:val="none" w:sz="0" w:space="0" w:color="auto"/>
        <w:bottom w:val="none" w:sz="0" w:space="0" w:color="auto"/>
        <w:right w:val="none" w:sz="0" w:space="0" w:color="auto"/>
      </w:divBdr>
      <w:divsChild>
        <w:div w:id="1873835585">
          <w:marLeft w:val="0"/>
          <w:marRight w:val="0"/>
          <w:marTop w:val="0"/>
          <w:marBottom w:val="0"/>
          <w:divBdr>
            <w:top w:val="none" w:sz="0" w:space="0" w:color="auto"/>
            <w:left w:val="none" w:sz="0" w:space="0" w:color="auto"/>
            <w:bottom w:val="none" w:sz="0" w:space="0" w:color="auto"/>
            <w:right w:val="none" w:sz="0" w:space="0" w:color="auto"/>
          </w:divBdr>
        </w:div>
      </w:divsChild>
    </w:div>
    <w:div w:id="1187593858">
      <w:bodyDiv w:val="1"/>
      <w:marLeft w:val="0"/>
      <w:marRight w:val="0"/>
      <w:marTop w:val="0"/>
      <w:marBottom w:val="0"/>
      <w:divBdr>
        <w:top w:val="none" w:sz="0" w:space="0" w:color="auto"/>
        <w:left w:val="none" w:sz="0" w:space="0" w:color="auto"/>
        <w:bottom w:val="none" w:sz="0" w:space="0" w:color="auto"/>
        <w:right w:val="none" w:sz="0" w:space="0" w:color="auto"/>
      </w:divBdr>
    </w:div>
    <w:div w:id="1319649907">
      <w:bodyDiv w:val="1"/>
      <w:marLeft w:val="0"/>
      <w:marRight w:val="0"/>
      <w:marTop w:val="0"/>
      <w:marBottom w:val="0"/>
      <w:divBdr>
        <w:top w:val="none" w:sz="0" w:space="0" w:color="auto"/>
        <w:left w:val="none" w:sz="0" w:space="0" w:color="auto"/>
        <w:bottom w:val="none" w:sz="0" w:space="0" w:color="auto"/>
        <w:right w:val="none" w:sz="0" w:space="0" w:color="auto"/>
      </w:divBdr>
    </w:div>
    <w:div w:id="1326737803">
      <w:bodyDiv w:val="1"/>
      <w:marLeft w:val="0"/>
      <w:marRight w:val="0"/>
      <w:marTop w:val="0"/>
      <w:marBottom w:val="0"/>
      <w:divBdr>
        <w:top w:val="none" w:sz="0" w:space="0" w:color="auto"/>
        <w:left w:val="none" w:sz="0" w:space="0" w:color="auto"/>
        <w:bottom w:val="none" w:sz="0" w:space="0" w:color="auto"/>
        <w:right w:val="none" w:sz="0" w:space="0" w:color="auto"/>
      </w:divBdr>
    </w:div>
    <w:div w:id="1478256139">
      <w:bodyDiv w:val="1"/>
      <w:marLeft w:val="0"/>
      <w:marRight w:val="0"/>
      <w:marTop w:val="0"/>
      <w:marBottom w:val="0"/>
      <w:divBdr>
        <w:top w:val="none" w:sz="0" w:space="0" w:color="auto"/>
        <w:left w:val="none" w:sz="0" w:space="0" w:color="auto"/>
        <w:bottom w:val="none" w:sz="0" w:space="0" w:color="auto"/>
        <w:right w:val="none" w:sz="0" w:space="0" w:color="auto"/>
      </w:divBdr>
    </w:div>
    <w:div w:id="1656255523">
      <w:bodyDiv w:val="1"/>
      <w:marLeft w:val="0"/>
      <w:marRight w:val="0"/>
      <w:marTop w:val="0"/>
      <w:marBottom w:val="0"/>
      <w:divBdr>
        <w:top w:val="none" w:sz="0" w:space="0" w:color="auto"/>
        <w:left w:val="none" w:sz="0" w:space="0" w:color="auto"/>
        <w:bottom w:val="none" w:sz="0" w:space="0" w:color="auto"/>
        <w:right w:val="none" w:sz="0" w:space="0" w:color="auto"/>
      </w:divBdr>
    </w:div>
    <w:div w:id="1722555700">
      <w:bodyDiv w:val="1"/>
      <w:marLeft w:val="0"/>
      <w:marRight w:val="0"/>
      <w:marTop w:val="0"/>
      <w:marBottom w:val="0"/>
      <w:divBdr>
        <w:top w:val="none" w:sz="0" w:space="0" w:color="auto"/>
        <w:left w:val="none" w:sz="0" w:space="0" w:color="auto"/>
        <w:bottom w:val="none" w:sz="0" w:space="0" w:color="auto"/>
        <w:right w:val="none" w:sz="0" w:space="0" w:color="auto"/>
      </w:divBdr>
    </w:div>
    <w:div w:id="1753772756">
      <w:bodyDiv w:val="1"/>
      <w:marLeft w:val="0"/>
      <w:marRight w:val="0"/>
      <w:marTop w:val="0"/>
      <w:marBottom w:val="0"/>
      <w:divBdr>
        <w:top w:val="none" w:sz="0" w:space="0" w:color="auto"/>
        <w:left w:val="none" w:sz="0" w:space="0" w:color="auto"/>
        <w:bottom w:val="none" w:sz="0" w:space="0" w:color="auto"/>
        <w:right w:val="none" w:sz="0" w:space="0" w:color="auto"/>
      </w:divBdr>
    </w:div>
    <w:div w:id="1789737376">
      <w:bodyDiv w:val="1"/>
      <w:marLeft w:val="0"/>
      <w:marRight w:val="0"/>
      <w:marTop w:val="0"/>
      <w:marBottom w:val="0"/>
      <w:divBdr>
        <w:top w:val="none" w:sz="0" w:space="0" w:color="auto"/>
        <w:left w:val="none" w:sz="0" w:space="0" w:color="auto"/>
        <w:bottom w:val="none" w:sz="0" w:space="0" w:color="auto"/>
        <w:right w:val="none" w:sz="0" w:space="0" w:color="auto"/>
      </w:divBdr>
    </w:div>
    <w:div w:id="1977182077">
      <w:bodyDiv w:val="1"/>
      <w:marLeft w:val="0"/>
      <w:marRight w:val="0"/>
      <w:marTop w:val="0"/>
      <w:marBottom w:val="0"/>
      <w:divBdr>
        <w:top w:val="none" w:sz="0" w:space="0" w:color="auto"/>
        <w:left w:val="none" w:sz="0" w:space="0" w:color="auto"/>
        <w:bottom w:val="none" w:sz="0" w:space="0" w:color="auto"/>
        <w:right w:val="none" w:sz="0" w:space="0" w:color="auto"/>
      </w:divBdr>
    </w:div>
    <w:div w:id="2071069925">
      <w:bodyDiv w:val="1"/>
      <w:marLeft w:val="75"/>
      <w:marRight w:val="75"/>
      <w:marTop w:val="75"/>
      <w:marBottom w:val="75"/>
      <w:divBdr>
        <w:top w:val="none" w:sz="0" w:space="0" w:color="auto"/>
        <w:left w:val="none" w:sz="0" w:space="0" w:color="auto"/>
        <w:bottom w:val="none" w:sz="0" w:space="0" w:color="auto"/>
        <w:right w:val="none" w:sz="0" w:space="0" w:color="auto"/>
      </w:divBdr>
      <w:divsChild>
        <w:div w:id="212889568">
          <w:marLeft w:val="0"/>
          <w:marRight w:val="0"/>
          <w:marTop w:val="0"/>
          <w:marBottom w:val="0"/>
          <w:divBdr>
            <w:top w:val="none" w:sz="0" w:space="0" w:color="auto"/>
            <w:left w:val="none" w:sz="0" w:space="0" w:color="auto"/>
            <w:bottom w:val="none" w:sz="0" w:space="0" w:color="auto"/>
            <w:right w:val="none" w:sz="0" w:space="0" w:color="auto"/>
          </w:divBdr>
          <w:divsChild>
            <w:div w:id="13044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9794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93728D-8059-4977-A07C-43D6D2CEB05C}"/>
</file>

<file path=customXml/itemProps2.xml><?xml version="1.0" encoding="utf-8"?>
<ds:datastoreItem xmlns:ds="http://schemas.openxmlformats.org/officeDocument/2006/customXml" ds:itemID="{345BF07C-8AD4-4603-ABD3-F397611629AE}"/>
</file>

<file path=customXml/itemProps3.xml><?xml version="1.0" encoding="utf-8"?>
<ds:datastoreItem xmlns:ds="http://schemas.openxmlformats.org/officeDocument/2006/customXml" ds:itemID="{C309DD08-2934-47F7-92B6-A54A4A9F2B13}"/>
</file>

<file path=docProps/app.xml><?xml version="1.0" encoding="utf-8"?>
<Properties xmlns="http://schemas.openxmlformats.org/officeDocument/2006/extended-properties" xmlns:vt="http://schemas.openxmlformats.org/officeDocument/2006/docPropsVTypes">
  <Template>Normal.dotm</Template>
  <TotalTime>5</TotalTime>
  <Pages>1</Pages>
  <Words>13792</Words>
  <Characters>78615</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92223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3</cp:revision>
  <cp:lastPrinted>2010-11-24T10:35:00Z</cp:lastPrinted>
  <dcterms:created xsi:type="dcterms:W3CDTF">2020-02-11T14:21:00Z</dcterms:created>
  <dcterms:modified xsi:type="dcterms:W3CDTF">2020-02-11T14:21:00Z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